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6575AF" w:rsidP="00F76521" w:rsidRDefault="006575AF" w14:paraId="1D5CDAA7" w14:textId="74D68AD2">
      <w:pPr>
        <w:spacing w:after="0" w:line="276" w:lineRule="auto"/>
      </w:pPr>
      <w:bookmarkStart w:name="_Hlk124336585" w:id="0"/>
      <w:bookmarkEnd w:id="0"/>
    </w:p>
    <w:p w:rsidR="006575AF" w:rsidP="00F76521" w:rsidRDefault="006575AF" w14:paraId="0E3CEA93" w14:textId="18AF9389">
      <w:pPr>
        <w:spacing w:after="0" w:line="276" w:lineRule="auto"/>
      </w:pPr>
    </w:p>
    <w:p w:rsidR="006575AF" w:rsidP="00F76521" w:rsidRDefault="006575AF" w14:paraId="51FFBBD4" w14:textId="07A9FBEC">
      <w:pPr>
        <w:spacing w:after="0" w:line="276" w:lineRule="auto"/>
        <w:jc w:val="center"/>
      </w:pPr>
    </w:p>
    <w:p w:rsidR="006575AF" w:rsidP="009E19B1" w:rsidRDefault="006575AF" w14:paraId="3EF04239" w14:textId="04CBA0A7">
      <w:pPr>
        <w:spacing w:after="0" w:line="276" w:lineRule="auto"/>
        <w:jc w:val="center"/>
        <w:rPr>
          <w:rFonts w:ascii="VAG Rounded" w:hAnsi="VAG Rounded"/>
          <w:color w:val="CD2761"/>
          <w:sz w:val="36"/>
          <w:szCs w:val="32"/>
        </w:rPr>
      </w:pPr>
      <w:r w:rsidRPr="009E19B1">
        <w:rPr>
          <w:rFonts w:ascii="VAG Rounded" w:hAnsi="VAG Rounded"/>
          <w:color w:val="394697"/>
          <w:sz w:val="96"/>
          <w:szCs w:val="96"/>
        </w:rPr>
        <w:t>Cao ZKN</w:t>
      </w:r>
      <w:r w:rsidRPr="009E19B1">
        <w:rPr>
          <w:rFonts w:ascii="VAG Rounded" w:hAnsi="VAG Rounded"/>
          <w:color w:val="394697"/>
          <w:sz w:val="40"/>
          <w:szCs w:val="36"/>
        </w:rPr>
        <w:t xml:space="preserve"> </w:t>
      </w:r>
      <w:r w:rsidRPr="00EF19CE">
        <w:rPr>
          <w:rFonts w:ascii="VAG Rounded" w:hAnsi="VAG Rounded"/>
          <w:color w:val="394697"/>
          <w:sz w:val="36"/>
          <w:szCs w:val="32"/>
        </w:rPr>
        <w:br/>
      </w:r>
      <w:r w:rsidRPr="00EF19CE">
        <w:rPr>
          <w:rFonts w:ascii="VAG Rounded" w:hAnsi="VAG Rounded"/>
          <w:color w:val="CD2761"/>
          <w:sz w:val="36"/>
          <w:szCs w:val="32"/>
        </w:rPr>
        <w:t xml:space="preserve">1 januari </w:t>
      </w:r>
      <w:r w:rsidRPr="00EF19CE" w:rsidR="00802879">
        <w:rPr>
          <w:rFonts w:ascii="VAG Rounded" w:hAnsi="VAG Rounded"/>
          <w:color w:val="CD2761"/>
          <w:sz w:val="36"/>
          <w:szCs w:val="32"/>
        </w:rPr>
        <w:t>20</w:t>
      </w:r>
      <w:r w:rsidR="00802879">
        <w:rPr>
          <w:rFonts w:ascii="VAG Rounded" w:hAnsi="VAG Rounded"/>
          <w:color w:val="CD2761"/>
          <w:sz w:val="36"/>
          <w:szCs w:val="32"/>
        </w:rPr>
        <w:t>24</w:t>
      </w:r>
      <w:r w:rsidRPr="00EF19CE" w:rsidR="00802879">
        <w:rPr>
          <w:rFonts w:ascii="VAG Rounded" w:hAnsi="VAG Rounded"/>
          <w:color w:val="CD2761"/>
          <w:sz w:val="36"/>
          <w:szCs w:val="32"/>
        </w:rPr>
        <w:t xml:space="preserve"> </w:t>
      </w:r>
      <w:r w:rsidRPr="00EF19CE">
        <w:rPr>
          <w:rFonts w:ascii="VAG Rounded" w:hAnsi="VAG Rounded"/>
          <w:color w:val="CD2761"/>
          <w:sz w:val="36"/>
          <w:szCs w:val="32"/>
        </w:rPr>
        <w:t xml:space="preserve">- </w:t>
      </w:r>
      <w:r w:rsidR="00802879">
        <w:rPr>
          <w:rFonts w:ascii="VAG Rounded" w:hAnsi="VAG Rounded"/>
          <w:color w:val="CD2761"/>
          <w:sz w:val="36"/>
          <w:szCs w:val="32"/>
        </w:rPr>
        <w:t>30 juni</w:t>
      </w:r>
      <w:r w:rsidRPr="00EF19CE">
        <w:rPr>
          <w:rFonts w:ascii="VAG Rounded" w:hAnsi="VAG Rounded"/>
          <w:color w:val="CD2761"/>
          <w:sz w:val="36"/>
          <w:szCs w:val="32"/>
        </w:rPr>
        <w:t xml:space="preserve"> </w:t>
      </w:r>
      <w:r w:rsidRPr="00EF19CE" w:rsidR="00802879">
        <w:rPr>
          <w:rFonts w:ascii="VAG Rounded" w:hAnsi="VAG Rounded"/>
          <w:color w:val="CD2761"/>
          <w:sz w:val="36"/>
          <w:szCs w:val="32"/>
        </w:rPr>
        <w:t>202</w:t>
      </w:r>
      <w:r w:rsidR="00802879">
        <w:rPr>
          <w:rFonts w:ascii="VAG Rounded" w:hAnsi="VAG Rounded"/>
          <w:color w:val="CD2761"/>
          <w:sz w:val="36"/>
          <w:szCs w:val="32"/>
        </w:rPr>
        <w:t>5</w:t>
      </w:r>
    </w:p>
    <w:p w:rsidRPr="0078462F" w:rsidR="006575AF" w:rsidP="00F76521" w:rsidRDefault="00175C70" w14:paraId="2229649E" w14:textId="39AC054C">
      <w:pPr>
        <w:spacing w:after="0" w:line="276" w:lineRule="auto"/>
        <w:rPr>
          <w:sz w:val="32"/>
          <w:szCs w:val="32"/>
        </w:rPr>
      </w:pPr>
      <w:r>
        <w:rPr>
          <w:noProof/>
        </w:rPr>
        <w:drawing>
          <wp:anchor distT="0" distB="0" distL="114300" distR="114300" simplePos="0" relativeHeight="251658240" behindDoc="1" locked="0" layoutInCell="1" allowOverlap="1" wp14:anchorId="53E51AF2" wp14:editId="3EE0DFBD">
            <wp:simplePos x="0" y="0"/>
            <wp:positionH relativeFrom="page">
              <wp:posOffset>0</wp:posOffset>
            </wp:positionH>
            <wp:positionV relativeFrom="paragraph">
              <wp:posOffset>719455</wp:posOffset>
            </wp:positionV>
            <wp:extent cx="7552690" cy="4090670"/>
            <wp:effectExtent l="0" t="0" r="0" b="5080"/>
            <wp:wrapTight wrapText="bothSides">
              <wp:wrapPolygon edited="0">
                <wp:start x="0" y="0"/>
                <wp:lineTo x="0" y="21526"/>
                <wp:lineTo x="21520" y="21526"/>
                <wp:lineTo x="21520"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1"/>
                    <a:stretch>
                      <a:fillRect/>
                    </a:stretch>
                  </pic:blipFill>
                  <pic:spPr>
                    <a:xfrm>
                      <a:off x="0" y="0"/>
                      <a:ext cx="7552690" cy="4090670"/>
                    </a:xfrm>
                    <a:prstGeom prst="rect">
                      <a:avLst/>
                    </a:prstGeom>
                  </pic:spPr>
                </pic:pic>
              </a:graphicData>
            </a:graphic>
            <wp14:sizeRelH relativeFrom="page">
              <wp14:pctWidth>0</wp14:pctWidth>
            </wp14:sizeRelH>
            <wp14:sizeRelV relativeFrom="page">
              <wp14:pctHeight>0</wp14:pctHeight>
            </wp14:sizeRelV>
          </wp:anchor>
        </w:drawing>
      </w:r>
    </w:p>
    <w:p w:rsidR="006575AF" w:rsidP="00F76521" w:rsidRDefault="006575AF" w14:paraId="2905C80F" w14:textId="46C419A3">
      <w:pPr>
        <w:spacing w:after="0" w:line="276" w:lineRule="auto"/>
      </w:pPr>
    </w:p>
    <w:p w:rsidR="00F0659E" w:rsidRDefault="00F0659E" w14:paraId="56E0D4ED" w14:textId="77777777">
      <w:pPr>
        <w:rPr>
          <w:rFonts w:eastAsiaTheme="majorEastAsia" w:cstheme="minorHAnsi"/>
          <w:b/>
          <w:bCs/>
          <w:color w:val="394697"/>
          <w:sz w:val="24"/>
          <w:szCs w:val="28"/>
          <w:lang w:eastAsia="nl-NL"/>
        </w:rPr>
      </w:pPr>
      <w:r>
        <w:rPr>
          <w:rFonts w:cstheme="minorHAnsi"/>
          <w:color w:val="394697"/>
          <w:sz w:val="24"/>
        </w:rPr>
        <w:br w:type="page"/>
      </w:r>
    </w:p>
    <w:p w:rsidRPr="002C4B29" w:rsidR="006575AF" w:rsidP="00F76521" w:rsidRDefault="006575AF" w14:paraId="5B62D4C2" w14:textId="53F41BF1">
      <w:pPr>
        <w:pStyle w:val="Kop1"/>
        <w:spacing w:before="0"/>
        <w:rPr>
          <w:rFonts w:asciiTheme="minorHAnsi" w:hAnsiTheme="minorHAnsi" w:cstheme="minorHAnsi"/>
          <w:color w:val="394697"/>
          <w:sz w:val="24"/>
        </w:rPr>
      </w:pPr>
      <w:bookmarkStart w:name="_Toc157410818" w:id="1"/>
      <w:r w:rsidRPr="002C4B29">
        <w:rPr>
          <w:rFonts w:asciiTheme="minorHAnsi" w:hAnsiTheme="minorHAnsi" w:cstheme="minorHAnsi"/>
          <w:color w:val="394697"/>
          <w:sz w:val="24"/>
        </w:rPr>
        <w:t>Inleid</w:t>
      </w:r>
      <w:r w:rsidRPr="00460AE4">
        <w:rPr>
          <w:rFonts w:asciiTheme="minorHAnsi" w:hAnsiTheme="minorHAnsi" w:cstheme="minorHAnsi"/>
          <w:color w:val="394697"/>
          <w:sz w:val="24"/>
        </w:rPr>
        <w:t>ing</w:t>
      </w:r>
      <w:bookmarkEnd w:id="1"/>
      <w:r w:rsidRPr="00460AE4">
        <w:rPr>
          <w:rFonts w:asciiTheme="minorHAnsi" w:hAnsiTheme="minorHAnsi" w:cstheme="minorHAnsi"/>
          <w:color w:val="394697"/>
          <w:sz w:val="24"/>
        </w:rPr>
        <w:t xml:space="preserve"> </w:t>
      </w:r>
    </w:p>
    <w:p w:rsidRPr="00E81978" w:rsidR="006575AF" w:rsidP="00F76521" w:rsidRDefault="002C4B29" w14:paraId="7988F7E1" w14:textId="77777777">
      <w:pPr>
        <w:spacing w:line="276" w:lineRule="auto"/>
        <w:rPr>
          <w:sz w:val="20"/>
          <w:szCs w:val="20"/>
        </w:rPr>
      </w:pPr>
      <w:bookmarkStart w:name="_Toc382488682" w:id="2"/>
      <w:bookmarkStart w:name="_Toc383681914" w:id="3"/>
      <w:bookmarkStart w:name="_Toc383687133" w:id="4"/>
      <w:r>
        <w:br/>
      </w:r>
      <w:r w:rsidRPr="00E81978" w:rsidR="006575AF">
        <w:rPr>
          <w:sz w:val="20"/>
          <w:szCs w:val="20"/>
        </w:rPr>
        <w:t>De volgende partijen hebben deze cao afgesloten</w:t>
      </w:r>
      <w:bookmarkEnd w:id="2"/>
      <w:r w:rsidRPr="00E81978" w:rsidR="006575AF">
        <w:rPr>
          <w:sz w:val="20"/>
          <w:szCs w:val="20"/>
        </w:rPr>
        <w:t>:</w:t>
      </w:r>
      <w:bookmarkEnd w:id="3"/>
      <w:bookmarkEnd w:id="4"/>
    </w:p>
    <w:p w:rsidRPr="00E81978" w:rsidR="006575AF" w:rsidP="00F76521" w:rsidRDefault="006575AF" w14:paraId="169A780A" w14:textId="77777777">
      <w:pPr>
        <w:pStyle w:val="Standard"/>
        <w:numPr>
          <w:ilvl w:val="0"/>
          <w:numId w:val="1"/>
        </w:numPr>
        <w:spacing w:after="0"/>
        <w:ind w:left="284" w:hanging="284"/>
        <w:rPr>
          <w:rFonts w:cs="Arial" w:asciiTheme="minorHAnsi" w:hAnsiTheme="minorHAnsi"/>
          <w:sz w:val="20"/>
          <w:szCs w:val="20"/>
        </w:rPr>
      </w:pPr>
      <w:r w:rsidRPr="00E81978">
        <w:rPr>
          <w:rFonts w:cs="Arial" w:asciiTheme="minorHAnsi" w:hAnsiTheme="minorHAnsi"/>
          <w:sz w:val="20"/>
          <w:szCs w:val="20"/>
        </w:rPr>
        <w:t xml:space="preserve">De vereniging met volledige rechtsbevoegdheid Zelfstandige Klinieken Nederland, hierna te noemen ‘ZKN’, gevestigd te Zoetermeer en </w:t>
      </w:r>
    </w:p>
    <w:p w:rsidRPr="00E81978" w:rsidR="006575AF" w:rsidP="00F76521" w:rsidRDefault="006575AF" w14:paraId="3EFBD081" w14:textId="77777777">
      <w:pPr>
        <w:pStyle w:val="Lijstalinea"/>
        <w:numPr>
          <w:ilvl w:val="0"/>
          <w:numId w:val="1"/>
        </w:numPr>
        <w:spacing w:after="0" w:line="276" w:lineRule="auto"/>
        <w:ind w:left="284" w:hanging="284"/>
        <w:rPr>
          <w:rFonts w:cs="Arial"/>
          <w:sz w:val="20"/>
          <w:szCs w:val="20"/>
        </w:rPr>
      </w:pPr>
      <w:r w:rsidRPr="00E81978">
        <w:rPr>
          <w:rFonts w:cs="Arial"/>
          <w:sz w:val="20"/>
          <w:szCs w:val="20"/>
        </w:rPr>
        <w:t>De vereniging met volledige rechtsbevoegdheid Alternatief Voor Vakbond, hierna te noemen ‘AVV’, gevestigd te Amsterdam.</w:t>
      </w:r>
    </w:p>
    <w:p w:rsidRPr="00E81978" w:rsidR="006575AF" w:rsidP="00F76521" w:rsidRDefault="006575AF" w14:paraId="5D7AB988" w14:textId="77777777">
      <w:pPr>
        <w:spacing w:after="0" w:line="276" w:lineRule="auto"/>
        <w:rPr>
          <w:sz w:val="20"/>
          <w:szCs w:val="20"/>
        </w:rPr>
      </w:pPr>
    </w:p>
    <w:p w:rsidRPr="00B0152A" w:rsidR="00B0152A" w:rsidP="00B0152A" w:rsidRDefault="00F73AD3" w14:paraId="7E924D0F" w14:textId="26080905">
      <w:pPr>
        <w:suppressAutoHyphens/>
        <w:spacing w:after="0"/>
        <w:rPr>
          <w:rFonts w:eastAsia="SimSun" w:cstheme="minorHAnsi"/>
          <w:sz w:val="20"/>
          <w:szCs w:val="20"/>
          <w:lang w:eastAsia="ar-SA"/>
        </w:rPr>
      </w:pPr>
      <w:r>
        <w:rPr>
          <w:rFonts w:eastAsia="SimSun" w:cstheme="minorHAnsi"/>
          <w:sz w:val="20"/>
          <w:szCs w:val="20"/>
          <w:lang w:eastAsia="ar-SA"/>
        </w:rPr>
        <w:t>Deze</w:t>
      </w:r>
      <w:r w:rsidRPr="00B0152A" w:rsidR="00B0152A">
        <w:rPr>
          <w:rFonts w:eastAsia="SimSun" w:cstheme="minorHAnsi"/>
          <w:sz w:val="20"/>
          <w:szCs w:val="20"/>
          <w:lang w:eastAsia="ar-SA"/>
        </w:rPr>
        <w:t xml:space="preserve"> cao ZKN is in een bijzondere context tot stand gekomen:</w:t>
      </w:r>
    </w:p>
    <w:p w:rsidRPr="00A521F4" w:rsidR="00B0152A" w:rsidP="00A521F4" w:rsidRDefault="00B0152A" w14:paraId="4DA330C9" w14:textId="13E46347">
      <w:pPr>
        <w:pStyle w:val="Lijstalinea"/>
        <w:numPr>
          <w:ilvl w:val="0"/>
          <w:numId w:val="111"/>
        </w:numPr>
        <w:suppressAutoHyphens/>
        <w:spacing w:after="0"/>
        <w:rPr>
          <w:rFonts w:eastAsia="SimSun" w:cstheme="minorHAnsi"/>
          <w:sz w:val="20"/>
          <w:szCs w:val="20"/>
          <w:lang w:eastAsia="ar-SA"/>
        </w:rPr>
      </w:pPr>
      <w:r w:rsidRPr="00A521F4">
        <w:rPr>
          <w:rFonts w:eastAsia="SimSun" w:cstheme="minorHAnsi"/>
          <w:sz w:val="20"/>
          <w:szCs w:val="20"/>
          <w:lang w:eastAsia="ar-SA"/>
        </w:rPr>
        <w:t xml:space="preserve">Als nasleep van de coronapandemie en als gevolg van onder andere de oorlog in Oekraïne is de inflatie </w:t>
      </w:r>
      <w:r w:rsidR="00692616">
        <w:rPr>
          <w:rFonts w:eastAsia="SimSun" w:cstheme="minorHAnsi"/>
          <w:sz w:val="20"/>
          <w:szCs w:val="20"/>
          <w:lang w:eastAsia="ar-SA"/>
        </w:rPr>
        <w:t>in de periode 2022-2023</w:t>
      </w:r>
      <w:r w:rsidRPr="00A521F4">
        <w:rPr>
          <w:rFonts w:eastAsia="SimSun" w:cstheme="minorHAnsi"/>
          <w:sz w:val="20"/>
          <w:szCs w:val="20"/>
          <w:lang w:eastAsia="ar-SA"/>
        </w:rPr>
        <w:t xml:space="preserve"> sterk opgelopen;</w:t>
      </w:r>
    </w:p>
    <w:p w:rsidRPr="00A521F4" w:rsidR="00B0152A" w:rsidP="00A521F4" w:rsidRDefault="00B0152A" w14:paraId="08935E13" w14:textId="77777777">
      <w:pPr>
        <w:pStyle w:val="Lijstalinea"/>
        <w:numPr>
          <w:ilvl w:val="0"/>
          <w:numId w:val="111"/>
        </w:numPr>
        <w:suppressAutoHyphens/>
        <w:spacing w:after="0"/>
        <w:rPr>
          <w:rFonts w:eastAsia="SimSun" w:cstheme="minorHAnsi"/>
          <w:sz w:val="20"/>
          <w:szCs w:val="20"/>
          <w:lang w:eastAsia="ar-SA"/>
        </w:rPr>
      </w:pPr>
      <w:r w:rsidRPr="00A521F4">
        <w:rPr>
          <w:rFonts w:eastAsia="SimSun" w:cstheme="minorHAnsi"/>
          <w:sz w:val="20"/>
          <w:szCs w:val="20"/>
          <w:lang w:eastAsia="ar-SA"/>
        </w:rPr>
        <w:t>Het wettelijk minimum uurloon stijgt als gevolg van wetgeving tot €  13,27 per 1 januari 2024 en zal per 1 juli 2024 verder stijgen;</w:t>
      </w:r>
    </w:p>
    <w:p w:rsidRPr="00A521F4" w:rsidR="00B0152A" w:rsidP="00A521F4" w:rsidRDefault="00B0152A" w14:paraId="188CA438" w14:textId="77777777">
      <w:pPr>
        <w:pStyle w:val="Lijstalinea"/>
        <w:numPr>
          <w:ilvl w:val="0"/>
          <w:numId w:val="111"/>
        </w:numPr>
        <w:suppressAutoHyphens/>
        <w:spacing w:after="0"/>
        <w:rPr>
          <w:rFonts w:eastAsia="SimSun" w:cstheme="minorHAnsi"/>
          <w:sz w:val="20"/>
          <w:szCs w:val="20"/>
          <w:lang w:eastAsia="ar-SA"/>
        </w:rPr>
      </w:pPr>
      <w:r w:rsidRPr="00A521F4">
        <w:rPr>
          <w:rFonts w:eastAsia="SimSun" w:cstheme="minorHAnsi"/>
          <w:sz w:val="20"/>
          <w:szCs w:val="20"/>
          <w:lang w:eastAsia="ar-SA"/>
        </w:rPr>
        <w:t>De arbeidsmarkt in de zorg is zeer krap;</w:t>
      </w:r>
    </w:p>
    <w:p w:rsidRPr="00A521F4" w:rsidR="00B0152A" w:rsidP="00A521F4" w:rsidRDefault="00B0152A" w14:paraId="6684BD5A" w14:textId="77777777">
      <w:pPr>
        <w:pStyle w:val="Lijstalinea"/>
        <w:numPr>
          <w:ilvl w:val="0"/>
          <w:numId w:val="111"/>
        </w:numPr>
        <w:suppressAutoHyphens/>
        <w:spacing w:after="0"/>
        <w:rPr>
          <w:rFonts w:eastAsia="SimSun" w:cstheme="minorHAnsi"/>
          <w:sz w:val="20"/>
          <w:szCs w:val="20"/>
          <w:lang w:eastAsia="ar-SA"/>
        </w:rPr>
      </w:pPr>
      <w:r w:rsidRPr="00A521F4">
        <w:rPr>
          <w:rFonts w:eastAsia="SimSun" w:cstheme="minorHAnsi"/>
          <w:sz w:val="20"/>
          <w:szCs w:val="20"/>
          <w:lang w:eastAsia="ar-SA"/>
        </w:rPr>
        <w:t>De lonen in aanpalende zorgsectoren zijn het afgelopen jaar snel gestegen;</w:t>
      </w:r>
    </w:p>
    <w:p w:rsidRPr="00A521F4" w:rsidR="00B0152A" w:rsidP="00A521F4" w:rsidRDefault="00B0152A" w14:paraId="0D610AB4" w14:textId="77777777">
      <w:pPr>
        <w:pStyle w:val="Lijstalinea"/>
        <w:numPr>
          <w:ilvl w:val="0"/>
          <w:numId w:val="111"/>
        </w:numPr>
        <w:suppressAutoHyphens/>
        <w:spacing w:after="0"/>
        <w:rPr>
          <w:rFonts w:eastAsia="SimSun" w:cstheme="minorHAnsi"/>
          <w:sz w:val="20"/>
          <w:szCs w:val="20"/>
          <w:lang w:eastAsia="ar-SA"/>
        </w:rPr>
      </w:pPr>
      <w:r w:rsidRPr="00A521F4">
        <w:rPr>
          <w:rFonts w:eastAsia="SimSun" w:cstheme="minorHAnsi"/>
          <w:sz w:val="20"/>
          <w:szCs w:val="20"/>
          <w:lang w:eastAsia="ar-SA"/>
        </w:rPr>
        <w:t>De financiële situatie bij veel Nederlandse zorginstellingen is precair;</w:t>
      </w:r>
    </w:p>
    <w:p w:rsidRPr="00A521F4" w:rsidR="00B0152A" w:rsidP="00A521F4" w:rsidRDefault="00B0152A" w14:paraId="5EE4492C" w14:textId="77777777">
      <w:pPr>
        <w:pStyle w:val="Lijstalinea"/>
        <w:numPr>
          <w:ilvl w:val="0"/>
          <w:numId w:val="111"/>
        </w:numPr>
        <w:suppressAutoHyphens/>
        <w:spacing w:after="0"/>
        <w:rPr>
          <w:rFonts w:eastAsia="SimSun" w:cstheme="minorHAnsi"/>
          <w:sz w:val="20"/>
          <w:szCs w:val="20"/>
          <w:lang w:eastAsia="ar-SA"/>
        </w:rPr>
      </w:pPr>
      <w:r w:rsidRPr="00A521F4">
        <w:rPr>
          <w:rFonts w:eastAsia="SimSun" w:cstheme="minorHAnsi"/>
          <w:sz w:val="20"/>
          <w:szCs w:val="20"/>
          <w:lang w:eastAsia="ar-SA"/>
        </w:rPr>
        <w:t>Zelfstandige klinieken ervaren zeer moeilijke onderhandelingen over de indexatie van vergoedingen voor het jaar 2024 met zorgverzekeraars.</w:t>
      </w:r>
    </w:p>
    <w:p w:rsidRPr="00B0152A" w:rsidR="00B0152A" w:rsidP="00B0152A" w:rsidRDefault="00B0152A" w14:paraId="76D7F625" w14:textId="77777777">
      <w:pPr>
        <w:suppressAutoHyphens/>
        <w:spacing w:after="0"/>
        <w:rPr>
          <w:rFonts w:eastAsia="SimSun" w:cstheme="minorHAnsi"/>
          <w:sz w:val="20"/>
          <w:szCs w:val="20"/>
          <w:lang w:eastAsia="ar-SA"/>
        </w:rPr>
      </w:pPr>
      <w:r w:rsidRPr="00B0152A">
        <w:rPr>
          <w:rFonts w:eastAsia="SimSun" w:cstheme="minorHAnsi"/>
          <w:sz w:val="20"/>
          <w:szCs w:val="20"/>
          <w:lang w:eastAsia="ar-SA"/>
        </w:rPr>
        <w:t xml:space="preserve"> </w:t>
      </w:r>
    </w:p>
    <w:p w:rsidRPr="00B0152A" w:rsidR="00B0152A" w:rsidP="00B0152A" w:rsidRDefault="00B0152A" w14:paraId="560AEF7D" w14:textId="77777777">
      <w:pPr>
        <w:suppressAutoHyphens/>
        <w:spacing w:after="0"/>
        <w:rPr>
          <w:rFonts w:eastAsia="SimSun" w:cstheme="minorHAnsi"/>
          <w:sz w:val="20"/>
          <w:szCs w:val="20"/>
          <w:lang w:eastAsia="ar-SA"/>
        </w:rPr>
      </w:pPr>
      <w:r w:rsidRPr="00B0152A">
        <w:rPr>
          <w:rFonts w:eastAsia="SimSun" w:cstheme="minorHAnsi"/>
          <w:sz w:val="20"/>
          <w:szCs w:val="20"/>
          <w:lang w:eastAsia="ar-SA"/>
        </w:rPr>
        <w:t xml:space="preserve">ZKN en AVV zijn er ondanks deze bijzondere situatie in geslaagd om in constructief overleg tot afspraken te komen voor de nieuwe cao ZKN. Daarbij hebben beide partijen oog gehad voor de impact van deze ontwikkelingen op het werk en inkomen van de medewerkers, op de situatie van de zelfstandige klinieken en op de belangen van de branche ten opzichte van andere zorgbranches. </w:t>
      </w:r>
    </w:p>
    <w:p w:rsidRPr="00B0152A" w:rsidR="00B0152A" w:rsidP="00B0152A" w:rsidRDefault="00B0152A" w14:paraId="7C926699" w14:textId="77777777">
      <w:pPr>
        <w:suppressAutoHyphens/>
        <w:spacing w:after="0"/>
        <w:rPr>
          <w:rFonts w:eastAsia="SimSun" w:cstheme="minorHAnsi"/>
          <w:sz w:val="20"/>
          <w:szCs w:val="20"/>
          <w:lang w:eastAsia="ar-SA"/>
        </w:rPr>
      </w:pPr>
    </w:p>
    <w:p w:rsidR="009B55DA" w:rsidP="00B0152A" w:rsidRDefault="00B0152A" w14:paraId="39BB261E" w14:textId="77777777">
      <w:pPr>
        <w:suppressAutoHyphens/>
        <w:spacing w:after="0"/>
        <w:rPr>
          <w:rFonts w:eastAsia="SimSun" w:cstheme="minorHAnsi"/>
          <w:sz w:val="20"/>
          <w:szCs w:val="20"/>
          <w:lang w:eastAsia="ar-SA"/>
        </w:rPr>
      </w:pPr>
      <w:r w:rsidRPr="00B0152A">
        <w:rPr>
          <w:rFonts w:eastAsia="SimSun" w:cstheme="minorHAnsi"/>
          <w:sz w:val="20"/>
          <w:szCs w:val="20"/>
          <w:lang w:eastAsia="ar-SA"/>
        </w:rPr>
        <w:t xml:space="preserve">De afspraken voor de nieuwe cao met een looptijd van 18 maanden (1 januari 2024 tot en met 30 juni 2025) behelzen een uitgebalanceerd totaalpakket, bestaande uit onder andere driemaal een collectieve loonsverhoging, een verbetering van het salarisperspectief voor de medewerkers met functies in de functiegroepen 5 tot en met  55, een verhoging van de opbouw van het vakantiegeld en een aantal andere verbeteringen.  Daarnaast </w:t>
      </w:r>
      <w:r w:rsidR="009B55DA">
        <w:rPr>
          <w:rFonts w:eastAsia="SimSun" w:cstheme="minorHAnsi"/>
          <w:sz w:val="20"/>
          <w:szCs w:val="20"/>
          <w:lang w:eastAsia="ar-SA"/>
        </w:rPr>
        <w:t>zijn navolgende</w:t>
      </w:r>
      <w:r w:rsidRPr="00B0152A">
        <w:rPr>
          <w:rFonts w:eastAsia="SimSun" w:cstheme="minorHAnsi"/>
          <w:sz w:val="20"/>
          <w:szCs w:val="20"/>
          <w:lang w:eastAsia="ar-SA"/>
        </w:rPr>
        <w:t xml:space="preserve"> studieafspraken gemaakt ter voorbereiding op mogelijke toekomstige wijzigingen in de cao ZKN</w:t>
      </w:r>
      <w:r w:rsidR="009B55DA">
        <w:rPr>
          <w:rFonts w:eastAsia="SimSun" w:cstheme="minorHAnsi"/>
          <w:sz w:val="20"/>
          <w:szCs w:val="20"/>
          <w:lang w:eastAsia="ar-SA"/>
        </w:rPr>
        <w:t>:</w:t>
      </w:r>
    </w:p>
    <w:p w:rsidRPr="00A521F4" w:rsidR="009B55DA" w:rsidP="00A521F4" w:rsidRDefault="009B55DA" w14:paraId="159B6188" w14:textId="53EC556D">
      <w:pPr>
        <w:pStyle w:val="Lijstalinea"/>
        <w:numPr>
          <w:ilvl w:val="0"/>
          <w:numId w:val="113"/>
        </w:numPr>
        <w:suppressAutoHyphens/>
        <w:spacing w:after="0"/>
        <w:rPr>
          <w:rFonts w:eastAsia="SimSun" w:cstheme="minorHAnsi"/>
          <w:sz w:val="20"/>
          <w:szCs w:val="20"/>
          <w:lang w:eastAsia="ar-SA"/>
        </w:rPr>
      </w:pPr>
      <w:r w:rsidRPr="00A521F4">
        <w:rPr>
          <w:rFonts w:eastAsia="SimSun" w:cstheme="minorHAnsi"/>
          <w:sz w:val="20"/>
          <w:szCs w:val="20"/>
          <w:lang w:eastAsia="ar-SA"/>
        </w:rPr>
        <w:t>Art. 9.3 cao ZKN Einde van de arbeidsovereenkomst. Partijen komen overeen gedurende de looptijd van de</w:t>
      </w:r>
      <w:r w:rsidR="00B14321">
        <w:rPr>
          <w:rFonts w:eastAsia="SimSun" w:cstheme="minorHAnsi"/>
          <w:sz w:val="20"/>
          <w:szCs w:val="20"/>
          <w:lang w:eastAsia="ar-SA"/>
        </w:rPr>
        <w:t xml:space="preserve">ze cao </w:t>
      </w:r>
      <w:r w:rsidRPr="00A521F4">
        <w:rPr>
          <w:rFonts w:eastAsia="SimSun" w:cstheme="minorHAnsi"/>
          <w:sz w:val="20"/>
          <w:szCs w:val="20"/>
          <w:lang w:eastAsia="ar-SA"/>
        </w:rPr>
        <w:t xml:space="preserve">ZKN te bezien hoe deze tekst zich verhoudt met de Wet werken na AOW-leeftijd. Afhankelijk van de conclusie van partijen kan in overleg besloten worden de tekst bij de volgende cao-onderhandelingen in lijn te brengen met de geest van de wet. </w:t>
      </w:r>
    </w:p>
    <w:p w:rsidR="009B55DA" w:rsidP="00A521F4" w:rsidRDefault="009B55DA" w14:paraId="6C98F355" w14:textId="3B7B16FF">
      <w:pPr>
        <w:pStyle w:val="Lijstalinea"/>
        <w:numPr>
          <w:ilvl w:val="0"/>
          <w:numId w:val="113"/>
        </w:numPr>
        <w:suppressAutoHyphens/>
        <w:spacing w:after="0"/>
        <w:rPr>
          <w:rFonts w:eastAsia="SimSun" w:cstheme="minorHAnsi"/>
          <w:sz w:val="20"/>
          <w:szCs w:val="20"/>
          <w:lang w:eastAsia="ar-SA"/>
        </w:rPr>
      </w:pPr>
      <w:r w:rsidRPr="00A521F4">
        <w:rPr>
          <w:rFonts w:eastAsia="SimSun" w:cstheme="minorHAnsi"/>
          <w:sz w:val="20"/>
          <w:szCs w:val="20"/>
          <w:lang w:eastAsia="ar-SA"/>
        </w:rPr>
        <w:t xml:space="preserve">Specifieke medische zorg, ontwikkelingen in de zorgvraag door patiënten in relatie tot hoofdstuk 4 cao ZKN en artikel 29A cao ZKN: Partijen komen overeen om tijdens de looptijd van </w:t>
      </w:r>
      <w:r w:rsidR="00B14321">
        <w:rPr>
          <w:rFonts w:eastAsia="SimSun" w:cstheme="minorHAnsi"/>
          <w:sz w:val="20"/>
          <w:szCs w:val="20"/>
          <w:lang w:eastAsia="ar-SA"/>
        </w:rPr>
        <w:t>dez</w:t>
      </w:r>
      <w:r w:rsidRPr="00A521F4">
        <w:rPr>
          <w:rFonts w:eastAsia="SimSun" w:cstheme="minorHAnsi"/>
          <w:sz w:val="20"/>
          <w:szCs w:val="20"/>
          <w:lang w:eastAsia="ar-SA"/>
        </w:rPr>
        <w:t>e cao een studie uit te voeren naar de impact van het verlenen van specifieke medische zorg en de impact van recente en verwachte ontwikkelingen in de zorgvraag van patiënten op de openingstijden van zelfstandige klinieken en de werktijden van medewerkers. Op basis van de uitkomsten van deze studie kunnen partijen overwegen om in de nieuwe cao afspraken te maken over de relevante artikelen van hoofdstuk 4 cao ZKN en art. 29A (Vitaliteitsregeling ouder wordende medewerker).</w:t>
      </w:r>
    </w:p>
    <w:p w:rsidR="003E037B" w:rsidP="00A521F4" w:rsidRDefault="003E037B" w14:paraId="1CD12F73" w14:textId="736B60D7">
      <w:pPr>
        <w:pStyle w:val="Lijstalinea"/>
        <w:numPr>
          <w:ilvl w:val="0"/>
          <w:numId w:val="113"/>
        </w:numPr>
        <w:suppressAutoHyphens/>
        <w:spacing w:after="0"/>
        <w:rPr>
          <w:rFonts w:eastAsia="SimSun" w:cstheme="minorHAnsi"/>
          <w:sz w:val="20"/>
          <w:szCs w:val="20"/>
          <w:lang w:eastAsia="ar-SA"/>
        </w:rPr>
      </w:pPr>
      <w:r>
        <w:rPr>
          <w:rFonts w:eastAsia="SimSun" w:cstheme="minorHAnsi"/>
          <w:sz w:val="20"/>
          <w:szCs w:val="20"/>
          <w:lang w:eastAsia="ar-SA"/>
        </w:rPr>
        <w:t xml:space="preserve">Art 23 cao (Reiskostenvergoeding en stimuleren duurzame mobiliteit): Gedurende de looptijd van deze cao ZKN praten partijen verder over het stimuleren van duurzame vormen van mobiliteit in relatie met artikel 23 cao, de vergoeding reiskosten. </w:t>
      </w:r>
    </w:p>
    <w:p w:rsidR="003E037B" w:rsidP="003E037B" w:rsidRDefault="003E037B" w14:paraId="36AB18F2" w14:textId="77777777">
      <w:pPr>
        <w:suppressAutoHyphens/>
        <w:spacing w:after="0"/>
        <w:ind w:left="360"/>
        <w:rPr>
          <w:rFonts w:eastAsia="SimSun" w:cstheme="minorHAnsi"/>
          <w:sz w:val="20"/>
          <w:szCs w:val="20"/>
          <w:lang w:eastAsia="ar-SA"/>
        </w:rPr>
      </w:pPr>
    </w:p>
    <w:p w:rsidR="003E037B" w:rsidP="003E037B" w:rsidRDefault="003E037B" w14:paraId="15BBD55A" w14:textId="107B07A0">
      <w:pPr>
        <w:suppressAutoHyphens/>
        <w:spacing w:after="0"/>
        <w:ind w:left="360"/>
        <w:rPr>
          <w:rFonts w:eastAsia="SimSun" w:cstheme="minorHAnsi"/>
          <w:sz w:val="20"/>
          <w:szCs w:val="20"/>
          <w:lang w:eastAsia="ar-SA"/>
        </w:rPr>
      </w:pPr>
      <w:r>
        <w:rPr>
          <w:rFonts w:eastAsia="SimSun" w:cstheme="minorHAnsi"/>
          <w:sz w:val="20"/>
          <w:szCs w:val="20"/>
          <w:lang w:eastAsia="ar-SA"/>
        </w:rPr>
        <w:t>ZKN en AVV zijn van oordeel dat de afspraken evenwichtig zijn en recht doen aan de inzet en het bela</w:t>
      </w:r>
      <w:r w:rsidR="00E66334">
        <w:rPr>
          <w:rFonts w:eastAsia="SimSun" w:cstheme="minorHAnsi"/>
          <w:sz w:val="20"/>
          <w:szCs w:val="20"/>
          <w:lang w:eastAsia="ar-SA"/>
        </w:rPr>
        <w:t>n</w:t>
      </w:r>
      <w:r>
        <w:rPr>
          <w:rFonts w:eastAsia="SimSun" w:cstheme="minorHAnsi"/>
          <w:sz w:val="20"/>
          <w:szCs w:val="20"/>
          <w:lang w:eastAsia="ar-SA"/>
        </w:rPr>
        <w:t xml:space="preserve">g van de medewerkers en het belang van zelfstandige klinieken. </w:t>
      </w:r>
    </w:p>
    <w:p w:rsidR="003E037B" w:rsidP="003E037B" w:rsidRDefault="003E037B" w14:paraId="7ACA09BF" w14:textId="77777777">
      <w:pPr>
        <w:suppressAutoHyphens/>
        <w:spacing w:after="0"/>
        <w:ind w:left="360"/>
        <w:rPr>
          <w:rFonts w:eastAsia="SimSun" w:cstheme="minorHAnsi"/>
          <w:sz w:val="20"/>
          <w:szCs w:val="20"/>
          <w:lang w:eastAsia="ar-SA"/>
        </w:rPr>
      </w:pPr>
    </w:p>
    <w:p w:rsidR="003E037B" w:rsidP="003E037B" w:rsidRDefault="003E037B" w14:paraId="6C1469C7" w14:textId="037142E3">
      <w:pPr>
        <w:suppressAutoHyphens/>
        <w:spacing w:after="0"/>
        <w:ind w:left="360"/>
        <w:rPr>
          <w:rFonts w:eastAsia="SimSun" w:cstheme="minorHAnsi"/>
          <w:sz w:val="20"/>
          <w:szCs w:val="20"/>
          <w:lang w:eastAsia="ar-SA"/>
        </w:rPr>
      </w:pPr>
      <w:r>
        <w:rPr>
          <w:rFonts w:eastAsia="SimSun" w:cstheme="minorHAnsi"/>
          <w:sz w:val="20"/>
          <w:szCs w:val="20"/>
          <w:lang w:eastAsia="ar-SA"/>
        </w:rPr>
        <w:t>Zoetermeer, 23 januari 2024</w:t>
      </w:r>
    </w:p>
    <w:p w:rsidR="003E037B" w:rsidP="003E037B" w:rsidRDefault="003E037B" w14:paraId="7BA0C935" w14:textId="77777777">
      <w:pPr>
        <w:suppressAutoHyphens/>
        <w:spacing w:after="0"/>
        <w:ind w:left="360"/>
        <w:rPr>
          <w:rFonts w:eastAsia="SimSun" w:cstheme="minorHAnsi"/>
          <w:sz w:val="20"/>
          <w:szCs w:val="20"/>
          <w:lang w:eastAsia="ar-SA"/>
        </w:rPr>
      </w:pPr>
    </w:p>
    <w:p w:rsidRPr="003E037B" w:rsidR="003E037B" w:rsidP="003E037B" w:rsidRDefault="003E037B" w14:paraId="4B450B1D" w14:textId="0DBD044D">
      <w:pPr>
        <w:suppressAutoHyphens/>
        <w:spacing w:after="0"/>
        <w:ind w:left="360"/>
        <w:rPr>
          <w:rFonts w:eastAsia="SimSun" w:cstheme="minorHAnsi"/>
          <w:sz w:val="20"/>
          <w:szCs w:val="20"/>
          <w:lang w:eastAsia="ar-SA"/>
        </w:rPr>
      </w:pPr>
      <w:r>
        <w:rPr>
          <w:rFonts w:eastAsia="SimSun" w:cstheme="minorHAnsi"/>
          <w:sz w:val="20"/>
          <w:szCs w:val="20"/>
          <w:lang w:eastAsia="ar-SA"/>
        </w:rPr>
        <w:t xml:space="preserve">Hanneke Klopper-Kes, voorzitter ZKN </w:t>
      </w:r>
      <w:r>
        <w:rPr>
          <w:rFonts w:eastAsia="SimSun" w:cstheme="minorHAnsi"/>
          <w:sz w:val="20"/>
          <w:szCs w:val="20"/>
          <w:lang w:eastAsia="ar-SA"/>
        </w:rPr>
        <w:tab/>
      </w:r>
      <w:r>
        <w:rPr>
          <w:rFonts w:eastAsia="SimSun" w:cstheme="minorHAnsi"/>
          <w:sz w:val="20"/>
          <w:szCs w:val="20"/>
          <w:lang w:eastAsia="ar-SA"/>
        </w:rPr>
        <w:tab/>
      </w:r>
      <w:r>
        <w:rPr>
          <w:rFonts w:eastAsia="SimSun" w:cstheme="minorHAnsi"/>
          <w:sz w:val="20"/>
          <w:szCs w:val="20"/>
          <w:lang w:eastAsia="ar-SA"/>
        </w:rPr>
        <w:t>Martin Pikaart, voorzitter AVV</w:t>
      </w:r>
    </w:p>
    <w:p w:rsidR="009B2B94" w:rsidP="00F76521" w:rsidRDefault="009B2B94" w14:paraId="6FFCA28C" w14:textId="77777777">
      <w:pPr>
        <w:spacing w:after="0" w:line="276" w:lineRule="auto"/>
        <w:rPr>
          <w:sz w:val="20"/>
        </w:rPr>
      </w:pPr>
    </w:p>
    <w:p w:rsidRPr="002C4B29" w:rsidR="009B2B94" w:rsidP="00F76521" w:rsidRDefault="009B2B94" w14:paraId="4D18012B" w14:textId="5AE04783">
      <w:pPr>
        <w:spacing w:after="0" w:line="276" w:lineRule="auto"/>
        <w:rPr>
          <w:sz w:val="20"/>
        </w:rPr>
      </w:pPr>
    </w:p>
    <w:p w:rsidR="00460AE4" w:rsidP="00F76521" w:rsidRDefault="00460AE4" w14:paraId="17729528" w14:textId="77777777">
      <w:pPr>
        <w:spacing w:line="276" w:lineRule="auto"/>
        <w:rPr>
          <w:sz w:val="20"/>
        </w:rPr>
      </w:pPr>
    </w:p>
    <w:p w:rsidR="00460AE4" w:rsidP="00F76521" w:rsidRDefault="00460AE4" w14:paraId="37151212" w14:textId="7951054A">
      <w:pPr>
        <w:spacing w:line="276" w:lineRule="auto"/>
        <w:rPr>
          <w:sz w:val="20"/>
        </w:rPr>
      </w:pPr>
    </w:p>
    <w:p w:rsidR="00A521F4" w:rsidRDefault="00A521F4" w14:paraId="3444EE74" w14:textId="1D63BF30">
      <w:pPr>
        <w:rPr>
          <w:sz w:val="20"/>
        </w:rPr>
      </w:pPr>
      <w:r>
        <w:rPr>
          <w:sz w:val="20"/>
        </w:rPr>
        <w:br w:type="page"/>
      </w:r>
    </w:p>
    <w:bookmarkStart w:name="_Toc420941577" w:displacedByCustomXml="next" w:id="5"/>
    <w:bookmarkStart w:name="_Toc383687136" w:displacedByCustomXml="next" w:id="6"/>
    <w:bookmarkStart w:name="_Toc383681917" w:displacedByCustomXml="next" w:id="7"/>
    <w:sdt>
      <w:sdtPr>
        <w:rPr>
          <w:rFonts w:asciiTheme="minorHAnsi" w:hAnsiTheme="minorHAnsi" w:eastAsiaTheme="minorEastAsia" w:cstheme="minorHAnsi"/>
          <w:color w:val="auto"/>
          <w:sz w:val="20"/>
          <w:szCs w:val="20"/>
          <w:lang w:eastAsia="en-US"/>
        </w:rPr>
        <w:id w:val="812681674"/>
        <w:docPartObj>
          <w:docPartGallery w:val="Table of Contents"/>
          <w:docPartUnique/>
        </w:docPartObj>
      </w:sdtPr>
      <w:sdtEndPr>
        <w:rPr>
          <w:rFonts w:eastAsiaTheme="minorHAnsi" w:cstheme="minorBidi"/>
          <w:b/>
          <w:bCs/>
          <w:sz w:val="22"/>
          <w:szCs w:val="22"/>
        </w:rPr>
      </w:sdtEndPr>
      <w:sdtContent>
        <w:p w:rsidRPr="005267BB" w:rsidR="006575AF" w:rsidP="00F76521" w:rsidRDefault="006575AF" w14:paraId="0850987F" w14:textId="49C5B404">
          <w:pPr>
            <w:pStyle w:val="Kopvaninhoudsopgave"/>
            <w:spacing w:line="276" w:lineRule="auto"/>
            <w:rPr>
              <w:rFonts w:asciiTheme="minorHAnsi" w:hAnsiTheme="minorHAnsi" w:cstheme="minorHAnsi"/>
              <w:b/>
              <w:color w:val="394697"/>
              <w:sz w:val="24"/>
              <w:szCs w:val="20"/>
            </w:rPr>
          </w:pPr>
          <w:r w:rsidRPr="005267BB">
            <w:rPr>
              <w:rFonts w:asciiTheme="minorHAnsi" w:hAnsiTheme="minorHAnsi" w:cstheme="minorHAnsi"/>
              <w:b/>
              <w:color w:val="394697"/>
              <w:sz w:val="24"/>
              <w:szCs w:val="20"/>
            </w:rPr>
            <w:t>Inhoud</w:t>
          </w:r>
          <w:r w:rsidR="00C716C7">
            <w:rPr>
              <w:rFonts w:asciiTheme="minorHAnsi" w:hAnsiTheme="minorHAnsi" w:cstheme="minorHAnsi"/>
              <w:b/>
              <w:color w:val="394697"/>
              <w:sz w:val="24"/>
              <w:szCs w:val="20"/>
            </w:rPr>
            <w:t xml:space="preserve">   </w:t>
          </w:r>
        </w:p>
        <w:p w:rsidR="00F0659E" w:rsidRDefault="006575AF" w14:paraId="2248BDA5" w14:textId="0FC12FDE">
          <w:pPr>
            <w:pStyle w:val="Inhopg1"/>
            <w:tabs>
              <w:tab w:val="right" w:leader="dot" w:pos="9062"/>
            </w:tabs>
            <w:rPr>
              <w:noProof/>
              <w:kern w:val="2"/>
              <w14:ligatures w14:val="standardContextual"/>
            </w:rPr>
          </w:pPr>
          <w:r w:rsidRPr="002C4B29">
            <w:rPr>
              <w:rFonts w:cstheme="minorHAnsi"/>
              <w:sz w:val="20"/>
              <w:szCs w:val="20"/>
            </w:rPr>
            <w:fldChar w:fldCharType="begin"/>
          </w:r>
          <w:r w:rsidRPr="002C4B29">
            <w:rPr>
              <w:rFonts w:cstheme="minorHAnsi"/>
              <w:sz w:val="20"/>
              <w:szCs w:val="20"/>
            </w:rPr>
            <w:instrText xml:space="preserve"> TOC \o "1-3" \h \z \u </w:instrText>
          </w:r>
          <w:r w:rsidRPr="002C4B29">
            <w:rPr>
              <w:rFonts w:cstheme="minorHAnsi"/>
              <w:sz w:val="20"/>
              <w:szCs w:val="20"/>
            </w:rPr>
            <w:fldChar w:fldCharType="separate"/>
          </w:r>
          <w:hyperlink w:history="1" w:anchor="_Toc157410818">
            <w:r w:rsidRPr="00CB17AF" w:rsidR="00F0659E">
              <w:rPr>
                <w:rStyle w:val="Hyperlink"/>
                <w:rFonts w:cstheme="minorHAnsi"/>
                <w:noProof/>
              </w:rPr>
              <w:t>Inleiding</w:t>
            </w:r>
            <w:r w:rsidR="00F0659E">
              <w:rPr>
                <w:noProof/>
                <w:webHidden/>
              </w:rPr>
              <w:tab/>
            </w:r>
            <w:r w:rsidR="00F0659E">
              <w:rPr>
                <w:noProof/>
                <w:webHidden/>
              </w:rPr>
              <w:fldChar w:fldCharType="begin"/>
            </w:r>
            <w:r w:rsidR="00F0659E">
              <w:rPr>
                <w:noProof/>
                <w:webHidden/>
              </w:rPr>
              <w:instrText xml:space="preserve"> PAGEREF _Toc157410818 \h </w:instrText>
            </w:r>
            <w:r w:rsidR="00F0659E">
              <w:rPr>
                <w:noProof/>
                <w:webHidden/>
              </w:rPr>
            </w:r>
            <w:r w:rsidR="00F0659E">
              <w:rPr>
                <w:noProof/>
                <w:webHidden/>
              </w:rPr>
              <w:fldChar w:fldCharType="separate"/>
            </w:r>
            <w:r w:rsidR="00F0659E">
              <w:rPr>
                <w:noProof/>
                <w:webHidden/>
              </w:rPr>
              <w:t>2</w:t>
            </w:r>
            <w:r w:rsidR="00F0659E">
              <w:rPr>
                <w:noProof/>
                <w:webHidden/>
              </w:rPr>
              <w:fldChar w:fldCharType="end"/>
            </w:r>
          </w:hyperlink>
        </w:p>
        <w:p w:rsidR="00F0659E" w:rsidRDefault="00E66334" w14:paraId="5BA01584" w14:textId="3558107C">
          <w:pPr>
            <w:pStyle w:val="Inhopg1"/>
            <w:tabs>
              <w:tab w:val="right" w:leader="dot" w:pos="9062"/>
            </w:tabs>
            <w:rPr>
              <w:noProof/>
              <w:kern w:val="2"/>
              <w14:ligatures w14:val="standardContextual"/>
            </w:rPr>
          </w:pPr>
          <w:hyperlink w:history="1" w:anchor="_Toc157410819">
            <w:r w:rsidRPr="00CB17AF" w:rsidR="00F0659E">
              <w:rPr>
                <w:rStyle w:val="Hyperlink"/>
                <w:rFonts w:cstheme="minorHAnsi"/>
                <w:noProof/>
              </w:rPr>
              <w:t>Hoofdstuk 1. Algemene bepalingen</w:t>
            </w:r>
            <w:r w:rsidR="00F0659E">
              <w:rPr>
                <w:noProof/>
                <w:webHidden/>
              </w:rPr>
              <w:tab/>
            </w:r>
            <w:r w:rsidR="00F0659E">
              <w:rPr>
                <w:noProof/>
                <w:webHidden/>
              </w:rPr>
              <w:fldChar w:fldCharType="begin"/>
            </w:r>
            <w:r w:rsidR="00F0659E">
              <w:rPr>
                <w:noProof/>
                <w:webHidden/>
              </w:rPr>
              <w:instrText xml:space="preserve"> PAGEREF _Toc157410819 \h </w:instrText>
            </w:r>
            <w:r w:rsidR="00F0659E">
              <w:rPr>
                <w:noProof/>
                <w:webHidden/>
              </w:rPr>
            </w:r>
            <w:r w:rsidR="00F0659E">
              <w:rPr>
                <w:noProof/>
                <w:webHidden/>
              </w:rPr>
              <w:fldChar w:fldCharType="separate"/>
            </w:r>
            <w:r w:rsidR="00F0659E">
              <w:rPr>
                <w:noProof/>
                <w:webHidden/>
              </w:rPr>
              <w:t>10</w:t>
            </w:r>
            <w:r w:rsidR="00F0659E">
              <w:rPr>
                <w:noProof/>
                <w:webHidden/>
              </w:rPr>
              <w:fldChar w:fldCharType="end"/>
            </w:r>
          </w:hyperlink>
        </w:p>
        <w:p w:rsidR="00F0659E" w:rsidRDefault="00E66334" w14:paraId="27665A19" w14:textId="577055A7">
          <w:pPr>
            <w:pStyle w:val="Inhopg2"/>
            <w:tabs>
              <w:tab w:val="right" w:leader="dot" w:pos="9062"/>
            </w:tabs>
            <w:rPr>
              <w:noProof/>
              <w:kern w:val="2"/>
              <w14:ligatures w14:val="standardContextual"/>
            </w:rPr>
          </w:pPr>
          <w:hyperlink w:history="1" w:anchor="_Toc157410820">
            <w:r w:rsidRPr="00CB17AF" w:rsidR="00F0659E">
              <w:rPr>
                <w:rStyle w:val="Hyperlink"/>
                <w:rFonts w:cstheme="minorHAnsi"/>
                <w:noProof/>
              </w:rPr>
              <w:t>Art. 1 Begripsbepalingen en definities</w:t>
            </w:r>
            <w:r w:rsidR="00F0659E">
              <w:rPr>
                <w:noProof/>
                <w:webHidden/>
              </w:rPr>
              <w:tab/>
            </w:r>
            <w:r w:rsidR="00F0659E">
              <w:rPr>
                <w:noProof/>
                <w:webHidden/>
              </w:rPr>
              <w:fldChar w:fldCharType="begin"/>
            </w:r>
            <w:r w:rsidR="00F0659E">
              <w:rPr>
                <w:noProof/>
                <w:webHidden/>
              </w:rPr>
              <w:instrText xml:space="preserve"> PAGEREF _Toc157410820 \h </w:instrText>
            </w:r>
            <w:r w:rsidR="00F0659E">
              <w:rPr>
                <w:noProof/>
                <w:webHidden/>
              </w:rPr>
            </w:r>
            <w:r w:rsidR="00F0659E">
              <w:rPr>
                <w:noProof/>
                <w:webHidden/>
              </w:rPr>
              <w:fldChar w:fldCharType="separate"/>
            </w:r>
            <w:r w:rsidR="00F0659E">
              <w:rPr>
                <w:noProof/>
                <w:webHidden/>
              </w:rPr>
              <w:t>10</w:t>
            </w:r>
            <w:r w:rsidR="00F0659E">
              <w:rPr>
                <w:noProof/>
                <w:webHidden/>
              </w:rPr>
              <w:fldChar w:fldCharType="end"/>
            </w:r>
          </w:hyperlink>
        </w:p>
        <w:p w:rsidR="00F0659E" w:rsidRDefault="00E66334" w14:paraId="1C9B2F33" w14:textId="1942FA9A">
          <w:pPr>
            <w:pStyle w:val="Inhopg3"/>
            <w:tabs>
              <w:tab w:val="right" w:leader="dot" w:pos="9062"/>
            </w:tabs>
            <w:rPr>
              <w:noProof/>
              <w:kern w:val="2"/>
              <w14:ligatures w14:val="standardContextual"/>
            </w:rPr>
          </w:pPr>
          <w:hyperlink w:history="1" w:anchor="_Toc157410821">
            <w:r w:rsidRPr="00CB17AF" w:rsidR="00F0659E">
              <w:rPr>
                <w:rStyle w:val="Hyperlink"/>
                <w:rFonts w:cstheme="minorHAnsi"/>
                <w:noProof/>
              </w:rPr>
              <w:t>a. Werkgever</w:t>
            </w:r>
            <w:r w:rsidR="00F0659E">
              <w:rPr>
                <w:noProof/>
                <w:webHidden/>
              </w:rPr>
              <w:tab/>
            </w:r>
            <w:r w:rsidR="00F0659E">
              <w:rPr>
                <w:noProof/>
                <w:webHidden/>
              </w:rPr>
              <w:fldChar w:fldCharType="begin"/>
            </w:r>
            <w:r w:rsidR="00F0659E">
              <w:rPr>
                <w:noProof/>
                <w:webHidden/>
              </w:rPr>
              <w:instrText xml:space="preserve"> PAGEREF _Toc157410821 \h </w:instrText>
            </w:r>
            <w:r w:rsidR="00F0659E">
              <w:rPr>
                <w:noProof/>
                <w:webHidden/>
              </w:rPr>
            </w:r>
            <w:r w:rsidR="00F0659E">
              <w:rPr>
                <w:noProof/>
                <w:webHidden/>
              </w:rPr>
              <w:fldChar w:fldCharType="separate"/>
            </w:r>
            <w:r w:rsidR="00F0659E">
              <w:rPr>
                <w:noProof/>
                <w:webHidden/>
              </w:rPr>
              <w:t>10</w:t>
            </w:r>
            <w:r w:rsidR="00F0659E">
              <w:rPr>
                <w:noProof/>
                <w:webHidden/>
              </w:rPr>
              <w:fldChar w:fldCharType="end"/>
            </w:r>
          </w:hyperlink>
        </w:p>
        <w:p w:rsidR="00F0659E" w:rsidRDefault="00E66334" w14:paraId="086E8143" w14:textId="304B00EB">
          <w:pPr>
            <w:pStyle w:val="Inhopg3"/>
            <w:tabs>
              <w:tab w:val="right" w:leader="dot" w:pos="9062"/>
            </w:tabs>
            <w:rPr>
              <w:noProof/>
              <w:kern w:val="2"/>
              <w14:ligatures w14:val="standardContextual"/>
            </w:rPr>
          </w:pPr>
          <w:hyperlink w:history="1" w:anchor="_Toc157410822">
            <w:r w:rsidRPr="00CB17AF" w:rsidR="00F0659E">
              <w:rPr>
                <w:rStyle w:val="Hyperlink"/>
                <w:rFonts w:cstheme="minorHAnsi"/>
                <w:noProof/>
              </w:rPr>
              <w:t>b. Werknemer</w:t>
            </w:r>
            <w:r w:rsidR="00F0659E">
              <w:rPr>
                <w:noProof/>
                <w:webHidden/>
              </w:rPr>
              <w:tab/>
            </w:r>
            <w:r w:rsidR="00F0659E">
              <w:rPr>
                <w:noProof/>
                <w:webHidden/>
              </w:rPr>
              <w:fldChar w:fldCharType="begin"/>
            </w:r>
            <w:r w:rsidR="00F0659E">
              <w:rPr>
                <w:noProof/>
                <w:webHidden/>
              </w:rPr>
              <w:instrText xml:space="preserve"> PAGEREF _Toc157410822 \h </w:instrText>
            </w:r>
            <w:r w:rsidR="00F0659E">
              <w:rPr>
                <w:noProof/>
                <w:webHidden/>
              </w:rPr>
            </w:r>
            <w:r w:rsidR="00F0659E">
              <w:rPr>
                <w:noProof/>
                <w:webHidden/>
              </w:rPr>
              <w:fldChar w:fldCharType="separate"/>
            </w:r>
            <w:r w:rsidR="00F0659E">
              <w:rPr>
                <w:noProof/>
                <w:webHidden/>
              </w:rPr>
              <w:t>10</w:t>
            </w:r>
            <w:r w:rsidR="00F0659E">
              <w:rPr>
                <w:noProof/>
                <w:webHidden/>
              </w:rPr>
              <w:fldChar w:fldCharType="end"/>
            </w:r>
          </w:hyperlink>
        </w:p>
        <w:p w:rsidR="00F0659E" w:rsidRDefault="00E66334" w14:paraId="126190A1" w14:textId="7AA0C464">
          <w:pPr>
            <w:pStyle w:val="Inhopg3"/>
            <w:tabs>
              <w:tab w:val="right" w:leader="dot" w:pos="9062"/>
            </w:tabs>
            <w:rPr>
              <w:noProof/>
              <w:kern w:val="2"/>
              <w14:ligatures w14:val="standardContextual"/>
            </w:rPr>
          </w:pPr>
          <w:hyperlink w:history="1" w:anchor="_Toc157410823">
            <w:r w:rsidRPr="00CB17AF" w:rsidR="00F0659E">
              <w:rPr>
                <w:rStyle w:val="Hyperlink"/>
                <w:rFonts w:cstheme="minorHAnsi"/>
                <w:noProof/>
              </w:rPr>
              <w:t>c. Partner</w:t>
            </w:r>
            <w:r w:rsidR="00F0659E">
              <w:rPr>
                <w:noProof/>
                <w:webHidden/>
              </w:rPr>
              <w:tab/>
            </w:r>
            <w:r w:rsidR="00F0659E">
              <w:rPr>
                <w:noProof/>
                <w:webHidden/>
              </w:rPr>
              <w:fldChar w:fldCharType="begin"/>
            </w:r>
            <w:r w:rsidR="00F0659E">
              <w:rPr>
                <w:noProof/>
                <w:webHidden/>
              </w:rPr>
              <w:instrText xml:space="preserve"> PAGEREF _Toc157410823 \h </w:instrText>
            </w:r>
            <w:r w:rsidR="00F0659E">
              <w:rPr>
                <w:noProof/>
                <w:webHidden/>
              </w:rPr>
            </w:r>
            <w:r w:rsidR="00F0659E">
              <w:rPr>
                <w:noProof/>
                <w:webHidden/>
              </w:rPr>
              <w:fldChar w:fldCharType="separate"/>
            </w:r>
            <w:r w:rsidR="00F0659E">
              <w:rPr>
                <w:noProof/>
                <w:webHidden/>
              </w:rPr>
              <w:t>10</w:t>
            </w:r>
            <w:r w:rsidR="00F0659E">
              <w:rPr>
                <w:noProof/>
                <w:webHidden/>
              </w:rPr>
              <w:fldChar w:fldCharType="end"/>
            </w:r>
          </w:hyperlink>
        </w:p>
        <w:p w:rsidR="00F0659E" w:rsidRDefault="00E66334" w14:paraId="43F62730" w14:textId="0F27E93D">
          <w:pPr>
            <w:pStyle w:val="Inhopg3"/>
            <w:tabs>
              <w:tab w:val="right" w:leader="dot" w:pos="9062"/>
            </w:tabs>
            <w:rPr>
              <w:noProof/>
              <w:kern w:val="2"/>
              <w14:ligatures w14:val="standardContextual"/>
            </w:rPr>
          </w:pPr>
          <w:hyperlink w:history="1" w:anchor="_Toc157410824">
            <w:r w:rsidRPr="00CB17AF" w:rsidR="00F0659E">
              <w:rPr>
                <w:rStyle w:val="Hyperlink"/>
                <w:rFonts w:cstheme="minorHAnsi"/>
                <w:noProof/>
              </w:rPr>
              <w:t>d. Het salaris</w:t>
            </w:r>
            <w:r w:rsidR="00F0659E">
              <w:rPr>
                <w:noProof/>
                <w:webHidden/>
              </w:rPr>
              <w:tab/>
            </w:r>
            <w:r w:rsidR="00F0659E">
              <w:rPr>
                <w:noProof/>
                <w:webHidden/>
              </w:rPr>
              <w:fldChar w:fldCharType="begin"/>
            </w:r>
            <w:r w:rsidR="00F0659E">
              <w:rPr>
                <w:noProof/>
                <w:webHidden/>
              </w:rPr>
              <w:instrText xml:space="preserve"> PAGEREF _Toc157410824 \h </w:instrText>
            </w:r>
            <w:r w:rsidR="00F0659E">
              <w:rPr>
                <w:noProof/>
                <w:webHidden/>
              </w:rPr>
            </w:r>
            <w:r w:rsidR="00F0659E">
              <w:rPr>
                <w:noProof/>
                <w:webHidden/>
              </w:rPr>
              <w:fldChar w:fldCharType="separate"/>
            </w:r>
            <w:r w:rsidR="00F0659E">
              <w:rPr>
                <w:noProof/>
                <w:webHidden/>
              </w:rPr>
              <w:t>10</w:t>
            </w:r>
            <w:r w:rsidR="00F0659E">
              <w:rPr>
                <w:noProof/>
                <w:webHidden/>
              </w:rPr>
              <w:fldChar w:fldCharType="end"/>
            </w:r>
          </w:hyperlink>
        </w:p>
        <w:p w:rsidR="00F0659E" w:rsidRDefault="00E66334" w14:paraId="554A26D7" w14:textId="63DDE2B4">
          <w:pPr>
            <w:pStyle w:val="Inhopg3"/>
            <w:tabs>
              <w:tab w:val="right" w:leader="dot" w:pos="9062"/>
            </w:tabs>
            <w:rPr>
              <w:noProof/>
              <w:kern w:val="2"/>
              <w14:ligatures w14:val="standardContextual"/>
            </w:rPr>
          </w:pPr>
          <w:hyperlink w:history="1" w:anchor="_Toc157410825">
            <w:r w:rsidRPr="00CB17AF" w:rsidR="00F0659E">
              <w:rPr>
                <w:rStyle w:val="Hyperlink"/>
                <w:rFonts w:cstheme="minorHAnsi"/>
                <w:noProof/>
              </w:rPr>
              <w:t>e. Uurloon</w:t>
            </w:r>
            <w:r w:rsidR="00F0659E">
              <w:rPr>
                <w:noProof/>
                <w:webHidden/>
              </w:rPr>
              <w:tab/>
            </w:r>
            <w:r w:rsidR="00F0659E">
              <w:rPr>
                <w:noProof/>
                <w:webHidden/>
              </w:rPr>
              <w:fldChar w:fldCharType="begin"/>
            </w:r>
            <w:r w:rsidR="00F0659E">
              <w:rPr>
                <w:noProof/>
                <w:webHidden/>
              </w:rPr>
              <w:instrText xml:space="preserve"> PAGEREF _Toc157410825 \h </w:instrText>
            </w:r>
            <w:r w:rsidR="00F0659E">
              <w:rPr>
                <w:noProof/>
                <w:webHidden/>
              </w:rPr>
            </w:r>
            <w:r w:rsidR="00F0659E">
              <w:rPr>
                <w:noProof/>
                <w:webHidden/>
              </w:rPr>
              <w:fldChar w:fldCharType="separate"/>
            </w:r>
            <w:r w:rsidR="00F0659E">
              <w:rPr>
                <w:noProof/>
                <w:webHidden/>
              </w:rPr>
              <w:t>11</w:t>
            </w:r>
            <w:r w:rsidR="00F0659E">
              <w:rPr>
                <w:noProof/>
                <w:webHidden/>
              </w:rPr>
              <w:fldChar w:fldCharType="end"/>
            </w:r>
          </w:hyperlink>
        </w:p>
        <w:p w:rsidR="00F0659E" w:rsidRDefault="00E66334" w14:paraId="18C0EE1C" w14:textId="6FD02863">
          <w:pPr>
            <w:pStyle w:val="Inhopg3"/>
            <w:tabs>
              <w:tab w:val="right" w:leader="dot" w:pos="9062"/>
            </w:tabs>
            <w:rPr>
              <w:noProof/>
              <w:kern w:val="2"/>
              <w14:ligatures w14:val="standardContextual"/>
            </w:rPr>
          </w:pPr>
          <w:hyperlink w:history="1" w:anchor="_Toc157410826">
            <w:r w:rsidRPr="00CB17AF" w:rsidR="00F0659E">
              <w:rPr>
                <w:rStyle w:val="Hyperlink"/>
                <w:rFonts w:cstheme="minorHAnsi"/>
                <w:noProof/>
              </w:rPr>
              <w:t>f. Normale arbeidsduur en voltijd arbeidsovereenkomst:</w:t>
            </w:r>
            <w:r w:rsidR="00F0659E">
              <w:rPr>
                <w:noProof/>
                <w:webHidden/>
              </w:rPr>
              <w:tab/>
            </w:r>
            <w:r w:rsidR="00F0659E">
              <w:rPr>
                <w:noProof/>
                <w:webHidden/>
              </w:rPr>
              <w:fldChar w:fldCharType="begin"/>
            </w:r>
            <w:r w:rsidR="00F0659E">
              <w:rPr>
                <w:noProof/>
                <w:webHidden/>
              </w:rPr>
              <w:instrText xml:space="preserve"> PAGEREF _Toc157410826 \h </w:instrText>
            </w:r>
            <w:r w:rsidR="00F0659E">
              <w:rPr>
                <w:noProof/>
                <w:webHidden/>
              </w:rPr>
            </w:r>
            <w:r w:rsidR="00F0659E">
              <w:rPr>
                <w:noProof/>
                <w:webHidden/>
              </w:rPr>
              <w:fldChar w:fldCharType="separate"/>
            </w:r>
            <w:r w:rsidR="00F0659E">
              <w:rPr>
                <w:noProof/>
                <w:webHidden/>
              </w:rPr>
              <w:t>11</w:t>
            </w:r>
            <w:r w:rsidR="00F0659E">
              <w:rPr>
                <w:noProof/>
                <w:webHidden/>
              </w:rPr>
              <w:fldChar w:fldCharType="end"/>
            </w:r>
          </w:hyperlink>
        </w:p>
        <w:p w:rsidR="00F0659E" w:rsidRDefault="00E66334" w14:paraId="3C7B6025" w14:textId="58B2044E">
          <w:pPr>
            <w:pStyle w:val="Inhopg3"/>
            <w:tabs>
              <w:tab w:val="right" w:leader="dot" w:pos="9062"/>
            </w:tabs>
            <w:rPr>
              <w:noProof/>
              <w:kern w:val="2"/>
              <w14:ligatures w14:val="standardContextual"/>
            </w:rPr>
          </w:pPr>
          <w:hyperlink w:history="1" w:anchor="_Toc157410827">
            <w:r w:rsidRPr="00CB17AF" w:rsidR="00F0659E">
              <w:rPr>
                <w:rStyle w:val="Hyperlink"/>
                <w:rFonts w:cstheme="minorHAnsi"/>
                <w:noProof/>
              </w:rPr>
              <w:t>g. Deeltijd medewerker</w:t>
            </w:r>
            <w:r w:rsidR="00F0659E">
              <w:rPr>
                <w:noProof/>
                <w:webHidden/>
              </w:rPr>
              <w:tab/>
            </w:r>
            <w:r w:rsidR="00F0659E">
              <w:rPr>
                <w:noProof/>
                <w:webHidden/>
              </w:rPr>
              <w:fldChar w:fldCharType="begin"/>
            </w:r>
            <w:r w:rsidR="00F0659E">
              <w:rPr>
                <w:noProof/>
                <w:webHidden/>
              </w:rPr>
              <w:instrText xml:space="preserve"> PAGEREF _Toc157410827 \h </w:instrText>
            </w:r>
            <w:r w:rsidR="00F0659E">
              <w:rPr>
                <w:noProof/>
                <w:webHidden/>
              </w:rPr>
            </w:r>
            <w:r w:rsidR="00F0659E">
              <w:rPr>
                <w:noProof/>
                <w:webHidden/>
              </w:rPr>
              <w:fldChar w:fldCharType="separate"/>
            </w:r>
            <w:r w:rsidR="00F0659E">
              <w:rPr>
                <w:noProof/>
                <w:webHidden/>
              </w:rPr>
              <w:t>11</w:t>
            </w:r>
            <w:r w:rsidR="00F0659E">
              <w:rPr>
                <w:noProof/>
                <w:webHidden/>
              </w:rPr>
              <w:fldChar w:fldCharType="end"/>
            </w:r>
          </w:hyperlink>
        </w:p>
        <w:p w:rsidR="00F0659E" w:rsidRDefault="00E66334" w14:paraId="64243937" w14:textId="6641263F">
          <w:pPr>
            <w:pStyle w:val="Inhopg3"/>
            <w:tabs>
              <w:tab w:val="right" w:leader="dot" w:pos="9062"/>
            </w:tabs>
            <w:rPr>
              <w:noProof/>
              <w:kern w:val="2"/>
              <w14:ligatures w14:val="standardContextual"/>
            </w:rPr>
          </w:pPr>
          <w:hyperlink w:history="1" w:anchor="_Toc157410828">
            <w:r w:rsidRPr="00CB17AF" w:rsidR="00F0659E">
              <w:rPr>
                <w:rStyle w:val="Hyperlink"/>
                <w:rFonts w:cstheme="minorHAnsi"/>
                <w:noProof/>
              </w:rPr>
              <w:t>h. Cao-bedragen</w:t>
            </w:r>
            <w:r w:rsidR="00F0659E">
              <w:rPr>
                <w:noProof/>
                <w:webHidden/>
              </w:rPr>
              <w:tab/>
            </w:r>
            <w:r w:rsidR="00F0659E">
              <w:rPr>
                <w:noProof/>
                <w:webHidden/>
              </w:rPr>
              <w:fldChar w:fldCharType="begin"/>
            </w:r>
            <w:r w:rsidR="00F0659E">
              <w:rPr>
                <w:noProof/>
                <w:webHidden/>
              </w:rPr>
              <w:instrText xml:space="preserve"> PAGEREF _Toc157410828 \h </w:instrText>
            </w:r>
            <w:r w:rsidR="00F0659E">
              <w:rPr>
                <w:noProof/>
                <w:webHidden/>
              </w:rPr>
            </w:r>
            <w:r w:rsidR="00F0659E">
              <w:rPr>
                <w:noProof/>
                <w:webHidden/>
              </w:rPr>
              <w:fldChar w:fldCharType="separate"/>
            </w:r>
            <w:r w:rsidR="00F0659E">
              <w:rPr>
                <w:noProof/>
                <w:webHidden/>
              </w:rPr>
              <w:t>11</w:t>
            </w:r>
            <w:r w:rsidR="00F0659E">
              <w:rPr>
                <w:noProof/>
                <w:webHidden/>
              </w:rPr>
              <w:fldChar w:fldCharType="end"/>
            </w:r>
          </w:hyperlink>
        </w:p>
        <w:p w:rsidR="00F0659E" w:rsidRDefault="00E66334" w14:paraId="5CB3E1A6" w14:textId="47C9A71E">
          <w:pPr>
            <w:pStyle w:val="Inhopg3"/>
            <w:tabs>
              <w:tab w:val="right" w:leader="dot" w:pos="9062"/>
            </w:tabs>
            <w:rPr>
              <w:noProof/>
              <w:kern w:val="2"/>
              <w14:ligatures w14:val="standardContextual"/>
            </w:rPr>
          </w:pPr>
          <w:hyperlink w:history="1" w:anchor="_Toc157410829">
            <w:r w:rsidRPr="00CB17AF" w:rsidR="00F0659E">
              <w:rPr>
                <w:rStyle w:val="Hyperlink"/>
                <w:rFonts w:cstheme="minorHAnsi"/>
                <w:noProof/>
              </w:rPr>
              <w:t>i. FWG®-systeem</w:t>
            </w:r>
            <w:r w:rsidR="00F0659E">
              <w:rPr>
                <w:noProof/>
                <w:webHidden/>
              </w:rPr>
              <w:tab/>
            </w:r>
            <w:r w:rsidR="00F0659E">
              <w:rPr>
                <w:noProof/>
                <w:webHidden/>
              </w:rPr>
              <w:fldChar w:fldCharType="begin"/>
            </w:r>
            <w:r w:rsidR="00F0659E">
              <w:rPr>
                <w:noProof/>
                <w:webHidden/>
              </w:rPr>
              <w:instrText xml:space="preserve"> PAGEREF _Toc157410829 \h </w:instrText>
            </w:r>
            <w:r w:rsidR="00F0659E">
              <w:rPr>
                <w:noProof/>
                <w:webHidden/>
              </w:rPr>
            </w:r>
            <w:r w:rsidR="00F0659E">
              <w:rPr>
                <w:noProof/>
                <w:webHidden/>
              </w:rPr>
              <w:fldChar w:fldCharType="separate"/>
            </w:r>
            <w:r w:rsidR="00F0659E">
              <w:rPr>
                <w:noProof/>
                <w:webHidden/>
              </w:rPr>
              <w:t>11</w:t>
            </w:r>
            <w:r w:rsidR="00F0659E">
              <w:rPr>
                <w:noProof/>
                <w:webHidden/>
              </w:rPr>
              <w:fldChar w:fldCharType="end"/>
            </w:r>
          </w:hyperlink>
        </w:p>
        <w:p w:rsidR="00F0659E" w:rsidRDefault="00E66334" w14:paraId="7BE48201" w14:textId="0866C6E5">
          <w:pPr>
            <w:pStyle w:val="Inhopg3"/>
            <w:tabs>
              <w:tab w:val="right" w:leader="dot" w:pos="9062"/>
            </w:tabs>
            <w:rPr>
              <w:noProof/>
              <w:kern w:val="2"/>
              <w14:ligatures w14:val="standardContextual"/>
            </w:rPr>
          </w:pPr>
          <w:hyperlink w:history="1" w:anchor="_Toc157410830">
            <w:r w:rsidRPr="00CB17AF" w:rsidR="00F0659E">
              <w:rPr>
                <w:rStyle w:val="Hyperlink"/>
                <w:rFonts w:cstheme="minorHAnsi"/>
                <w:noProof/>
              </w:rPr>
              <w:t>j. Stagiair</w:t>
            </w:r>
            <w:r w:rsidR="00F0659E">
              <w:rPr>
                <w:noProof/>
                <w:webHidden/>
              </w:rPr>
              <w:tab/>
            </w:r>
            <w:r w:rsidR="00F0659E">
              <w:rPr>
                <w:noProof/>
                <w:webHidden/>
              </w:rPr>
              <w:fldChar w:fldCharType="begin"/>
            </w:r>
            <w:r w:rsidR="00F0659E">
              <w:rPr>
                <w:noProof/>
                <w:webHidden/>
              </w:rPr>
              <w:instrText xml:space="preserve"> PAGEREF _Toc157410830 \h </w:instrText>
            </w:r>
            <w:r w:rsidR="00F0659E">
              <w:rPr>
                <w:noProof/>
                <w:webHidden/>
              </w:rPr>
            </w:r>
            <w:r w:rsidR="00F0659E">
              <w:rPr>
                <w:noProof/>
                <w:webHidden/>
              </w:rPr>
              <w:fldChar w:fldCharType="separate"/>
            </w:r>
            <w:r w:rsidR="00F0659E">
              <w:rPr>
                <w:noProof/>
                <w:webHidden/>
              </w:rPr>
              <w:t>11</w:t>
            </w:r>
            <w:r w:rsidR="00F0659E">
              <w:rPr>
                <w:noProof/>
                <w:webHidden/>
              </w:rPr>
              <w:fldChar w:fldCharType="end"/>
            </w:r>
          </w:hyperlink>
        </w:p>
        <w:p w:rsidR="00F0659E" w:rsidRDefault="00E66334" w14:paraId="085C655D" w14:textId="148BFA88">
          <w:pPr>
            <w:pStyle w:val="Inhopg3"/>
            <w:tabs>
              <w:tab w:val="right" w:leader="dot" w:pos="9062"/>
            </w:tabs>
            <w:rPr>
              <w:noProof/>
              <w:kern w:val="2"/>
              <w14:ligatures w14:val="standardContextual"/>
            </w:rPr>
          </w:pPr>
          <w:hyperlink w:history="1" w:anchor="_Toc157410831">
            <w:r w:rsidRPr="00CB17AF" w:rsidR="00F0659E">
              <w:rPr>
                <w:rStyle w:val="Hyperlink"/>
                <w:rFonts w:eastAsia="Times New Roman" w:cstheme="minorHAnsi"/>
                <w:noProof/>
              </w:rPr>
              <w:t>k. Werkuren</w:t>
            </w:r>
            <w:r w:rsidR="00F0659E">
              <w:rPr>
                <w:noProof/>
                <w:webHidden/>
              </w:rPr>
              <w:tab/>
            </w:r>
            <w:r w:rsidR="00F0659E">
              <w:rPr>
                <w:noProof/>
                <w:webHidden/>
              </w:rPr>
              <w:fldChar w:fldCharType="begin"/>
            </w:r>
            <w:r w:rsidR="00F0659E">
              <w:rPr>
                <w:noProof/>
                <w:webHidden/>
              </w:rPr>
              <w:instrText xml:space="preserve"> PAGEREF _Toc157410831 \h </w:instrText>
            </w:r>
            <w:r w:rsidR="00F0659E">
              <w:rPr>
                <w:noProof/>
                <w:webHidden/>
              </w:rPr>
            </w:r>
            <w:r w:rsidR="00F0659E">
              <w:rPr>
                <w:noProof/>
                <w:webHidden/>
              </w:rPr>
              <w:fldChar w:fldCharType="separate"/>
            </w:r>
            <w:r w:rsidR="00F0659E">
              <w:rPr>
                <w:noProof/>
                <w:webHidden/>
              </w:rPr>
              <w:t>11</w:t>
            </w:r>
            <w:r w:rsidR="00F0659E">
              <w:rPr>
                <w:noProof/>
                <w:webHidden/>
              </w:rPr>
              <w:fldChar w:fldCharType="end"/>
            </w:r>
          </w:hyperlink>
        </w:p>
        <w:p w:rsidR="00F0659E" w:rsidRDefault="00E66334" w14:paraId="5BA96425" w14:textId="2CA2D13A">
          <w:pPr>
            <w:pStyle w:val="Inhopg3"/>
            <w:tabs>
              <w:tab w:val="right" w:leader="dot" w:pos="9062"/>
            </w:tabs>
            <w:rPr>
              <w:noProof/>
              <w:kern w:val="2"/>
              <w14:ligatures w14:val="standardContextual"/>
            </w:rPr>
          </w:pPr>
          <w:hyperlink w:history="1" w:anchor="_Toc157410832">
            <w:r w:rsidRPr="00CB17AF" w:rsidR="00F0659E">
              <w:rPr>
                <w:rStyle w:val="Hyperlink"/>
                <w:rFonts w:eastAsia="Times New Roman" w:cstheme="minorHAnsi"/>
                <w:noProof/>
              </w:rPr>
              <w:t>l. Teamrooster</w:t>
            </w:r>
            <w:r w:rsidR="00F0659E">
              <w:rPr>
                <w:noProof/>
                <w:webHidden/>
              </w:rPr>
              <w:tab/>
            </w:r>
            <w:r w:rsidR="00F0659E">
              <w:rPr>
                <w:noProof/>
                <w:webHidden/>
              </w:rPr>
              <w:fldChar w:fldCharType="begin"/>
            </w:r>
            <w:r w:rsidR="00F0659E">
              <w:rPr>
                <w:noProof/>
                <w:webHidden/>
              </w:rPr>
              <w:instrText xml:space="preserve"> PAGEREF _Toc157410832 \h </w:instrText>
            </w:r>
            <w:r w:rsidR="00F0659E">
              <w:rPr>
                <w:noProof/>
                <w:webHidden/>
              </w:rPr>
            </w:r>
            <w:r w:rsidR="00F0659E">
              <w:rPr>
                <w:noProof/>
                <w:webHidden/>
              </w:rPr>
              <w:fldChar w:fldCharType="separate"/>
            </w:r>
            <w:r w:rsidR="00F0659E">
              <w:rPr>
                <w:noProof/>
                <w:webHidden/>
              </w:rPr>
              <w:t>11</w:t>
            </w:r>
            <w:r w:rsidR="00F0659E">
              <w:rPr>
                <w:noProof/>
                <w:webHidden/>
              </w:rPr>
              <w:fldChar w:fldCharType="end"/>
            </w:r>
          </w:hyperlink>
        </w:p>
        <w:p w:rsidR="00F0659E" w:rsidRDefault="00E66334" w14:paraId="0C73C499" w14:textId="4CB8495F">
          <w:pPr>
            <w:pStyle w:val="Inhopg3"/>
            <w:tabs>
              <w:tab w:val="right" w:leader="dot" w:pos="9062"/>
            </w:tabs>
            <w:rPr>
              <w:noProof/>
              <w:kern w:val="2"/>
              <w14:ligatures w14:val="standardContextual"/>
            </w:rPr>
          </w:pPr>
          <w:hyperlink w:history="1" w:anchor="_Toc157410833">
            <w:r w:rsidRPr="00CB17AF" w:rsidR="00F0659E">
              <w:rPr>
                <w:rStyle w:val="Hyperlink"/>
                <w:rFonts w:eastAsia="Times New Roman" w:cstheme="minorHAnsi"/>
                <w:noProof/>
              </w:rPr>
              <w:t>m. Ingeroosterde werktijden</w:t>
            </w:r>
            <w:r w:rsidR="00F0659E">
              <w:rPr>
                <w:noProof/>
                <w:webHidden/>
              </w:rPr>
              <w:tab/>
            </w:r>
            <w:r w:rsidR="00F0659E">
              <w:rPr>
                <w:noProof/>
                <w:webHidden/>
              </w:rPr>
              <w:fldChar w:fldCharType="begin"/>
            </w:r>
            <w:r w:rsidR="00F0659E">
              <w:rPr>
                <w:noProof/>
                <w:webHidden/>
              </w:rPr>
              <w:instrText xml:space="preserve"> PAGEREF _Toc157410833 \h </w:instrText>
            </w:r>
            <w:r w:rsidR="00F0659E">
              <w:rPr>
                <w:noProof/>
                <w:webHidden/>
              </w:rPr>
            </w:r>
            <w:r w:rsidR="00F0659E">
              <w:rPr>
                <w:noProof/>
                <w:webHidden/>
              </w:rPr>
              <w:fldChar w:fldCharType="separate"/>
            </w:r>
            <w:r w:rsidR="00F0659E">
              <w:rPr>
                <w:noProof/>
                <w:webHidden/>
              </w:rPr>
              <w:t>11</w:t>
            </w:r>
            <w:r w:rsidR="00F0659E">
              <w:rPr>
                <w:noProof/>
                <w:webHidden/>
              </w:rPr>
              <w:fldChar w:fldCharType="end"/>
            </w:r>
          </w:hyperlink>
        </w:p>
        <w:p w:rsidR="00F0659E" w:rsidRDefault="00E66334" w14:paraId="5049DD4D" w14:textId="61BFF2BD">
          <w:pPr>
            <w:pStyle w:val="Inhopg3"/>
            <w:tabs>
              <w:tab w:val="right" w:leader="dot" w:pos="9062"/>
            </w:tabs>
            <w:rPr>
              <w:noProof/>
              <w:kern w:val="2"/>
              <w14:ligatures w14:val="standardContextual"/>
            </w:rPr>
          </w:pPr>
          <w:hyperlink w:history="1" w:anchor="_Toc157410834">
            <w:r w:rsidRPr="00CB17AF" w:rsidR="00F0659E">
              <w:rPr>
                <w:rStyle w:val="Hyperlink"/>
                <w:rFonts w:cstheme="minorHAnsi"/>
                <w:noProof/>
              </w:rPr>
              <w:t>n. In overleg en na overleg</w:t>
            </w:r>
            <w:r w:rsidR="00F0659E">
              <w:rPr>
                <w:noProof/>
                <w:webHidden/>
              </w:rPr>
              <w:tab/>
            </w:r>
            <w:r w:rsidR="00F0659E">
              <w:rPr>
                <w:noProof/>
                <w:webHidden/>
              </w:rPr>
              <w:fldChar w:fldCharType="begin"/>
            </w:r>
            <w:r w:rsidR="00F0659E">
              <w:rPr>
                <w:noProof/>
                <w:webHidden/>
              </w:rPr>
              <w:instrText xml:space="preserve"> PAGEREF _Toc157410834 \h </w:instrText>
            </w:r>
            <w:r w:rsidR="00F0659E">
              <w:rPr>
                <w:noProof/>
                <w:webHidden/>
              </w:rPr>
            </w:r>
            <w:r w:rsidR="00F0659E">
              <w:rPr>
                <w:noProof/>
                <w:webHidden/>
              </w:rPr>
              <w:fldChar w:fldCharType="separate"/>
            </w:r>
            <w:r w:rsidR="00F0659E">
              <w:rPr>
                <w:noProof/>
                <w:webHidden/>
              </w:rPr>
              <w:t>11</w:t>
            </w:r>
            <w:r w:rsidR="00F0659E">
              <w:rPr>
                <w:noProof/>
                <w:webHidden/>
              </w:rPr>
              <w:fldChar w:fldCharType="end"/>
            </w:r>
          </w:hyperlink>
        </w:p>
        <w:p w:rsidR="00F0659E" w:rsidRDefault="00E66334" w14:paraId="3CBBA3E5" w14:textId="555F4557">
          <w:pPr>
            <w:pStyle w:val="Inhopg3"/>
            <w:tabs>
              <w:tab w:val="right" w:leader="dot" w:pos="9062"/>
            </w:tabs>
            <w:rPr>
              <w:noProof/>
              <w:kern w:val="2"/>
              <w14:ligatures w14:val="standardContextual"/>
            </w:rPr>
          </w:pPr>
          <w:hyperlink w:history="1" w:anchor="_Toc157410835">
            <w:r w:rsidRPr="00CB17AF" w:rsidR="00F0659E">
              <w:rPr>
                <w:rStyle w:val="Hyperlink"/>
                <w:rFonts w:cstheme="minorHAnsi"/>
                <w:noProof/>
              </w:rPr>
              <w:t>o. Medezeggenschapsorgaan</w:t>
            </w:r>
            <w:r w:rsidR="00F0659E">
              <w:rPr>
                <w:noProof/>
                <w:webHidden/>
              </w:rPr>
              <w:tab/>
            </w:r>
            <w:r w:rsidR="00F0659E">
              <w:rPr>
                <w:noProof/>
                <w:webHidden/>
              </w:rPr>
              <w:fldChar w:fldCharType="begin"/>
            </w:r>
            <w:r w:rsidR="00F0659E">
              <w:rPr>
                <w:noProof/>
                <w:webHidden/>
              </w:rPr>
              <w:instrText xml:space="preserve"> PAGEREF _Toc157410835 \h </w:instrText>
            </w:r>
            <w:r w:rsidR="00F0659E">
              <w:rPr>
                <w:noProof/>
                <w:webHidden/>
              </w:rPr>
            </w:r>
            <w:r w:rsidR="00F0659E">
              <w:rPr>
                <w:noProof/>
                <w:webHidden/>
              </w:rPr>
              <w:fldChar w:fldCharType="separate"/>
            </w:r>
            <w:r w:rsidR="00F0659E">
              <w:rPr>
                <w:noProof/>
                <w:webHidden/>
              </w:rPr>
              <w:t>11</w:t>
            </w:r>
            <w:r w:rsidR="00F0659E">
              <w:rPr>
                <w:noProof/>
                <w:webHidden/>
              </w:rPr>
              <w:fldChar w:fldCharType="end"/>
            </w:r>
          </w:hyperlink>
        </w:p>
        <w:p w:rsidR="00F0659E" w:rsidRDefault="00E66334" w14:paraId="058B68A1" w14:textId="21561531">
          <w:pPr>
            <w:pStyle w:val="Inhopg2"/>
            <w:tabs>
              <w:tab w:val="right" w:leader="dot" w:pos="9062"/>
            </w:tabs>
            <w:rPr>
              <w:noProof/>
              <w:kern w:val="2"/>
              <w14:ligatures w14:val="standardContextual"/>
            </w:rPr>
          </w:pPr>
          <w:hyperlink w:history="1" w:anchor="_Toc157410836">
            <w:r w:rsidRPr="00CB17AF" w:rsidR="00F0659E">
              <w:rPr>
                <w:rStyle w:val="Hyperlink"/>
                <w:rFonts w:cstheme="minorHAnsi"/>
                <w:noProof/>
              </w:rPr>
              <w:t>Art. 2 Werkingssfeer</w:t>
            </w:r>
            <w:r w:rsidR="00F0659E">
              <w:rPr>
                <w:noProof/>
                <w:webHidden/>
              </w:rPr>
              <w:tab/>
            </w:r>
            <w:r w:rsidR="00F0659E">
              <w:rPr>
                <w:noProof/>
                <w:webHidden/>
              </w:rPr>
              <w:fldChar w:fldCharType="begin"/>
            </w:r>
            <w:r w:rsidR="00F0659E">
              <w:rPr>
                <w:noProof/>
                <w:webHidden/>
              </w:rPr>
              <w:instrText xml:space="preserve"> PAGEREF _Toc157410836 \h </w:instrText>
            </w:r>
            <w:r w:rsidR="00F0659E">
              <w:rPr>
                <w:noProof/>
                <w:webHidden/>
              </w:rPr>
            </w:r>
            <w:r w:rsidR="00F0659E">
              <w:rPr>
                <w:noProof/>
                <w:webHidden/>
              </w:rPr>
              <w:fldChar w:fldCharType="separate"/>
            </w:r>
            <w:r w:rsidR="00F0659E">
              <w:rPr>
                <w:noProof/>
                <w:webHidden/>
              </w:rPr>
              <w:t>12</w:t>
            </w:r>
            <w:r w:rsidR="00F0659E">
              <w:rPr>
                <w:noProof/>
                <w:webHidden/>
              </w:rPr>
              <w:fldChar w:fldCharType="end"/>
            </w:r>
          </w:hyperlink>
        </w:p>
        <w:p w:rsidR="00F0659E" w:rsidRDefault="00E66334" w14:paraId="50399332" w14:textId="1ADCC2B7">
          <w:pPr>
            <w:pStyle w:val="Inhopg2"/>
            <w:tabs>
              <w:tab w:val="right" w:leader="dot" w:pos="9062"/>
            </w:tabs>
            <w:rPr>
              <w:noProof/>
              <w:kern w:val="2"/>
              <w14:ligatures w14:val="standardContextual"/>
            </w:rPr>
          </w:pPr>
          <w:hyperlink w:history="1" w:anchor="_Toc157410837">
            <w:r w:rsidRPr="00CB17AF" w:rsidR="00F0659E">
              <w:rPr>
                <w:rStyle w:val="Hyperlink"/>
                <w:rFonts w:cstheme="minorHAnsi"/>
                <w:noProof/>
              </w:rPr>
              <w:t>Art. 3 Looptijd, wijziging en opzegging cao</w:t>
            </w:r>
            <w:r w:rsidR="00F0659E">
              <w:rPr>
                <w:noProof/>
                <w:webHidden/>
              </w:rPr>
              <w:tab/>
            </w:r>
            <w:r w:rsidR="00F0659E">
              <w:rPr>
                <w:noProof/>
                <w:webHidden/>
              </w:rPr>
              <w:fldChar w:fldCharType="begin"/>
            </w:r>
            <w:r w:rsidR="00F0659E">
              <w:rPr>
                <w:noProof/>
                <w:webHidden/>
              </w:rPr>
              <w:instrText xml:space="preserve"> PAGEREF _Toc157410837 \h </w:instrText>
            </w:r>
            <w:r w:rsidR="00F0659E">
              <w:rPr>
                <w:noProof/>
                <w:webHidden/>
              </w:rPr>
            </w:r>
            <w:r w:rsidR="00F0659E">
              <w:rPr>
                <w:noProof/>
                <w:webHidden/>
              </w:rPr>
              <w:fldChar w:fldCharType="separate"/>
            </w:r>
            <w:r w:rsidR="00F0659E">
              <w:rPr>
                <w:noProof/>
                <w:webHidden/>
              </w:rPr>
              <w:t>12</w:t>
            </w:r>
            <w:r w:rsidR="00F0659E">
              <w:rPr>
                <w:noProof/>
                <w:webHidden/>
              </w:rPr>
              <w:fldChar w:fldCharType="end"/>
            </w:r>
          </w:hyperlink>
        </w:p>
        <w:p w:rsidR="00F0659E" w:rsidRDefault="00E66334" w14:paraId="4BD0D388" w14:textId="18D5FC8C">
          <w:pPr>
            <w:pStyle w:val="Inhopg2"/>
            <w:tabs>
              <w:tab w:val="right" w:leader="dot" w:pos="9062"/>
            </w:tabs>
            <w:rPr>
              <w:noProof/>
              <w:kern w:val="2"/>
              <w14:ligatures w14:val="standardContextual"/>
            </w:rPr>
          </w:pPr>
          <w:hyperlink w:history="1" w:anchor="_Toc157410838">
            <w:r w:rsidRPr="00CB17AF" w:rsidR="00F0659E">
              <w:rPr>
                <w:rStyle w:val="Hyperlink"/>
                <w:rFonts w:cstheme="minorHAnsi"/>
                <w:noProof/>
              </w:rPr>
              <w:t>Art. 4 Minimum cao</w:t>
            </w:r>
            <w:r w:rsidR="00F0659E">
              <w:rPr>
                <w:noProof/>
                <w:webHidden/>
              </w:rPr>
              <w:tab/>
            </w:r>
            <w:r w:rsidR="00F0659E">
              <w:rPr>
                <w:noProof/>
                <w:webHidden/>
              </w:rPr>
              <w:fldChar w:fldCharType="begin"/>
            </w:r>
            <w:r w:rsidR="00F0659E">
              <w:rPr>
                <w:noProof/>
                <w:webHidden/>
              </w:rPr>
              <w:instrText xml:space="preserve"> PAGEREF _Toc157410838 \h </w:instrText>
            </w:r>
            <w:r w:rsidR="00F0659E">
              <w:rPr>
                <w:noProof/>
                <w:webHidden/>
              </w:rPr>
            </w:r>
            <w:r w:rsidR="00F0659E">
              <w:rPr>
                <w:noProof/>
                <w:webHidden/>
              </w:rPr>
              <w:fldChar w:fldCharType="separate"/>
            </w:r>
            <w:r w:rsidR="00F0659E">
              <w:rPr>
                <w:noProof/>
                <w:webHidden/>
              </w:rPr>
              <w:t>12</w:t>
            </w:r>
            <w:r w:rsidR="00F0659E">
              <w:rPr>
                <w:noProof/>
                <w:webHidden/>
              </w:rPr>
              <w:fldChar w:fldCharType="end"/>
            </w:r>
          </w:hyperlink>
        </w:p>
        <w:p w:rsidR="00F0659E" w:rsidRDefault="00E66334" w14:paraId="254FF79A" w14:textId="3D1E8DD9">
          <w:pPr>
            <w:pStyle w:val="Inhopg1"/>
            <w:tabs>
              <w:tab w:val="right" w:leader="dot" w:pos="9062"/>
            </w:tabs>
            <w:rPr>
              <w:noProof/>
              <w:kern w:val="2"/>
              <w14:ligatures w14:val="standardContextual"/>
            </w:rPr>
          </w:pPr>
          <w:hyperlink w:history="1" w:anchor="_Toc157410839">
            <w:r w:rsidRPr="00CB17AF" w:rsidR="00F0659E">
              <w:rPr>
                <w:rStyle w:val="Hyperlink"/>
                <w:rFonts w:cstheme="minorHAnsi"/>
                <w:noProof/>
              </w:rPr>
              <w:t>Hoofdstuk 2. Verplichtingen van werkgever en werknemer</w:t>
            </w:r>
            <w:r w:rsidR="00F0659E">
              <w:rPr>
                <w:noProof/>
                <w:webHidden/>
              </w:rPr>
              <w:tab/>
            </w:r>
            <w:r w:rsidR="00F0659E">
              <w:rPr>
                <w:noProof/>
                <w:webHidden/>
              </w:rPr>
              <w:fldChar w:fldCharType="begin"/>
            </w:r>
            <w:r w:rsidR="00F0659E">
              <w:rPr>
                <w:noProof/>
                <w:webHidden/>
              </w:rPr>
              <w:instrText xml:space="preserve"> PAGEREF _Toc157410839 \h </w:instrText>
            </w:r>
            <w:r w:rsidR="00F0659E">
              <w:rPr>
                <w:noProof/>
                <w:webHidden/>
              </w:rPr>
            </w:r>
            <w:r w:rsidR="00F0659E">
              <w:rPr>
                <w:noProof/>
                <w:webHidden/>
              </w:rPr>
              <w:fldChar w:fldCharType="separate"/>
            </w:r>
            <w:r w:rsidR="00F0659E">
              <w:rPr>
                <w:noProof/>
                <w:webHidden/>
              </w:rPr>
              <w:t>13</w:t>
            </w:r>
            <w:r w:rsidR="00F0659E">
              <w:rPr>
                <w:noProof/>
                <w:webHidden/>
              </w:rPr>
              <w:fldChar w:fldCharType="end"/>
            </w:r>
          </w:hyperlink>
        </w:p>
        <w:p w:rsidR="00F0659E" w:rsidRDefault="00E66334" w14:paraId="07DA97B4" w14:textId="0E2C1EF3">
          <w:pPr>
            <w:pStyle w:val="Inhopg2"/>
            <w:tabs>
              <w:tab w:val="right" w:leader="dot" w:pos="9062"/>
            </w:tabs>
            <w:rPr>
              <w:noProof/>
              <w:kern w:val="2"/>
              <w14:ligatures w14:val="standardContextual"/>
            </w:rPr>
          </w:pPr>
          <w:hyperlink w:history="1" w:anchor="_Toc157410840">
            <w:r w:rsidRPr="00CB17AF" w:rsidR="00F0659E">
              <w:rPr>
                <w:rStyle w:val="Hyperlink"/>
                <w:rFonts w:cstheme="minorHAnsi"/>
                <w:noProof/>
              </w:rPr>
              <w:t>Art. 6 Verplichtingen van je werkgever</w:t>
            </w:r>
            <w:r w:rsidR="00F0659E">
              <w:rPr>
                <w:noProof/>
                <w:webHidden/>
              </w:rPr>
              <w:tab/>
            </w:r>
            <w:r w:rsidR="00F0659E">
              <w:rPr>
                <w:noProof/>
                <w:webHidden/>
              </w:rPr>
              <w:fldChar w:fldCharType="begin"/>
            </w:r>
            <w:r w:rsidR="00F0659E">
              <w:rPr>
                <w:noProof/>
                <w:webHidden/>
              </w:rPr>
              <w:instrText xml:space="preserve"> PAGEREF _Toc157410840 \h </w:instrText>
            </w:r>
            <w:r w:rsidR="00F0659E">
              <w:rPr>
                <w:noProof/>
                <w:webHidden/>
              </w:rPr>
            </w:r>
            <w:r w:rsidR="00F0659E">
              <w:rPr>
                <w:noProof/>
                <w:webHidden/>
              </w:rPr>
              <w:fldChar w:fldCharType="separate"/>
            </w:r>
            <w:r w:rsidR="00F0659E">
              <w:rPr>
                <w:noProof/>
                <w:webHidden/>
              </w:rPr>
              <w:t>13</w:t>
            </w:r>
            <w:r w:rsidR="00F0659E">
              <w:rPr>
                <w:noProof/>
                <w:webHidden/>
              </w:rPr>
              <w:fldChar w:fldCharType="end"/>
            </w:r>
          </w:hyperlink>
        </w:p>
        <w:p w:rsidR="00F0659E" w:rsidRDefault="00E66334" w14:paraId="67FA962D" w14:textId="3AAC596C">
          <w:pPr>
            <w:pStyle w:val="Inhopg3"/>
            <w:tabs>
              <w:tab w:val="right" w:leader="dot" w:pos="9062"/>
            </w:tabs>
            <w:rPr>
              <w:noProof/>
              <w:kern w:val="2"/>
              <w14:ligatures w14:val="standardContextual"/>
            </w:rPr>
          </w:pPr>
          <w:hyperlink w:history="1" w:anchor="_Toc157410841">
            <w:r w:rsidRPr="00CB17AF" w:rsidR="00F0659E">
              <w:rPr>
                <w:rStyle w:val="Hyperlink"/>
                <w:rFonts w:cstheme="minorHAnsi"/>
                <w:noProof/>
              </w:rPr>
              <w:t>6.1 Algemene verplichtingen van je werkgever</w:t>
            </w:r>
            <w:r w:rsidR="00F0659E">
              <w:rPr>
                <w:noProof/>
                <w:webHidden/>
              </w:rPr>
              <w:tab/>
            </w:r>
            <w:r w:rsidR="00F0659E">
              <w:rPr>
                <w:noProof/>
                <w:webHidden/>
              </w:rPr>
              <w:fldChar w:fldCharType="begin"/>
            </w:r>
            <w:r w:rsidR="00F0659E">
              <w:rPr>
                <w:noProof/>
                <w:webHidden/>
              </w:rPr>
              <w:instrText xml:space="preserve"> PAGEREF _Toc157410841 \h </w:instrText>
            </w:r>
            <w:r w:rsidR="00F0659E">
              <w:rPr>
                <w:noProof/>
                <w:webHidden/>
              </w:rPr>
            </w:r>
            <w:r w:rsidR="00F0659E">
              <w:rPr>
                <w:noProof/>
                <w:webHidden/>
              </w:rPr>
              <w:fldChar w:fldCharType="separate"/>
            </w:r>
            <w:r w:rsidR="00F0659E">
              <w:rPr>
                <w:noProof/>
                <w:webHidden/>
              </w:rPr>
              <w:t>13</w:t>
            </w:r>
            <w:r w:rsidR="00F0659E">
              <w:rPr>
                <w:noProof/>
                <w:webHidden/>
              </w:rPr>
              <w:fldChar w:fldCharType="end"/>
            </w:r>
          </w:hyperlink>
        </w:p>
        <w:p w:rsidR="00F0659E" w:rsidRDefault="00E66334" w14:paraId="1360289F" w14:textId="265ECCBF">
          <w:pPr>
            <w:pStyle w:val="Inhopg3"/>
            <w:tabs>
              <w:tab w:val="right" w:leader="dot" w:pos="9062"/>
            </w:tabs>
            <w:rPr>
              <w:noProof/>
              <w:kern w:val="2"/>
              <w14:ligatures w14:val="standardContextual"/>
            </w:rPr>
          </w:pPr>
          <w:hyperlink w:history="1" w:anchor="_Toc157410842">
            <w:r w:rsidRPr="00CB17AF" w:rsidR="00F0659E">
              <w:rPr>
                <w:rStyle w:val="Hyperlink"/>
                <w:rFonts w:cstheme="minorHAnsi"/>
                <w:noProof/>
              </w:rPr>
              <w:t>6.2 Verzekeringsovereenkomst</w:t>
            </w:r>
            <w:r w:rsidR="00F0659E">
              <w:rPr>
                <w:noProof/>
                <w:webHidden/>
              </w:rPr>
              <w:tab/>
            </w:r>
            <w:r w:rsidR="00F0659E">
              <w:rPr>
                <w:noProof/>
                <w:webHidden/>
              </w:rPr>
              <w:fldChar w:fldCharType="begin"/>
            </w:r>
            <w:r w:rsidR="00F0659E">
              <w:rPr>
                <w:noProof/>
                <w:webHidden/>
              </w:rPr>
              <w:instrText xml:space="preserve"> PAGEREF _Toc157410842 \h </w:instrText>
            </w:r>
            <w:r w:rsidR="00F0659E">
              <w:rPr>
                <w:noProof/>
                <w:webHidden/>
              </w:rPr>
            </w:r>
            <w:r w:rsidR="00F0659E">
              <w:rPr>
                <w:noProof/>
                <w:webHidden/>
              </w:rPr>
              <w:fldChar w:fldCharType="separate"/>
            </w:r>
            <w:r w:rsidR="00F0659E">
              <w:rPr>
                <w:noProof/>
                <w:webHidden/>
              </w:rPr>
              <w:t>13</w:t>
            </w:r>
            <w:r w:rsidR="00F0659E">
              <w:rPr>
                <w:noProof/>
                <w:webHidden/>
              </w:rPr>
              <w:fldChar w:fldCharType="end"/>
            </w:r>
          </w:hyperlink>
        </w:p>
        <w:p w:rsidR="00F0659E" w:rsidRDefault="00E66334" w14:paraId="6B03214B" w14:textId="61F7EB45">
          <w:pPr>
            <w:pStyle w:val="Inhopg3"/>
            <w:tabs>
              <w:tab w:val="right" w:leader="dot" w:pos="9062"/>
            </w:tabs>
            <w:rPr>
              <w:noProof/>
              <w:kern w:val="2"/>
              <w14:ligatures w14:val="standardContextual"/>
            </w:rPr>
          </w:pPr>
          <w:hyperlink w:history="1" w:anchor="_Toc157410843">
            <w:r w:rsidRPr="00CB17AF" w:rsidR="00F0659E">
              <w:rPr>
                <w:rStyle w:val="Hyperlink"/>
                <w:rFonts w:cstheme="minorHAnsi"/>
                <w:noProof/>
              </w:rPr>
              <w:t>6.3 Rechtsbijstand</w:t>
            </w:r>
            <w:r w:rsidR="00F0659E">
              <w:rPr>
                <w:noProof/>
                <w:webHidden/>
              </w:rPr>
              <w:tab/>
            </w:r>
            <w:r w:rsidR="00F0659E">
              <w:rPr>
                <w:noProof/>
                <w:webHidden/>
              </w:rPr>
              <w:fldChar w:fldCharType="begin"/>
            </w:r>
            <w:r w:rsidR="00F0659E">
              <w:rPr>
                <w:noProof/>
                <w:webHidden/>
              </w:rPr>
              <w:instrText xml:space="preserve"> PAGEREF _Toc157410843 \h </w:instrText>
            </w:r>
            <w:r w:rsidR="00F0659E">
              <w:rPr>
                <w:noProof/>
                <w:webHidden/>
              </w:rPr>
            </w:r>
            <w:r w:rsidR="00F0659E">
              <w:rPr>
                <w:noProof/>
                <w:webHidden/>
              </w:rPr>
              <w:fldChar w:fldCharType="separate"/>
            </w:r>
            <w:r w:rsidR="00F0659E">
              <w:rPr>
                <w:noProof/>
                <w:webHidden/>
              </w:rPr>
              <w:t>13</w:t>
            </w:r>
            <w:r w:rsidR="00F0659E">
              <w:rPr>
                <w:noProof/>
                <w:webHidden/>
              </w:rPr>
              <w:fldChar w:fldCharType="end"/>
            </w:r>
          </w:hyperlink>
        </w:p>
        <w:p w:rsidR="00F0659E" w:rsidRDefault="00E66334" w14:paraId="722129A9" w14:textId="5054F041">
          <w:pPr>
            <w:pStyle w:val="Inhopg3"/>
            <w:tabs>
              <w:tab w:val="right" w:leader="dot" w:pos="9062"/>
            </w:tabs>
            <w:rPr>
              <w:noProof/>
              <w:kern w:val="2"/>
              <w14:ligatures w14:val="standardContextual"/>
            </w:rPr>
          </w:pPr>
          <w:hyperlink w:history="1" w:anchor="_Toc157410844">
            <w:r w:rsidRPr="00CB17AF" w:rsidR="00F0659E">
              <w:rPr>
                <w:rStyle w:val="Hyperlink"/>
                <w:noProof/>
              </w:rPr>
              <w:t>6.4 Vergoeding materiële schade</w:t>
            </w:r>
            <w:r w:rsidR="00F0659E">
              <w:rPr>
                <w:noProof/>
                <w:webHidden/>
              </w:rPr>
              <w:tab/>
            </w:r>
            <w:r w:rsidR="00F0659E">
              <w:rPr>
                <w:noProof/>
                <w:webHidden/>
              </w:rPr>
              <w:fldChar w:fldCharType="begin"/>
            </w:r>
            <w:r w:rsidR="00F0659E">
              <w:rPr>
                <w:noProof/>
                <w:webHidden/>
              </w:rPr>
              <w:instrText xml:space="preserve"> PAGEREF _Toc157410844 \h </w:instrText>
            </w:r>
            <w:r w:rsidR="00F0659E">
              <w:rPr>
                <w:noProof/>
                <w:webHidden/>
              </w:rPr>
            </w:r>
            <w:r w:rsidR="00F0659E">
              <w:rPr>
                <w:noProof/>
                <w:webHidden/>
              </w:rPr>
              <w:fldChar w:fldCharType="separate"/>
            </w:r>
            <w:r w:rsidR="00F0659E">
              <w:rPr>
                <w:noProof/>
                <w:webHidden/>
              </w:rPr>
              <w:t>13</w:t>
            </w:r>
            <w:r w:rsidR="00F0659E">
              <w:rPr>
                <w:noProof/>
                <w:webHidden/>
              </w:rPr>
              <w:fldChar w:fldCharType="end"/>
            </w:r>
          </w:hyperlink>
        </w:p>
        <w:p w:rsidR="00F0659E" w:rsidRDefault="00E66334" w14:paraId="7D483C7D" w14:textId="58E97CFF">
          <w:pPr>
            <w:pStyle w:val="Inhopg3"/>
            <w:tabs>
              <w:tab w:val="right" w:leader="dot" w:pos="9062"/>
            </w:tabs>
            <w:rPr>
              <w:noProof/>
              <w:kern w:val="2"/>
              <w14:ligatures w14:val="standardContextual"/>
            </w:rPr>
          </w:pPr>
          <w:hyperlink w:history="1" w:anchor="_Toc157410845">
            <w:r w:rsidRPr="00CB17AF" w:rsidR="00F0659E">
              <w:rPr>
                <w:rStyle w:val="Hyperlink"/>
                <w:rFonts w:cstheme="minorHAnsi"/>
                <w:noProof/>
              </w:rPr>
              <w:t>6.5 Klokkenluidersregeling</w:t>
            </w:r>
            <w:r w:rsidR="00F0659E">
              <w:rPr>
                <w:noProof/>
                <w:webHidden/>
              </w:rPr>
              <w:tab/>
            </w:r>
            <w:r w:rsidR="00F0659E">
              <w:rPr>
                <w:noProof/>
                <w:webHidden/>
              </w:rPr>
              <w:fldChar w:fldCharType="begin"/>
            </w:r>
            <w:r w:rsidR="00F0659E">
              <w:rPr>
                <w:noProof/>
                <w:webHidden/>
              </w:rPr>
              <w:instrText xml:space="preserve"> PAGEREF _Toc157410845 \h </w:instrText>
            </w:r>
            <w:r w:rsidR="00F0659E">
              <w:rPr>
                <w:noProof/>
                <w:webHidden/>
              </w:rPr>
            </w:r>
            <w:r w:rsidR="00F0659E">
              <w:rPr>
                <w:noProof/>
                <w:webHidden/>
              </w:rPr>
              <w:fldChar w:fldCharType="separate"/>
            </w:r>
            <w:r w:rsidR="00F0659E">
              <w:rPr>
                <w:noProof/>
                <w:webHidden/>
              </w:rPr>
              <w:t>14</w:t>
            </w:r>
            <w:r w:rsidR="00F0659E">
              <w:rPr>
                <w:noProof/>
                <w:webHidden/>
              </w:rPr>
              <w:fldChar w:fldCharType="end"/>
            </w:r>
          </w:hyperlink>
        </w:p>
        <w:p w:rsidR="00F0659E" w:rsidRDefault="00E66334" w14:paraId="5745909A" w14:textId="01DB1FDC">
          <w:pPr>
            <w:pStyle w:val="Inhopg3"/>
            <w:tabs>
              <w:tab w:val="right" w:leader="dot" w:pos="9062"/>
            </w:tabs>
            <w:rPr>
              <w:noProof/>
              <w:kern w:val="2"/>
              <w14:ligatures w14:val="standardContextual"/>
            </w:rPr>
          </w:pPr>
          <w:hyperlink w:history="1" w:anchor="_Toc157410846">
            <w:r w:rsidRPr="00CB17AF" w:rsidR="00F0659E">
              <w:rPr>
                <w:rStyle w:val="Hyperlink"/>
                <w:rFonts w:cstheme="minorHAnsi"/>
                <w:noProof/>
              </w:rPr>
              <w:t>6.6 Duurzaamheid en groene banen</w:t>
            </w:r>
            <w:r w:rsidR="00F0659E">
              <w:rPr>
                <w:noProof/>
                <w:webHidden/>
              </w:rPr>
              <w:tab/>
            </w:r>
            <w:r w:rsidR="00F0659E">
              <w:rPr>
                <w:noProof/>
                <w:webHidden/>
              </w:rPr>
              <w:fldChar w:fldCharType="begin"/>
            </w:r>
            <w:r w:rsidR="00F0659E">
              <w:rPr>
                <w:noProof/>
                <w:webHidden/>
              </w:rPr>
              <w:instrText xml:space="preserve"> PAGEREF _Toc157410846 \h </w:instrText>
            </w:r>
            <w:r w:rsidR="00F0659E">
              <w:rPr>
                <w:noProof/>
                <w:webHidden/>
              </w:rPr>
            </w:r>
            <w:r w:rsidR="00F0659E">
              <w:rPr>
                <w:noProof/>
                <w:webHidden/>
              </w:rPr>
              <w:fldChar w:fldCharType="separate"/>
            </w:r>
            <w:r w:rsidR="00F0659E">
              <w:rPr>
                <w:noProof/>
                <w:webHidden/>
              </w:rPr>
              <w:t>14</w:t>
            </w:r>
            <w:r w:rsidR="00F0659E">
              <w:rPr>
                <w:noProof/>
                <w:webHidden/>
              </w:rPr>
              <w:fldChar w:fldCharType="end"/>
            </w:r>
          </w:hyperlink>
        </w:p>
        <w:p w:rsidR="00F0659E" w:rsidRDefault="00E66334" w14:paraId="22C95444" w14:textId="2CE9F4DD">
          <w:pPr>
            <w:pStyle w:val="Inhopg2"/>
            <w:tabs>
              <w:tab w:val="right" w:leader="dot" w:pos="9062"/>
            </w:tabs>
            <w:rPr>
              <w:noProof/>
              <w:kern w:val="2"/>
              <w14:ligatures w14:val="standardContextual"/>
            </w:rPr>
          </w:pPr>
          <w:hyperlink w:history="1" w:anchor="_Toc157410847">
            <w:r w:rsidRPr="00CB17AF" w:rsidR="00F0659E">
              <w:rPr>
                <w:rStyle w:val="Hyperlink"/>
                <w:rFonts w:cstheme="minorHAnsi"/>
                <w:noProof/>
              </w:rPr>
              <w:t>Art. 7 Verplichtingen van jou als werknemer</w:t>
            </w:r>
            <w:r w:rsidR="00F0659E">
              <w:rPr>
                <w:noProof/>
                <w:webHidden/>
              </w:rPr>
              <w:tab/>
            </w:r>
            <w:r w:rsidR="00F0659E">
              <w:rPr>
                <w:noProof/>
                <w:webHidden/>
              </w:rPr>
              <w:fldChar w:fldCharType="begin"/>
            </w:r>
            <w:r w:rsidR="00F0659E">
              <w:rPr>
                <w:noProof/>
                <w:webHidden/>
              </w:rPr>
              <w:instrText xml:space="preserve"> PAGEREF _Toc157410847 \h </w:instrText>
            </w:r>
            <w:r w:rsidR="00F0659E">
              <w:rPr>
                <w:noProof/>
                <w:webHidden/>
              </w:rPr>
            </w:r>
            <w:r w:rsidR="00F0659E">
              <w:rPr>
                <w:noProof/>
                <w:webHidden/>
              </w:rPr>
              <w:fldChar w:fldCharType="separate"/>
            </w:r>
            <w:r w:rsidR="00F0659E">
              <w:rPr>
                <w:noProof/>
                <w:webHidden/>
              </w:rPr>
              <w:t>14</w:t>
            </w:r>
            <w:r w:rsidR="00F0659E">
              <w:rPr>
                <w:noProof/>
                <w:webHidden/>
              </w:rPr>
              <w:fldChar w:fldCharType="end"/>
            </w:r>
          </w:hyperlink>
        </w:p>
        <w:p w:rsidR="00F0659E" w:rsidRDefault="00E66334" w14:paraId="20B272E5" w14:textId="520930A0">
          <w:pPr>
            <w:pStyle w:val="Inhopg3"/>
            <w:tabs>
              <w:tab w:val="right" w:leader="dot" w:pos="9062"/>
            </w:tabs>
            <w:rPr>
              <w:noProof/>
              <w:kern w:val="2"/>
              <w14:ligatures w14:val="standardContextual"/>
            </w:rPr>
          </w:pPr>
          <w:hyperlink w:history="1" w:anchor="_Toc157410848">
            <w:r w:rsidRPr="00CB17AF" w:rsidR="00F0659E">
              <w:rPr>
                <w:rStyle w:val="Hyperlink"/>
                <w:rFonts w:cstheme="minorHAnsi"/>
                <w:noProof/>
              </w:rPr>
              <w:t>7.1 Algemene verplichtingen van jou als werknemer</w:t>
            </w:r>
            <w:r w:rsidR="00F0659E">
              <w:rPr>
                <w:noProof/>
                <w:webHidden/>
              </w:rPr>
              <w:tab/>
            </w:r>
            <w:r w:rsidR="00F0659E">
              <w:rPr>
                <w:noProof/>
                <w:webHidden/>
              </w:rPr>
              <w:fldChar w:fldCharType="begin"/>
            </w:r>
            <w:r w:rsidR="00F0659E">
              <w:rPr>
                <w:noProof/>
                <w:webHidden/>
              </w:rPr>
              <w:instrText xml:space="preserve"> PAGEREF _Toc157410848 \h </w:instrText>
            </w:r>
            <w:r w:rsidR="00F0659E">
              <w:rPr>
                <w:noProof/>
                <w:webHidden/>
              </w:rPr>
            </w:r>
            <w:r w:rsidR="00F0659E">
              <w:rPr>
                <w:noProof/>
                <w:webHidden/>
              </w:rPr>
              <w:fldChar w:fldCharType="separate"/>
            </w:r>
            <w:r w:rsidR="00F0659E">
              <w:rPr>
                <w:noProof/>
                <w:webHidden/>
              </w:rPr>
              <w:t>14</w:t>
            </w:r>
            <w:r w:rsidR="00F0659E">
              <w:rPr>
                <w:noProof/>
                <w:webHidden/>
              </w:rPr>
              <w:fldChar w:fldCharType="end"/>
            </w:r>
          </w:hyperlink>
        </w:p>
        <w:p w:rsidR="00F0659E" w:rsidRDefault="00E66334" w14:paraId="78EE8BE3" w14:textId="0E2970FA">
          <w:pPr>
            <w:pStyle w:val="Inhopg3"/>
            <w:tabs>
              <w:tab w:val="right" w:leader="dot" w:pos="9062"/>
            </w:tabs>
            <w:rPr>
              <w:noProof/>
              <w:kern w:val="2"/>
              <w14:ligatures w14:val="standardContextual"/>
            </w:rPr>
          </w:pPr>
          <w:hyperlink w:history="1" w:anchor="_Toc157410849">
            <w:r w:rsidRPr="00CB17AF" w:rsidR="00F0659E">
              <w:rPr>
                <w:rStyle w:val="Hyperlink"/>
                <w:rFonts w:cstheme="minorHAnsi"/>
                <w:noProof/>
              </w:rPr>
              <w:t>7.2 Medisch onderzoek</w:t>
            </w:r>
            <w:r w:rsidR="00F0659E">
              <w:rPr>
                <w:noProof/>
                <w:webHidden/>
              </w:rPr>
              <w:tab/>
            </w:r>
            <w:r w:rsidR="00F0659E">
              <w:rPr>
                <w:noProof/>
                <w:webHidden/>
              </w:rPr>
              <w:fldChar w:fldCharType="begin"/>
            </w:r>
            <w:r w:rsidR="00F0659E">
              <w:rPr>
                <w:noProof/>
                <w:webHidden/>
              </w:rPr>
              <w:instrText xml:space="preserve"> PAGEREF _Toc157410849 \h </w:instrText>
            </w:r>
            <w:r w:rsidR="00F0659E">
              <w:rPr>
                <w:noProof/>
                <w:webHidden/>
              </w:rPr>
            </w:r>
            <w:r w:rsidR="00F0659E">
              <w:rPr>
                <w:noProof/>
                <w:webHidden/>
              </w:rPr>
              <w:fldChar w:fldCharType="separate"/>
            </w:r>
            <w:r w:rsidR="00F0659E">
              <w:rPr>
                <w:noProof/>
                <w:webHidden/>
              </w:rPr>
              <w:t>15</w:t>
            </w:r>
            <w:r w:rsidR="00F0659E">
              <w:rPr>
                <w:noProof/>
                <w:webHidden/>
              </w:rPr>
              <w:fldChar w:fldCharType="end"/>
            </w:r>
          </w:hyperlink>
        </w:p>
        <w:p w:rsidR="00F0659E" w:rsidRDefault="00E66334" w14:paraId="7279755A" w14:textId="5240A82B">
          <w:pPr>
            <w:pStyle w:val="Inhopg3"/>
            <w:tabs>
              <w:tab w:val="right" w:leader="dot" w:pos="9062"/>
            </w:tabs>
            <w:rPr>
              <w:noProof/>
              <w:kern w:val="2"/>
              <w14:ligatures w14:val="standardContextual"/>
            </w:rPr>
          </w:pPr>
          <w:hyperlink w:history="1" w:anchor="_Toc157410850">
            <w:r w:rsidRPr="00CB17AF" w:rsidR="00F0659E">
              <w:rPr>
                <w:rStyle w:val="Hyperlink"/>
                <w:rFonts w:cstheme="minorHAnsi"/>
                <w:noProof/>
              </w:rPr>
              <w:t>7.3 Nevenfuncties</w:t>
            </w:r>
            <w:r w:rsidR="00F0659E">
              <w:rPr>
                <w:noProof/>
                <w:webHidden/>
              </w:rPr>
              <w:tab/>
            </w:r>
            <w:r w:rsidR="00F0659E">
              <w:rPr>
                <w:noProof/>
                <w:webHidden/>
              </w:rPr>
              <w:fldChar w:fldCharType="begin"/>
            </w:r>
            <w:r w:rsidR="00F0659E">
              <w:rPr>
                <w:noProof/>
                <w:webHidden/>
              </w:rPr>
              <w:instrText xml:space="preserve"> PAGEREF _Toc157410850 \h </w:instrText>
            </w:r>
            <w:r w:rsidR="00F0659E">
              <w:rPr>
                <w:noProof/>
                <w:webHidden/>
              </w:rPr>
            </w:r>
            <w:r w:rsidR="00F0659E">
              <w:rPr>
                <w:noProof/>
                <w:webHidden/>
              </w:rPr>
              <w:fldChar w:fldCharType="separate"/>
            </w:r>
            <w:r w:rsidR="00F0659E">
              <w:rPr>
                <w:noProof/>
                <w:webHidden/>
              </w:rPr>
              <w:t>15</w:t>
            </w:r>
            <w:r w:rsidR="00F0659E">
              <w:rPr>
                <w:noProof/>
                <w:webHidden/>
              </w:rPr>
              <w:fldChar w:fldCharType="end"/>
            </w:r>
          </w:hyperlink>
        </w:p>
        <w:p w:rsidR="00F0659E" w:rsidRDefault="00E66334" w14:paraId="3898017F" w14:textId="4769DD99">
          <w:pPr>
            <w:pStyle w:val="Inhopg3"/>
            <w:tabs>
              <w:tab w:val="right" w:leader="dot" w:pos="9062"/>
            </w:tabs>
            <w:rPr>
              <w:noProof/>
              <w:kern w:val="2"/>
              <w14:ligatures w14:val="standardContextual"/>
            </w:rPr>
          </w:pPr>
          <w:hyperlink w:history="1" w:anchor="_Toc157410851">
            <w:r w:rsidRPr="00CB17AF" w:rsidR="00F0659E">
              <w:rPr>
                <w:rStyle w:val="Hyperlink"/>
                <w:rFonts w:cstheme="minorHAnsi"/>
                <w:noProof/>
              </w:rPr>
              <w:t>7.4 Geschenken, beloningen</w:t>
            </w:r>
            <w:r w:rsidR="00F0659E">
              <w:rPr>
                <w:noProof/>
                <w:webHidden/>
              </w:rPr>
              <w:tab/>
            </w:r>
            <w:r w:rsidR="00F0659E">
              <w:rPr>
                <w:noProof/>
                <w:webHidden/>
              </w:rPr>
              <w:fldChar w:fldCharType="begin"/>
            </w:r>
            <w:r w:rsidR="00F0659E">
              <w:rPr>
                <w:noProof/>
                <w:webHidden/>
              </w:rPr>
              <w:instrText xml:space="preserve"> PAGEREF _Toc157410851 \h </w:instrText>
            </w:r>
            <w:r w:rsidR="00F0659E">
              <w:rPr>
                <w:noProof/>
                <w:webHidden/>
              </w:rPr>
            </w:r>
            <w:r w:rsidR="00F0659E">
              <w:rPr>
                <w:noProof/>
                <w:webHidden/>
              </w:rPr>
              <w:fldChar w:fldCharType="separate"/>
            </w:r>
            <w:r w:rsidR="00F0659E">
              <w:rPr>
                <w:noProof/>
                <w:webHidden/>
              </w:rPr>
              <w:t>15</w:t>
            </w:r>
            <w:r w:rsidR="00F0659E">
              <w:rPr>
                <w:noProof/>
                <w:webHidden/>
              </w:rPr>
              <w:fldChar w:fldCharType="end"/>
            </w:r>
          </w:hyperlink>
        </w:p>
        <w:p w:rsidR="00F0659E" w:rsidRDefault="00E66334" w14:paraId="3A7E2C18" w14:textId="160D03CC">
          <w:pPr>
            <w:pStyle w:val="Inhopg3"/>
            <w:tabs>
              <w:tab w:val="right" w:leader="dot" w:pos="9062"/>
            </w:tabs>
            <w:rPr>
              <w:noProof/>
              <w:kern w:val="2"/>
              <w14:ligatures w14:val="standardContextual"/>
            </w:rPr>
          </w:pPr>
          <w:hyperlink w:history="1" w:anchor="_Toc157410852">
            <w:r w:rsidRPr="00CB17AF" w:rsidR="00F0659E">
              <w:rPr>
                <w:rStyle w:val="Hyperlink"/>
                <w:rFonts w:cstheme="minorHAnsi"/>
                <w:noProof/>
              </w:rPr>
              <w:t>7.5 Geheimhoudingsplicht</w:t>
            </w:r>
            <w:r w:rsidR="00F0659E">
              <w:rPr>
                <w:noProof/>
                <w:webHidden/>
              </w:rPr>
              <w:tab/>
            </w:r>
            <w:r w:rsidR="00F0659E">
              <w:rPr>
                <w:noProof/>
                <w:webHidden/>
              </w:rPr>
              <w:fldChar w:fldCharType="begin"/>
            </w:r>
            <w:r w:rsidR="00F0659E">
              <w:rPr>
                <w:noProof/>
                <w:webHidden/>
              </w:rPr>
              <w:instrText xml:space="preserve"> PAGEREF _Toc157410852 \h </w:instrText>
            </w:r>
            <w:r w:rsidR="00F0659E">
              <w:rPr>
                <w:noProof/>
                <w:webHidden/>
              </w:rPr>
            </w:r>
            <w:r w:rsidR="00F0659E">
              <w:rPr>
                <w:noProof/>
                <w:webHidden/>
              </w:rPr>
              <w:fldChar w:fldCharType="separate"/>
            </w:r>
            <w:r w:rsidR="00F0659E">
              <w:rPr>
                <w:noProof/>
                <w:webHidden/>
              </w:rPr>
              <w:t>15</w:t>
            </w:r>
            <w:r w:rsidR="00F0659E">
              <w:rPr>
                <w:noProof/>
                <w:webHidden/>
              </w:rPr>
              <w:fldChar w:fldCharType="end"/>
            </w:r>
          </w:hyperlink>
        </w:p>
        <w:p w:rsidR="00F0659E" w:rsidRDefault="00E66334" w14:paraId="156E6F16" w14:textId="32DED63B">
          <w:pPr>
            <w:pStyle w:val="Inhopg3"/>
            <w:tabs>
              <w:tab w:val="right" w:leader="dot" w:pos="9062"/>
            </w:tabs>
            <w:rPr>
              <w:noProof/>
              <w:kern w:val="2"/>
              <w14:ligatures w14:val="standardContextual"/>
            </w:rPr>
          </w:pPr>
          <w:hyperlink w:history="1" w:anchor="_Toc157410853">
            <w:r w:rsidRPr="00CB17AF" w:rsidR="00F0659E">
              <w:rPr>
                <w:rStyle w:val="Hyperlink"/>
                <w:rFonts w:cstheme="minorHAnsi"/>
                <w:noProof/>
              </w:rPr>
              <w:t>7.6 Disciplinaire maatregelen</w:t>
            </w:r>
            <w:r w:rsidR="00F0659E">
              <w:rPr>
                <w:noProof/>
                <w:webHidden/>
              </w:rPr>
              <w:tab/>
            </w:r>
            <w:r w:rsidR="00F0659E">
              <w:rPr>
                <w:noProof/>
                <w:webHidden/>
              </w:rPr>
              <w:fldChar w:fldCharType="begin"/>
            </w:r>
            <w:r w:rsidR="00F0659E">
              <w:rPr>
                <w:noProof/>
                <w:webHidden/>
              </w:rPr>
              <w:instrText xml:space="preserve"> PAGEREF _Toc157410853 \h </w:instrText>
            </w:r>
            <w:r w:rsidR="00F0659E">
              <w:rPr>
                <w:noProof/>
                <w:webHidden/>
              </w:rPr>
            </w:r>
            <w:r w:rsidR="00F0659E">
              <w:rPr>
                <w:noProof/>
                <w:webHidden/>
              </w:rPr>
              <w:fldChar w:fldCharType="separate"/>
            </w:r>
            <w:r w:rsidR="00F0659E">
              <w:rPr>
                <w:noProof/>
                <w:webHidden/>
              </w:rPr>
              <w:t>15</w:t>
            </w:r>
            <w:r w:rsidR="00F0659E">
              <w:rPr>
                <w:noProof/>
                <w:webHidden/>
              </w:rPr>
              <w:fldChar w:fldCharType="end"/>
            </w:r>
          </w:hyperlink>
        </w:p>
        <w:p w:rsidR="00F0659E" w:rsidRDefault="00E66334" w14:paraId="48A854B7" w14:textId="3CF0F3AB">
          <w:pPr>
            <w:pStyle w:val="Inhopg3"/>
            <w:tabs>
              <w:tab w:val="right" w:leader="dot" w:pos="9062"/>
            </w:tabs>
            <w:rPr>
              <w:noProof/>
              <w:kern w:val="2"/>
              <w14:ligatures w14:val="standardContextual"/>
            </w:rPr>
          </w:pPr>
          <w:hyperlink w:history="1" w:anchor="_Toc157410854">
            <w:r w:rsidRPr="00CB17AF" w:rsidR="00F0659E">
              <w:rPr>
                <w:rStyle w:val="Hyperlink"/>
                <w:rFonts w:cstheme="minorHAnsi"/>
                <w:noProof/>
              </w:rPr>
              <w:t>7.7 Op non-actiefstelling</w:t>
            </w:r>
            <w:r w:rsidR="00F0659E">
              <w:rPr>
                <w:noProof/>
                <w:webHidden/>
              </w:rPr>
              <w:tab/>
            </w:r>
            <w:r w:rsidR="00F0659E">
              <w:rPr>
                <w:noProof/>
                <w:webHidden/>
              </w:rPr>
              <w:fldChar w:fldCharType="begin"/>
            </w:r>
            <w:r w:rsidR="00F0659E">
              <w:rPr>
                <w:noProof/>
                <w:webHidden/>
              </w:rPr>
              <w:instrText xml:space="preserve"> PAGEREF _Toc157410854 \h </w:instrText>
            </w:r>
            <w:r w:rsidR="00F0659E">
              <w:rPr>
                <w:noProof/>
                <w:webHidden/>
              </w:rPr>
            </w:r>
            <w:r w:rsidR="00F0659E">
              <w:rPr>
                <w:noProof/>
                <w:webHidden/>
              </w:rPr>
              <w:fldChar w:fldCharType="separate"/>
            </w:r>
            <w:r w:rsidR="00F0659E">
              <w:rPr>
                <w:noProof/>
                <w:webHidden/>
              </w:rPr>
              <w:t>16</w:t>
            </w:r>
            <w:r w:rsidR="00F0659E">
              <w:rPr>
                <w:noProof/>
                <w:webHidden/>
              </w:rPr>
              <w:fldChar w:fldCharType="end"/>
            </w:r>
          </w:hyperlink>
        </w:p>
        <w:p w:rsidR="00F0659E" w:rsidRDefault="00E66334" w14:paraId="7CC6D362" w14:textId="1531AD33">
          <w:pPr>
            <w:pStyle w:val="Inhopg2"/>
            <w:tabs>
              <w:tab w:val="right" w:leader="dot" w:pos="9062"/>
            </w:tabs>
            <w:rPr>
              <w:noProof/>
              <w:kern w:val="2"/>
              <w14:ligatures w14:val="standardContextual"/>
            </w:rPr>
          </w:pPr>
          <w:hyperlink w:history="1" w:anchor="_Toc157410855">
            <w:r w:rsidRPr="00CB17AF" w:rsidR="00F0659E">
              <w:rPr>
                <w:rStyle w:val="Hyperlink"/>
                <w:rFonts w:cstheme="minorHAnsi"/>
                <w:noProof/>
              </w:rPr>
              <w:t>Art. 8 Klachten en klachtencommissie</w:t>
            </w:r>
            <w:r w:rsidR="00F0659E">
              <w:rPr>
                <w:noProof/>
                <w:webHidden/>
              </w:rPr>
              <w:tab/>
            </w:r>
            <w:r w:rsidR="00F0659E">
              <w:rPr>
                <w:noProof/>
                <w:webHidden/>
              </w:rPr>
              <w:fldChar w:fldCharType="begin"/>
            </w:r>
            <w:r w:rsidR="00F0659E">
              <w:rPr>
                <w:noProof/>
                <w:webHidden/>
              </w:rPr>
              <w:instrText xml:space="preserve"> PAGEREF _Toc157410855 \h </w:instrText>
            </w:r>
            <w:r w:rsidR="00F0659E">
              <w:rPr>
                <w:noProof/>
                <w:webHidden/>
              </w:rPr>
            </w:r>
            <w:r w:rsidR="00F0659E">
              <w:rPr>
                <w:noProof/>
                <w:webHidden/>
              </w:rPr>
              <w:fldChar w:fldCharType="separate"/>
            </w:r>
            <w:r w:rsidR="00F0659E">
              <w:rPr>
                <w:noProof/>
                <w:webHidden/>
              </w:rPr>
              <w:t>16</w:t>
            </w:r>
            <w:r w:rsidR="00F0659E">
              <w:rPr>
                <w:noProof/>
                <w:webHidden/>
              </w:rPr>
              <w:fldChar w:fldCharType="end"/>
            </w:r>
          </w:hyperlink>
        </w:p>
        <w:p w:rsidR="00F0659E" w:rsidRDefault="00E66334" w14:paraId="72A84DCF" w14:textId="1F92A8E5">
          <w:pPr>
            <w:pStyle w:val="Inhopg1"/>
            <w:tabs>
              <w:tab w:val="right" w:leader="dot" w:pos="9062"/>
            </w:tabs>
            <w:rPr>
              <w:noProof/>
              <w:kern w:val="2"/>
              <w14:ligatures w14:val="standardContextual"/>
            </w:rPr>
          </w:pPr>
          <w:hyperlink w:history="1" w:anchor="_Toc157410856">
            <w:r w:rsidRPr="00CB17AF" w:rsidR="00F0659E">
              <w:rPr>
                <w:rStyle w:val="Hyperlink"/>
                <w:rFonts w:cstheme="minorHAnsi"/>
                <w:noProof/>
              </w:rPr>
              <w:t>Hoofdstuk 3. De arbeidsovereenkomst</w:t>
            </w:r>
            <w:r w:rsidR="00F0659E">
              <w:rPr>
                <w:noProof/>
                <w:webHidden/>
              </w:rPr>
              <w:tab/>
            </w:r>
            <w:r w:rsidR="00F0659E">
              <w:rPr>
                <w:noProof/>
                <w:webHidden/>
              </w:rPr>
              <w:fldChar w:fldCharType="begin"/>
            </w:r>
            <w:r w:rsidR="00F0659E">
              <w:rPr>
                <w:noProof/>
                <w:webHidden/>
              </w:rPr>
              <w:instrText xml:space="preserve"> PAGEREF _Toc157410856 \h </w:instrText>
            </w:r>
            <w:r w:rsidR="00F0659E">
              <w:rPr>
                <w:noProof/>
                <w:webHidden/>
              </w:rPr>
            </w:r>
            <w:r w:rsidR="00F0659E">
              <w:rPr>
                <w:noProof/>
                <w:webHidden/>
              </w:rPr>
              <w:fldChar w:fldCharType="separate"/>
            </w:r>
            <w:r w:rsidR="00F0659E">
              <w:rPr>
                <w:noProof/>
                <w:webHidden/>
              </w:rPr>
              <w:t>17</w:t>
            </w:r>
            <w:r w:rsidR="00F0659E">
              <w:rPr>
                <w:noProof/>
                <w:webHidden/>
              </w:rPr>
              <w:fldChar w:fldCharType="end"/>
            </w:r>
          </w:hyperlink>
        </w:p>
        <w:p w:rsidR="00F0659E" w:rsidRDefault="00E66334" w14:paraId="3DBDFE1A" w14:textId="3BB5E347">
          <w:pPr>
            <w:pStyle w:val="Inhopg2"/>
            <w:tabs>
              <w:tab w:val="right" w:leader="dot" w:pos="9062"/>
            </w:tabs>
            <w:rPr>
              <w:noProof/>
              <w:kern w:val="2"/>
              <w14:ligatures w14:val="standardContextual"/>
            </w:rPr>
          </w:pPr>
          <w:hyperlink w:history="1" w:anchor="_Toc157410857">
            <w:r w:rsidRPr="00CB17AF" w:rsidR="00F0659E">
              <w:rPr>
                <w:rStyle w:val="Hyperlink"/>
                <w:rFonts w:cstheme="minorHAnsi"/>
                <w:noProof/>
              </w:rPr>
              <w:t>Art. 9 De arbeidsovereenkomst</w:t>
            </w:r>
            <w:r w:rsidR="00F0659E">
              <w:rPr>
                <w:noProof/>
                <w:webHidden/>
              </w:rPr>
              <w:tab/>
            </w:r>
            <w:r w:rsidR="00F0659E">
              <w:rPr>
                <w:noProof/>
                <w:webHidden/>
              </w:rPr>
              <w:fldChar w:fldCharType="begin"/>
            </w:r>
            <w:r w:rsidR="00F0659E">
              <w:rPr>
                <w:noProof/>
                <w:webHidden/>
              </w:rPr>
              <w:instrText xml:space="preserve"> PAGEREF _Toc157410857 \h </w:instrText>
            </w:r>
            <w:r w:rsidR="00F0659E">
              <w:rPr>
                <w:noProof/>
                <w:webHidden/>
              </w:rPr>
            </w:r>
            <w:r w:rsidR="00F0659E">
              <w:rPr>
                <w:noProof/>
                <w:webHidden/>
              </w:rPr>
              <w:fldChar w:fldCharType="separate"/>
            </w:r>
            <w:r w:rsidR="00F0659E">
              <w:rPr>
                <w:noProof/>
                <w:webHidden/>
              </w:rPr>
              <w:t>17</w:t>
            </w:r>
            <w:r w:rsidR="00F0659E">
              <w:rPr>
                <w:noProof/>
                <w:webHidden/>
              </w:rPr>
              <w:fldChar w:fldCharType="end"/>
            </w:r>
          </w:hyperlink>
        </w:p>
        <w:p w:rsidR="00F0659E" w:rsidRDefault="00E66334" w14:paraId="3CCA07AF" w14:textId="08F3B6A4">
          <w:pPr>
            <w:pStyle w:val="Inhopg3"/>
            <w:tabs>
              <w:tab w:val="right" w:leader="dot" w:pos="9062"/>
            </w:tabs>
            <w:rPr>
              <w:noProof/>
              <w:kern w:val="2"/>
              <w14:ligatures w14:val="standardContextual"/>
            </w:rPr>
          </w:pPr>
          <w:hyperlink w:history="1" w:anchor="_Toc157410858">
            <w:r w:rsidRPr="00CB17AF" w:rsidR="00F0659E">
              <w:rPr>
                <w:rStyle w:val="Hyperlink"/>
                <w:rFonts w:cstheme="minorHAnsi"/>
                <w:noProof/>
              </w:rPr>
              <w:t>9.1 De arbeidsovereenkomst</w:t>
            </w:r>
            <w:r w:rsidR="00F0659E">
              <w:rPr>
                <w:noProof/>
                <w:webHidden/>
              </w:rPr>
              <w:tab/>
            </w:r>
            <w:r w:rsidR="00F0659E">
              <w:rPr>
                <w:noProof/>
                <w:webHidden/>
              </w:rPr>
              <w:fldChar w:fldCharType="begin"/>
            </w:r>
            <w:r w:rsidR="00F0659E">
              <w:rPr>
                <w:noProof/>
                <w:webHidden/>
              </w:rPr>
              <w:instrText xml:space="preserve"> PAGEREF _Toc157410858 \h </w:instrText>
            </w:r>
            <w:r w:rsidR="00F0659E">
              <w:rPr>
                <w:noProof/>
                <w:webHidden/>
              </w:rPr>
            </w:r>
            <w:r w:rsidR="00F0659E">
              <w:rPr>
                <w:noProof/>
                <w:webHidden/>
              </w:rPr>
              <w:fldChar w:fldCharType="separate"/>
            </w:r>
            <w:r w:rsidR="00F0659E">
              <w:rPr>
                <w:noProof/>
                <w:webHidden/>
              </w:rPr>
              <w:t>17</w:t>
            </w:r>
            <w:r w:rsidR="00F0659E">
              <w:rPr>
                <w:noProof/>
                <w:webHidden/>
              </w:rPr>
              <w:fldChar w:fldCharType="end"/>
            </w:r>
          </w:hyperlink>
        </w:p>
        <w:p w:rsidR="00F0659E" w:rsidRDefault="00E66334" w14:paraId="2D958F0E" w14:textId="6828B87F">
          <w:pPr>
            <w:pStyle w:val="Inhopg3"/>
            <w:tabs>
              <w:tab w:val="right" w:leader="dot" w:pos="9062"/>
            </w:tabs>
            <w:rPr>
              <w:noProof/>
              <w:kern w:val="2"/>
              <w14:ligatures w14:val="standardContextual"/>
            </w:rPr>
          </w:pPr>
          <w:hyperlink w:history="1" w:anchor="_Toc157410859">
            <w:r w:rsidRPr="00CB17AF" w:rsidR="00F0659E">
              <w:rPr>
                <w:rStyle w:val="Hyperlink"/>
                <w:rFonts w:cstheme="minorHAnsi"/>
                <w:noProof/>
              </w:rPr>
              <w:t>9.2 Duur</w:t>
            </w:r>
            <w:r w:rsidR="00F0659E">
              <w:rPr>
                <w:noProof/>
                <w:webHidden/>
              </w:rPr>
              <w:tab/>
            </w:r>
            <w:r w:rsidR="00F0659E">
              <w:rPr>
                <w:noProof/>
                <w:webHidden/>
              </w:rPr>
              <w:fldChar w:fldCharType="begin"/>
            </w:r>
            <w:r w:rsidR="00F0659E">
              <w:rPr>
                <w:noProof/>
                <w:webHidden/>
              </w:rPr>
              <w:instrText xml:space="preserve"> PAGEREF _Toc157410859 \h </w:instrText>
            </w:r>
            <w:r w:rsidR="00F0659E">
              <w:rPr>
                <w:noProof/>
                <w:webHidden/>
              </w:rPr>
            </w:r>
            <w:r w:rsidR="00F0659E">
              <w:rPr>
                <w:noProof/>
                <w:webHidden/>
              </w:rPr>
              <w:fldChar w:fldCharType="separate"/>
            </w:r>
            <w:r w:rsidR="00F0659E">
              <w:rPr>
                <w:noProof/>
                <w:webHidden/>
              </w:rPr>
              <w:t>17</w:t>
            </w:r>
            <w:r w:rsidR="00F0659E">
              <w:rPr>
                <w:noProof/>
                <w:webHidden/>
              </w:rPr>
              <w:fldChar w:fldCharType="end"/>
            </w:r>
          </w:hyperlink>
        </w:p>
        <w:p w:rsidR="00F0659E" w:rsidRDefault="00E66334" w14:paraId="5D9DD4B1" w14:textId="2D59B353">
          <w:pPr>
            <w:pStyle w:val="Inhopg3"/>
            <w:tabs>
              <w:tab w:val="right" w:leader="dot" w:pos="9062"/>
            </w:tabs>
            <w:rPr>
              <w:noProof/>
              <w:kern w:val="2"/>
              <w14:ligatures w14:val="standardContextual"/>
            </w:rPr>
          </w:pPr>
          <w:hyperlink w:history="1" w:anchor="_Toc157410860">
            <w:r w:rsidRPr="00CB17AF" w:rsidR="00F0659E">
              <w:rPr>
                <w:rStyle w:val="Hyperlink"/>
                <w:rFonts w:cstheme="minorHAnsi"/>
                <w:noProof/>
              </w:rPr>
              <w:t>9.3 Einde van de arbeidsovereenkomst</w:t>
            </w:r>
            <w:r w:rsidR="00F0659E">
              <w:rPr>
                <w:noProof/>
                <w:webHidden/>
              </w:rPr>
              <w:tab/>
            </w:r>
            <w:r w:rsidR="00F0659E">
              <w:rPr>
                <w:noProof/>
                <w:webHidden/>
              </w:rPr>
              <w:fldChar w:fldCharType="begin"/>
            </w:r>
            <w:r w:rsidR="00F0659E">
              <w:rPr>
                <w:noProof/>
                <w:webHidden/>
              </w:rPr>
              <w:instrText xml:space="preserve"> PAGEREF _Toc157410860 \h </w:instrText>
            </w:r>
            <w:r w:rsidR="00F0659E">
              <w:rPr>
                <w:noProof/>
                <w:webHidden/>
              </w:rPr>
            </w:r>
            <w:r w:rsidR="00F0659E">
              <w:rPr>
                <w:noProof/>
                <w:webHidden/>
              </w:rPr>
              <w:fldChar w:fldCharType="separate"/>
            </w:r>
            <w:r w:rsidR="00F0659E">
              <w:rPr>
                <w:noProof/>
                <w:webHidden/>
              </w:rPr>
              <w:t>17</w:t>
            </w:r>
            <w:r w:rsidR="00F0659E">
              <w:rPr>
                <w:noProof/>
                <w:webHidden/>
              </w:rPr>
              <w:fldChar w:fldCharType="end"/>
            </w:r>
          </w:hyperlink>
        </w:p>
        <w:p w:rsidR="00F0659E" w:rsidRDefault="00E66334" w14:paraId="0AF56485" w14:textId="3FA14078">
          <w:pPr>
            <w:pStyle w:val="Inhopg3"/>
            <w:tabs>
              <w:tab w:val="right" w:leader="dot" w:pos="9062"/>
            </w:tabs>
            <w:rPr>
              <w:noProof/>
              <w:kern w:val="2"/>
              <w14:ligatures w14:val="standardContextual"/>
            </w:rPr>
          </w:pPr>
          <w:hyperlink w:history="1" w:anchor="_Toc157410861">
            <w:r w:rsidRPr="00CB17AF" w:rsidR="00F0659E">
              <w:rPr>
                <w:rStyle w:val="Hyperlink"/>
                <w:rFonts w:cstheme="minorHAnsi"/>
                <w:noProof/>
              </w:rPr>
              <w:t>9.4 Opzegging van de arbeidsovereenkomst</w:t>
            </w:r>
            <w:r w:rsidR="00F0659E">
              <w:rPr>
                <w:noProof/>
                <w:webHidden/>
              </w:rPr>
              <w:tab/>
            </w:r>
            <w:r w:rsidR="00F0659E">
              <w:rPr>
                <w:noProof/>
                <w:webHidden/>
              </w:rPr>
              <w:fldChar w:fldCharType="begin"/>
            </w:r>
            <w:r w:rsidR="00F0659E">
              <w:rPr>
                <w:noProof/>
                <w:webHidden/>
              </w:rPr>
              <w:instrText xml:space="preserve"> PAGEREF _Toc157410861 \h </w:instrText>
            </w:r>
            <w:r w:rsidR="00F0659E">
              <w:rPr>
                <w:noProof/>
                <w:webHidden/>
              </w:rPr>
            </w:r>
            <w:r w:rsidR="00F0659E">
              <w:rPr>
                <w:noProof/>
                <w:webHidden/>
              </w:rPr>
              <w:fldChar w:fldCharType="separate"/>
            </w:r>
            <w:r w:rsidR="00F0659E">
              <w:rPr>
                <w:noProof/>
                <w:webHidden/>
              </w:rPr>
              <w:t>17</w:t>
            </w:r>
            <w:r w:rsidR="00F0659E">
              <w:rPr>
                <w:noProof/>
                <w:webHidden/>
              </w:rPr>
              <w:fldChar w:fldCharType="end"/>
            </w:r>
          </w:hyperlink>
        </w:p>
        <w:p w:rsidR="00F0659E" w:rsidRDefault="00E66334" w14:paraId="031DEA1B" w14:textId="1CAAB5D5">
          <w:pPr>
            <w:pStyle w:val="Inhopg3"/>
            <w:tabs>
              <w:tab w:val="right" w:leader="dot" w:pos="9062"/>
            </w:tabs>
            <w:rPr>
              <w:noProof/>
              <w:kern w:val="2"/>
              <w14:ligatures w14:val="standardContextual"/>
            </w:rPr>
          </w:pPr>
          <w:hyperlink w:history="1" w:anchor="_Toc157410862">
            <w:r w:rsidRPr="00CB17AF" w:rsidR="00F0659E">
              <w:rPr>
                <w:rStyle w:val="Hyperlink"/>
                <w:rFonts w:cstheme="minorHAnsi"/>
                <w:noProof/>
              </w:rPr>
              <w:t>9.5 Beëindiging na bevalling</w:t>
            </w:r>
            <w:r w:rsidR="00F0659E">
              <w:rPr>
                <w:noProof/>
                <w:webHidden/>
              </w:rPr>
              <w:tab/>
            </w:r>
            <w:r w:rsidR="00F0659E">
              <w:rPr>
                <w:noProof/>
                <w:webHidden/>
              </w:rPr>
              <w:fldChar w:fldCharType="begin"/>
            </w:r>
            <w:r w:rsidR="00F0659E">
              <w:rPr>
                <w:noProof/>
                <w:webHidden/>
              </w:rPr>
              <w:instrText xml:space="preserve"> PAGEREF _Toc157410862 \h </w:instrText>
            </w:r>
            <w:r w:rsidR="00F0659E">
              <w:rPr>
                <w:noProof/>
                <w:webHidden/>
              </w:rPr>
            </w:r>
            <w:r w:rsidR="00F0659E">
              <w:rPr>
                <w:noProof/>
                <w:webHidden/>
              </w:rPr>
              <w:fldChar w:fldCharType="separate"/>
            </w:r>
            <w:r w:rsidR="00F0659E">
              <w:rPr>
                <w:noProof/>
                <w:webHidden/>
              </w:rPr>
              <w:t>17</w:t>
            </w:r>
            <w:r w:rsidR="00F0659E">
              <w:rPr>
                <w:noProof/>
                <w:webHidden/>
              </w:rPr>
              <w:fldChar w:fldCharType="end"/>
            </w:r>
          </w:hyperlink>
        </w:p>
        <w:p w:rsidR="00F0659E" w:rsidRDefault="00E66334" w14:paraId="2DAAD298" w14:textId="1A90A2D9">
          <w:pPr>
            <w:pStyle w:val="Inhopg1"/>
            <w:tabs>
              <w:tab w:val="right" w:leader="dot" w:pos="9062"/>
            </w:tabs>
            <w:rPr>
              <w:noProof/>
              <w:kern w:val="2"/>
              <w14:ligatures w14:val="standardContextual"/>
            </w:rPr>
          </w:pPr>
          <w:hyperlink w:history="1" w:anchor="_Toc157410863">
            <w:r w:rsidRPr="00CB17AF" w:rsidR="00F0659E">
              <w:rPr>
                <w:rStyle w:val="Hyperlink"/>
                <w:rFonts w:cstheme="minorHAnsi"/>
                <w:noProof/>
              </w:rPr>
              <w:t>Hoofdstuk 4. Arbeidsduur, arbeids- en rusttijden, compensatie en vergoedingen, vakantie</w:t>
            </w:r>
            <w:r w:rsidR="00F0659E">
              <w:rPr>
                <w:noProof/>
                <w:webHidden/>
              </w:rPr>
              <w:tab/>
            </w:r>
            <w:r w:rsidR="00F0659E">
              <w:rPr>
                <w:noProof/>
                <w:webHidden/>
              </w:rPr>
              <w:fldChar w:fldCharType="begin"/>
            </w:r>
            <w:r w:rsidR="00F0659E">
              <w:rPr>
                <w:noProof/>
                <w:webHidden/>
              </w:rPr>
              <w:instrText xml:space="preserve"> PAGEREF _Toc157410863 \h </w:instrText>
            </w:r>
            <w:r w:rsidR="00F0659E">
              <w:rPr>
                <w:noProof/>
                <w:webHidden/>
              </w:rPr>
            </w:r>
            <w:r w:rsidR="00F0659E">
              <w:rPr>
                <w:noProof/>
                <w:webHidden/>
              </w:rPr>
              <w:fldChar w:fldCharType="separate"/>
            </w:r>
            <w:r w:rsidR="00F0659E">
              <w:rPr>
                <w:noProof/>
                <w:webHidden/>
              </w:rPr>
              <w:t>18</w:t>
            </w:r>
            <w:r w:rsidR="00F0659E">
              <w:rPr>
                <w:noProof/>
                <w:webHidden/>
              </w:rPr>
              <w:fldChar w:fldCharType="end"/>
            </w:r>
          </w:hyperlink>
        </w:p>
        <w:p w:rsidR="00F0659E" w:rsidRDefault="00E66334" w14:paraId="0D5DE153" w14:textId="3F340EF2">
          <w:pPr>
            <w:pStyle w:val="Inhopg2"/>
            <w:tabs>
              <w:tab w:val="right" w:leader="dot" w:pos="9062"/>
            </w:tabs>
            <w:rPr>
              <w:noProof/>
              <w:kern w:val="2"/>
              <w14:ligatures w14:val="standardContextual"/>
            </w:rPr>
          </w:pPr>
          <w:hyperlink w:history="1" w:anchor="_Toc157410864">
            <w:r w:rsidRPr="00CB17AF" w:rsidR="00F0659E">
              <w:rPr>
                <w:rStyle w:val="Hyperlink"/>
                <w:rFonts w:eastAsia="Times New Roman" w:cstheme="minorHAnsi"/>
                <w:noProof/>
              </w:rPr>
              <w:t>Art. 10 Werktijden</w:t>
            </w:r>
            <w:r w:rsidR="00F0659E">
              <w:rPr>
                <w:noProof/>
                <w:webHidden/>
              </w:rPr>
              <w:tab/>
            </w:r>
            <w:r w:rsidR="00F0659E">
              <w:rPr>
                <w:noProof/>
                <w:webHidden/>
              </w:rPr>
              <w:fldChar w:fldCharType="begin"/>
            </w:r>
            <w:r w:rsidR="00F0659E">
              <w:rPr>
                <w:noProof/>
                <w:webHidden/>
              </w:rPr>
              <w:instrText xml:space="preserve"> PAGEREF _Toc157410864 \h </w:instrText>
            </w:r>
            <w:r w:rsidR="00F0659E">
              <w:rPr>
                <w:noProof/>
                <w:webHidden/>
              </w:rPr>
            </w:r>
            <w:r w:rsidR="00F0659E">
              <w:rPr>
                <w:noProof/>
                <w:webHidden/>
              </w:rPr>
              <w:fldChar w:fldCharType="separate"/>
            </w:r>
            <w:r w:rsidR="00F0659E">
              <w:rPr>
                <w:noProof/>
                <w:webHidden/>
              </w:rPr>
              <w:t>19</w:t>
            </w:r>
            <w:r w:rsidR="00F0659E">
              <w:rPr>
                <w:noProof/>
                <w:webHidden/>
              </w:rPr>
              <w:fldChar w:fldCharType="end"/>
            </w:r>
          </w:hyperlink>
        </w:p>
        <w:p w:rsidR="00F0659E" w:rsidRDefault="00E66334" w14:paraId="6599D7EF" w14:textId="6D094284">
          <w:pPr>
            <w:pStyle w:val="Inhopg3"/>
            <w:tabs>
              <w:tab w:val="right" w:leader="dot" w:pos="9062"/>
            </w:tabs>
            <w:rPr>
              <w:noProof/>
              <w:kern w:val="2"/>
              <w14:ligatures w14:val="standardContextual"/>
            </w:rPr>
          </w:pPr>
          <w:hyperlink w:history="1" w:anchor="_Toc157410865">
            <w:r w:rsidRPr="00CB17AF" w:rsidR="00F0659E">
              <w:rPr>
                <w:rStyle w:val="Hyperlink"/>
                <w:rFonts w:eastAsia="Times New Roman" w:cstheme="minorHAnsi"/>
                <w:noProof/>
              </w:rPr>
              <w:t>10.1 Vaststellen van werktijden</w:t>
            </w:r>
            <w:r w:rsidR="00F0659E">
              <w:rPr>
                <w:noProof/>
                <w:webHidden/>
              </w:rPr>
              <w:tab/>
            </w:r>
            <w:r w:rsidR="00F0659E">
              <w:rPr>
                <w:noProof/>
                <w:webHidden/>
              </w:rPr>
              <w:fldChar w:fldCharType="begin"/>
            </w:r>
            <w:r w:rsidR="00F0659E">
              <w:rPr>
                <w:noProof/>
                <w:webHidden/>
              </w:rPr>
              <w:instrText xml:space="preserve"> PAGEREF _Toc157410865 \h </w:instrText>
            </w:r>
            <w:r w:rsidR="00F0659E">
              <w:rPr>
                <w:noProof/>
                <w:webHidden/>
              </w:rPr>
            </w:r>
            <w:r w:rsidR="00F0659E">
              <w:rPr>
                <w:noProof/>
                <w:webHidden/>
              </w:rPr>
              <w:fldChar w:fldCharType="separate"/>
            </w:r>
            <w:r w:rsidR="00F0659E">
              <w:rPr>
                <w:noProof/>
                <w:webHidden/>
              </w:rPr>
              <w:t>19</w:t>
            </w:r>
            <w:r w:rsidR="00F0659E">
              <w:rPr>
                <w:noProof/>
                <w:webHidden/>
              </w:rPr>
              <w:fldChar w:fldCharType="end"/>
            </w:r>
          </w:hyperlink>
        </w:p>
        <w:p w:rsidR="00F0659E" w:rsidRDefault="00E66334" w14:paraId="59FDE129" w14:textId="4AEE37A5">
          <w:pPr>
            <w:pStyle w:val="Inhopg3"/>
            <w:tabs>
              <w:tab w:val="right" w:leader="dot" w:pos="9062"/>
            </w:tabs>
            <w:rPr>
              <w:noProof/>
              <w:kern w:val="2"/>
              <w14:ligatures w14:val="standardContextual"/>
            </w:rPr>
          </w:pPr>
          <w:hyperlink w:history="1" w:anchor="_Toc157410866">
            <w:r w:rsidRPr="00CB17AF" w:rsidR="00F0659E">
              <w:rPr>
                <w:rStyle w:val="Hyperlink"/>
                <w:rFonts w:cstheme="minorHAnsi"/>
                <w:noProof/>
              </w:rPr>
              <w:t>10.2 Koffie-/theepauzes</w:t>
            </w:r>
            <w:r w:rsidR="00F0659E">
              <w:rPr>
                <w:noProof/>
                <w:webHidden/>
              </w:rPr>
              <w:tab/>
            </w:r>
            <w:r w:rsidR="00F0659E">
              <w:rPr>
                <w:noProof/>
                <w:webHidden/>
              </w:rPr>
              <w:fldChar w:fldCharType="begin"/>
            </w:r>
            <w:r w:rsidR="00F0659E">
              <w:rPr>
                <w:noProof/>
                <w:webHidden/>
              </w:rPr>
              <w:instrText xml:space="preserve"> PAGEREF _Toc157410866 \h </w:instrText>
            </w:r>
            <w:r w:rsidR="00F0659E">
              <w:rPr>
                <w:noProof/>
                <w:webHidden/>
              </w:rPr>
            </w:r>
            <w:r w:rsidR="00F0659E">
              <w:rPr>
                <w:noProof/>
                <w:webHidden/>
              </w:rPr>
              <w:fldChar w:fldCharType="separate"/>
            </w:r>
            <w:r w:rsidR="00F0659E">
              <w:rPr>
                <w:noProof/>
                <w:webHidden/>
              </w:rPr>
              <w:t>20</w:t>
            </w:r>
            <w:r w:rsidR="00F0659E">
              <w:rPr>
                <w:noProof/>
                <w:webHidden/>
              </w:rPr>
              <w:fldChar w:fldCharType="end"/>
            </w:r>
          </w:hyperlink>
        </w:p>
        <w:p w:rsidR="00F0659E" w:rsidRDefault="00E66334" w14:paraId="7BB3CCF7" w14:textId="009392AD">
          <w:pPr>
            <w:pStyle w:val="Inhopg3"/>
            <w:tabs>
              <w:tab w:val="right" w:leader="dot" w:pos="9062"/>
            </w:tabs>
            <w:rPr>
              <w:noProof/>
              <w:kern w:val="2"/>
              <w14:ligatures w14:val="standardContextual"/>
            </w:rPr>
          </w:pPr>
          <w:hyperlink w:history="1" w:anchor="_Toc157410867">
            <w:r w:rsidRPr="00CB17AF" w:rsidR="00F0659E">
              <w:rPr>
                <w:rStyle w:val="Hyperlink"/>
                <w:rFonts w:cstheme="minorHAnsi"/>
                <w:noProof/>
              </w:rPr>
              <w:t>10.3 Roostervrije weekeinden</w:t>
            </w:r>
            <w:r w:rsidR="00F0659E">
              <w:rPr>
                <w:noProof/>
                <w:webHidden/>
              </w:rPr>
              <w:tab/>
            </w:r>
            <w:r w:rsidR="00F0659E">
              <w:rPr>
                <w:noProof/>
                <w:webHidden/>
              </w:rPr>
              <w:fldChar w:fldCharType="begin"/>
            </w:r>
            <w:r w:rsidR="00F0659E">
              <w:rPr>
                <w:noProof/>
                <w:webHidden/>
              </w:rPr>
              <w:instrText xml:space="preserve"> PAGEREF _Toc157410867 \h </w:instrText>
            </w:r>
            <w:r w:rsidR="00F0659E">
              <w:rPr>
                <w:noProof/>
                <w:webHidden/>
              </w:rPr>
            </w:r>
            <w:r w:rsidR="00F0659E">
              <w:rPr>
                <w:noProof/>
                <w:webHidden/>
              </w:rPr>
              <w:fldChar w:fldCharType="separate"/>
            </w:r>
            <w:r w:rsidR="00F0659E">
              <w:rPr>
                <w:noProof/>
                <w:webHidden/>
              </w:rPr>
              <w:t>20</w:t>
            </w:r>
            <w:r w:rsidR="00F0659E">
              <w:rPr>
                <w:noProof/>
                <w:webHidden/>
              </w:rPr>
              <w:fldChar w:fldCharType="end"/>
            </w:r>
          </w:hyperlink>
        </w:p>
        <w:p w:rsidR="00F0659E" w:rsidRDefault="00E66334" w14:paraId="3BCB0F39" w14:textId="2B09FE99">
          <w:pPr>
            <w:pStyle w:val="Inhopg3"/>
            <w:tabs>
              <w:tab w:val="right" w:leader="dot" w:pos="9062"/>
            </w:tabs>
            <w:rPr>
              <w:noProof/>
              <w:kern w:val="2"/>
              <w14:ligatures w14:val="standardContextual"/>
            </w:rPr>
          </w:pPr>
          <w:hyperlink w:history="1" w:anchor="_Toc157410868">
            <w:r w:rsidRPr="00CB17AF" w:rsidR="00F0659E">
              <w:rPr>
                <w:rStyle w:val="Hyperlink"/>
                <w:rFonts w:cstheme="minorHAnsi"/>
                <w:noProof/>
              </w:rPr>
              <w:t>10.4 Maximale arbeidstijd</w:t>
            </w:r>
            <w:r w:rsidR="00F0659E">
              <w:rPr>
                <w:noProof/>
                <w:webHidden/>
              </w:rPr>
              <w:tab/>
            </w:r>
            <w:r w:rsidR="00F0659E">
              <w:rPr>
                <w:noProof/>
                <w:webHidden/>
              </w:rPr>
              <w:fldChar w:fldCharType="begin"/>
            </w:r>
            <w:r w:rsidR="00F0659E">
              <w:rPr>
                <w:noProof/>
                <w:webHidden/>
              </w:rPr>
              <w:instrText xml:space="preserve"> PAGEREF _Toc157410868 \h </w:instrText>
            </w:r>
            <w:r w:rsidR="00F0659E">
              <w:rPr>
                <w:noProof/>
                <w:webHidden/>
              </w:rPr>
            </w:r>
            <w:r w:rsidR="00F0659E">
              <w:rPr>
                <w:noProof/>
                <w:webHidden/>
              </w:rPr>
              <w:fldChar w:fldCharType="separate"/>
            </w:r>
            <w:r w:rsidR="00F0659E">
              <w:rPr>
                <w:noProof/>
                <w:webHidden/>
              </w:rPr>
              <w:t>20</w:t>
            </w:r>
            <w:r w:rsidR="00F0659E">
              <w:rPr>
                <w:noProof/>
                <w:webHidden/>
              </w:rPr>
              <w:fldChar w:fldCharType="end"/>
            </w:r>
          </w:hyperlink>
        </w:p>
        <w:p w:rsidR="00F0659E" w:rsidRDefault="00E66334" w14:paraId="7813E255" w14:textId="435B2FCB">
          <w:pPr>
            <w:pStyle w:val="Inhopg3"/>
            <w:tabs>
              <w:tab w:val="right" w:leader="dot" w:pos="9062"/>
            </w:tabs>
            <w:rPr>
              <w:noProof/>
              <w:kern w:val="2"/>
              <w14:ligatures w14:val="standardContextual"/>
            </w:rPr>
          </w:pPr>
          <w:hyperlink w:history="1" w:anchor="_Toc157410869">
            <w:r w:rsidRPr="00CB17AF" w:rsidR="00F0659E">
              <w:rPr>
                <w:rStyle w:val="Hyperlink"/>
                <w:rFonts w:cstheme="minorHAnsi"/>
                <w:noProof/>
              </w:rPr>
              <w:t>10.5 Maximaal aantal nachtdiensten</w:t>
            </w:r>
            <w:r w:rsidR="00F0659E">
              <w:rPr>
                <w:noProof/>
                <w:webHidden/>
              </w:rPr>
              <w:tab/>
            </w:r>
            <w:r w:rsidR="00F0659E">
              <w:rPr>
                <w:noProof/>
                <w:webHidden/>
              </w:rPr>
              <w:fldChar w:fldCharType="begin"/>
            </w:r>
            <w:r w:rsidR="00F0659E">
              <w:rPr>
                <w:noProof/>
                <w:webHidden/>
              </w:rPr>
              <w:instrText xml:space="preserve"> PAGEREF _Toc157410869 \h </w:instrText>
            </w:r>
            <w:r w:rsidR="00F0659E">
              <w:rPr>
                <w:noProof/>
                <w:webHidden/>
              </w:rPr>
            </w:r>
            <w:r w:rsidR="00F0659E">
              <w:rPr>
                <w:noProof/>
                <w:webHidden/>
              </w:rPr>
              <w:fldChar w:fldCharType="separate"/>
            </w:r>
            <w:r w:rsidR="00F0659E">
              <w:rPr>
                <w:noProof/>
                <w:webHidden/>
              </w:rPr>
              <w:t>20</w:t>
            </w:r>
            <w:r w:rsidR="00F0659E">
              <w:rPr>
                <w:noProof/>
                <w:webHidden/>
              </w:rPr>
              <w:fldChar w:fldCharType="end"/>
            </w:r>
          </w:hyperlink>
        </w:p>
        <w:p w:rsidR="00F0659E" w:rsidRDefault="00E66334" w14:paraId="2DDED4E9" w14:textId="0207BF1C">
          <w:pPr>
            <w:pStyle w:val="Inhopg2"/>
            <w:tabs>
              <w:tab w:val="right" w:leader="dot" w:pos="9062"/>
            </w:tabs>
            <w:rPr>
              <w:noProof/>
              <w:kern w:val="2"/>
              <w14:ligatures w14:val="standardContextual"/>
            </w:rPr>
          </w:pPr>
          <w:hyperlink w:history="1" w:anchor="_Toc157410870">
            <w:r w:rsidRPr="00CB17AF" w:rsidR="00F0659E">
              <w:rPr>
                <w:rStyle w:val="Hyperlink"/>
                <w:rFonts w:cstheme="minorHAnsi"/>
                <w:noProof/>
              </w:rPr>
              <w:t>Art. 11 Compensatie voor werken op andere uren dan de ingeroosterde werktijden</w:t>
            </w:r>
            <w:r w:rsidR="00F0659E">
              <w:rPr>
                <w:noProof/>
                <w:webHidden/>
              </w:rPr>
              <w:tab/>
            </w:r>
            <w:r w:rsidR="00F0659E">
              <w:rPr>
                <w:noProof/>
                <w:webHidden/>
              </w:rPr>
              <w:fldChar w:fldCharType="begin"/>
            </w:r>
            <w:r w:rsidR="00F0659E">
              <w:rPr>
                <w:noProof/>
                <w:webHidden/>
              </w:rPr>
              <w:instrText xml:space="preserve"> PAGEREF _Toc157410870 \h </w:instrText>
            </w:r>
            <w:r w:rsidR="00F0659E">
              <w:rPr>
                <w:noProof/>
                <w:webHidden/>
              </w:rPr>
            </w:r>
            <w:r w:rsidR="00F0659E">
              <w:rPr>
                <w:noProof/>
                <w:webHidden/>
              </w:rPr>
              <w:fldChar w:fldCharType="separate"/>
            </w:r>
            <w:r w:rsidR="00F0659E">
              <w:rPr>
                <w:noProof/>
                <w:webHidden/>
              </w:rPr>
              <w:t>21</w:t>
            </w:r>
            <w:r w:rsidR="00F0659E">
              <w:rPr>
                <w:noProof/>
                <w:webHidden/>
              </w:rPr>
              <w:fldChar w:fldCharType="end"/>
            </w:r>
          </w:hyperlink>
        </w:p>
        <w:p w:rsidR="00F0659E" w:rsidRDefault="00E66334" w14:paraId="589AB633" w14:textId="51E5F784">
          <w:pPr>
            <w:pStyle w:val="Inhopg2"/>
            <w:tabs>
              <w:tab w:val="right" w:leader="dot" w:pos="9062"/>
            </w:tabs>
            <w:rPr>
              <w:noProof/>
              <w:kern w:val="2"/>
              <w14:ligatures w14:val="standardContextual"/>
            </w:rPr>
          </w:pPr>
          <w:hyperlink w:history="1" w:anchor="_Toc157410871">
            <w:r w:rsidRPr="00CB17AF" w:rsidR="00F0659E">
              <w:rPr>
                <w:rStyle w:val="Hyperlink"/>
                <w:rFonts w:cstheme="minorHAnsi"/>
                <w:noProof/>
              </w:rPr>
              <w:t>Art. 12 Compensatie voor extra uren werken, ad hoc, aansluitend aan je dienst</w:t>
            </w:r>
            <w:r w:rsidR="00F0659E">
              <w:rPr>
                <w:noProof/>
                <w:webHidden/>
              </w:rPr>
              <w:tab/>
            </w:r>
            <w:r w:rsidR="00F0659E">
              <w:rPr>
                <w:noProof/>
                <w:webHidden/>
              </w:rPr>
              <w:fldChar w:fldCharType="begin"/>
            </w:r>
            <w:r w:rsidR="00F0659E">
              <w:rPr>
                <w:noProof/>
                <w:webHidden/>
              </w:rPr>
              <w:instrText xml:space="preserve"> PAGEREF _Toc157410871 \h </w:instrText>
            </w:r>
            <w:r w:rsidR="00F0659E">
              <w:rPr>
                <w:noProof/>
                <w:webHidden/>
              </w:rPr>
            </w:r>
            <w:r w:rsidR="00F0659E">
              <w:rPr>
                <w:noProof/>
                <w:webHidden/>
              </w:rPr>
              <w:fldChar w:fldCharType="separate"/>
            </w:r>
            <w:r w:rsidR="00F0659E">
              <w:rPr>
                <w:noProof/>
                <w:webHidden/>
              </w:rPr>
              <w:t>21</w:t>
            </w:r>
            <w:r w:rsidR="00F0659E">
              <w:rPr>
                <w:noProof/>
                <w:webHidden/>
              </w:rPr>
              <w:fldChar w:fldCharType="end"/>
            </w:r>
          </w:hyperlink>
        </w:p>
        <w:p w:rsidR="00F0659E" w:rsidRDefault="00E66334" w14:paraId="424CAE46" w14:textId="1B3EFE03">
          <w:pPr>
            <w:pStyle w:val="Inhopg2"/>
            <w:tabs>
              <w:tab w:val="right" w:leader="dot" w:pos="9062"/>
            </w:tabs>
            <w:rPr>
              <w:noProof/>
              <w:kern w:val="2"/>
              <w14:ligatures w14:val="standardContextual"/>
            </w:rPr>
          </w:pPr>
          <w:hyperlink w:history="1" w:anchor="_Toc157410872">
            <w:r w:rsidRPr="00CB17AF" w:rsidR="00F0659E">
              <w:rPr>
                <w:rStyle w:val="Hyperlink"/>
                <w:rFonts w:cstheme="minorHAnsi"/>
                <w:noProof/>
              </w:rPr>
              <w:t>Art. 13 Opnemen tijd-voor-tijd compensatie / flexibiliteitstoeslag</w:t>
            </w:r>
            <w:r w:rsidR="00F0659E">
              <w:rPr>
                <w:noProof/>
                <w:webHidden/>
              </w:rPr>
              <w:tab/>
            </w:r>
            <w:r w:rsidR="00F0659E">
              <w:rPr>
                <w:noProof/>
                <w:webHidden/>
              </w:rPr>
              <w:fldChar w:fldCharType="begin"/>
            </w:r>
            <w:r w:rsidR="00F0659E">
              <w:rPr>
                <w:noProof/>
                <w:webHidden/>
              </w:rPr>
              <w:instrText xml:space="preserve"> PAGEREF _Toc157410872 \h </w:instrText>
            </w:r>
            <w:r w:rsidR="00F0659E">
              <w:rPr>
                <w:noProof/>
                <w:webHidden/>
              </w:rPr>
            </w:r>
            <w:r w:rsidR="00F0659E">
              <w:rPr>
                <w:noProof/>
                <w:webHidden/>
              </w:rPr>
              <w:fldChar w:fldCharType="separate"/>
            </w:r>
            <w:r w:rsidR="00F0659E">
              <w:rPr>
                <w:noProof/>
                <w:webHidden/>
              </w:rPr>
              <w:t>21</w:t>
            </w:r>
            <w:r w:rsidR="00F0659E">
              <w:rPr>
                <w:noProof/>
                <w:webHidden/>
              </w:rPr>
              <w:fldChar w:fldCharType="end"/>
            </w:r>
          </w:hyperlink>
        </w:p>
        <w:p w:rsidR="00F0659E" w:rsidRDefault="00E66334" w14:paraId="12C694EA" w14:textId="1591C3E0">
          <w:pPr>
            <w:pStyle w:val="Inhopg2"/>
            <w:tabs>
              <w:tab w:val="right" w:leader="dot" w:pos="9062"/>
            </w:tabs>
            <w:rPr>
              <w:noProof/>
              <w:kern w:val="2"/>
              <w14:ligatures w14:val="standardContextual"/>
            </w:rPr>
          </w:pPr>
          <w:hyperlink w:history="1" w:anchor="_Toc157410873">
            <w:r w:rsidRPr="00CB17AF" w:rsidR="00F0659E">
              <w:rPr>
                <w:rStyle w:val="Hyperlink"/>
                <w:rFonts w:eastAsia="Times New Roman" w:cstheme="minorHAnsi"/>
                <w:noProof/>
              </w:rPr>
              <w:t>Art. 14 Werken op bijzondere tijdstippen</w:t>
            </w:r>
            <w:r w:rsidR="00F0659E">
              <w:rPr>
                <w:noProof/>
                <w:webHidden/>
              </w:rPr>
              <w:tab/>
            </w:r>
            <w:r w:rsidR="00F0659E">
              <w:rPr>
                <w:noProof/>
                <w:webHidden/>
              </w:rPr>
              <w:fldChar w:fldCharType="begin"/>
            </w:r>
            <w:r w:rsidR="00F0659E">
              <w:rPr>
                <w:noProof/>
                <w:webHidden/>
              </w:rPr>
              <w:instrText xml:space="preserve"> PAGEREF _Toc157410873 \h </w:instrText>
            </w:r>
            <w:r w:rsidR="00F0659E">
              <w:rPr>
                <w:noProof/>
                <w:webHidden/>
              </w:rPr>
            </w:r>
            <w:r w:rsidR="00F0659E">
              <w:rPr>
                <w:noProof/>
                <w:webHidden/>
              </w:rPr>
              <w:fldChar w:fldCharType="separate"/>
            </w:r>
            <w:r w:rsidR="00F0659E">
              <w:rPr>
                <w:noProof/>
                <w:webHidden/>
              </w:rPr>
              <w:t>22</w:t>
            </w:r>
            <w:r w:rsidR="00F0659E">
              <w:rPr>
                <w:noProof/>
                <w:webHidden/>
              </w:rPr>
              <w:fldChar w:fldCharType="end"/>
            </w:r>
          </w:hyperlink>
        </w:p>
        <w:p w:rsidR="00F0659E" w:rsidRDefault="00E66334" w14:paraId="674B948C" w14:textId="1AFD4CB4">
          <w:pPr>
            <w:pStyle w:val="Inhopg3"/>
            <w:tabs>
              <w:tab w:val="right" w:leader="dot" w:pos="9062"/>
            </w:tabs>
            <w:rPr>
              <w:noProof/>
              <w:kern w:val="2"/>
              <w14:ligatures w14:val="standardContextual"/>
            </w:rPr>
          </w:pPr>
          <w:hyperlink w:history="1" w:anchor="_Toc157410874">
            <w:r w:rsidRPr="00CB17AF" w:rsidR="00F0659E">
              <w:rPr>
                <w:rStyle w:val="Hyperlink"/>
                <w:rFonts w:eastAsia="Times New Roman" w:cstheme="minorHAnsi"/>
                <w:noProof/>
              </w:rPr>
              <w:t>14.1 Vergoeding voor het werken op bijzondere tijdstippen</w:t>
            </w:r>
            <w:r w:rsidR="00F0659E">
              <w:rPr>
                <w:noProof/>
                <w:webHidden/>
              </w:rPr>
              <w:tab/>
            </w:r>
            <w:r w:rsidR="00F0659E">
              <w:rPr>
                <w:noProof/>
                <w:webHidden/>
              </w:rPr>
              <w:fldChar w:fldCharType="begin"/>
            </w:r>
            <w:r w:rsidR="00F0659E">
              <w:rPr>
                <w:noProof/>
                <w:webHidden/>
              </w:rPr>
              <w:instrText xml:space="preserve"> PAGEREF _Toc157410874 \h </w:instrText>
            </w:r>
            <w:r w:rsidR="00F0659E">
              <w:rPr>
                <w:noProof/>
                <w:webHidden/>
              </w:rPr>
            </w:r>
            <w:r w:rsidR="00F0659E">
              <w:rPr>
                <w:noProof/>
                <w:webHidden/>
              </w:rPr>
              <w:fldChar w:fldCharType="separate"/>
            </w:r>
            <w:r w:rsidR="00F0659E">
              <w:rPr>
                <w:noProof/>
                <w:webHidden/>
              </w:rPr>
              <w:t>22</w:t>
            </w:r>
            <w:r w:rsidR="00F0659E">
              <w:rPr>
                <w:noProof/>
                <w:webHidden/>
              </w:rPr>
              <w:fldChar w:fldCharType="end"/>
            </w:r>
          </w:hyperlink>
        </w:p>
        <w:p w:rsidR="00F0659E" w:rsidRDefault="00E66334" w14:paraId="598E99E5" w14:textId="1AE6726E">
          <w:pPr>
            <w:pStyle w:val="Inhopg3"/>
            <w:tabs>
              <w:tab w:val="right" w:leader="dot" w:pos="9062"/>
            </w:tabs>
            <w:rPr>
              <w:noProof/>
              <w:kern w:val="2"/>
              <w14:ligatures w14:val="standardContextual"/>
            </w:rPr>
          </w:pPr>
          <w:hyperlink w:history="1" w:anchor="_Toc157410875">
            <w:r w:rsidRPr="00CB17AF" w:rsidR="00F0659E">
              <w:rPr>
                <w:rStyle w:val="Hyperlink"/>
                <w:rFonts w:cstheme="minorHAnsi"/>
                <w:noProof/>
              </w:rPr>
              <w:t>14.2 Afbouwregeling vergoeding voor het werken op bijzondere tijdstippen</w:t>
            </w:r>
            <w:r w:rsidR="00F0659E">
              <w:rPr>
                <w:noProof/>
                <w:webHidden/>
              </w:rPr>
              <w:tab/>
            </w:r>
            <w:r w:rsidR="00F0659E">
              <w:rPr>
                <w:noProof/>
                <w:webHidden/>
              </w:rPr>
              <w:fldChar w:fldCharType="begin"/>
            </w:r>
            <w:r w:rsidR="00F0659E">
              <w:rPr>
                <w:noProof/>
                <w:webHidden/>
              </w:rPr>
              <w:instrText xml:space="preserve"> PAGEREF _Toc157410875 \h </w:instrText>
            </w:r>
            <w:r w:rsidR="00F0659E">
              <w:rPr>
                <w:noProof/>
                <w:webHidden/>
              </w:rPr>
            </w:r>
            <w:r w:rsidR="00F0659E">
              <w:rPr>
                <w:noProof/>
                <w:webHidden/>
              </w:rPr>
              <w:fldChar w:fldCharType="separate"/>
            </w:r>
            <w:r w:rsidR="00F0659E">
              <w:rPr>
                <w:noProof/>
                <w:webHidden/>
              </w:rPr>
              <w:t>23</w:t>
            </w:r>
            <w:r w:rsidR="00F0659E">
              <w:rPr>
                <w:noProof/>
                <w:webHidden/>
              </w:rPr>
              <w:fldChar w:fldCharType="end"/>
            </w:r>
          </w:hyperlink>
        </w:p>
        <w:p w:rsidR="00F0659E" w:rsidRDefault="00E66334" w14:paraId="4EB2DAA1" w14:textId="0CEA2B5C">
          <w:pPr>
            <w:pStyle w:val="Inhopg2"/>
            <w:tabs>
              <w:tab w:val="right" w:leader="dot" w:pos="9062"/>
            </w:tabs>
            <w:rPr>
              <w:noProof/>
              <w:kern w:val="2"/>
              <w14:ligatures w14:val="standardContextual"/>
            </w:rPr>
          </w:pPr>
          <w:hyperlink w:history="1" w:anchor="_Toc157410876">
            <w:r w:rsidRPr="00CB17AF" w:rsidR="00F0659E">
              <w:rPr>
                <w:rStyle w:val="Hyperlink"/>
                <w:rFonts w:eastAsia="Times New Roman" w:cstheme="minorHAnsi"/>
                <w:noProof/>
              </w:rPr>
              <w:t>Art. 15 Stand-by dienst</w:t>
            </w:r>
            <w:r w:rsidR="00F0659E">
              <w:rPr>
                <w:noProof/>
                <w:webHidden/>
              </w:rPr>
              <w:tab/>
            </w:r>
            <w:r w:rsidR="00F0659E">
              <w:rPr>
                <w:noProof/>
                <w:webHidden/>
              </w:rPr>
              <w:fldChar w:fldCharType="begin"/>
            </w:r>
            <w:r w:rsidR="00F0659E">
              <w:rPr>
                <w:noProof/>
                <w:webHidden/>
              </w:rPr>
              <w:instrText xml:space="preserve"> PAGEREF _Toc157410876 \h </w:instrText>
            </w:r>
            <w:r w:rsidR="00F0659E">
              <w:rPr>
                <w:noProof/>
                <w:webHidden/>
              </w:rPr>
            </w:r>
            <w:r w:rsidR="00F0659E">
              <w:rPr>
                <w:noProof/>
                <w:webHidden/>
              </w:rPr>
              <w:fldChar w:fldCharType="separate"/>
            </w:r>
            <w:r w:rsidR="00F0659E">
              <w:rPr>
                <w:noProof/>
                <w:webHidden/>
              </w:rPr>
              <w:t>24</w:t>
            </w:r>
            <w:r w:rsidR="00F0659E">
              <w:rPr>
                <w:noProof/>
                <w:webHidden/>
              </w:rPr>
              <w:fldChar w:fldCharType="end"/>
            </w:r>
          </w:hyperlink>
        </w:p>
        <w:p w:rsidR="00F0659E" w:rsidRDefault="00E66334" w14:paraId="3E7A36AB" w14:textId="27E83926">
          <w:pPr>
            <w:pStyle w:val="Inhopg3"/>
            <w:tabs>
              <w:tab w:val="right" w:leader="dot" w:pos="9062"/>
            </w:tabs>
            <w:rPr>
              <w:noProof/>
              <w:kern w:val="2"/>
              <w14:ligatures w14:val="standardContextual"/>
            </w:rPr>
          </w:pPr>
          <w:hyperlink w:history="1" w:anchor="_Toc157410877">
            <w:r w:rsidRPr="00CB17AF" w:rsidR="00F0659E">
              <w:rPr>
                <w:rStyle w:val="Hyperlink"/>
                <w:rFonts w:cstheme="minorHAnsi"/>
                <w:noProof/>
              </w:rPr>
              <w:t>15.1 Vergoeding voor stand-by dienst</w:t>
            </w:r>
            <w:r w:rsidR="00F0659E">
              <w:rPr>
                <w:noProof/>
                <w:webHidden/>
              </w:rPr>
              <w:tab/>
            </w:r>
            <w:r w:rsidR="00F0659E">
              <w:rPr>
                <w:noProof/>
                <w:webHidden/>
              </w:rPr>
              <w:fldChar w:fldCharType="begin"/>
            </w:r>
            <w:r w:rsidR="00F0659E">
              <w:rPr>
                <w:noProof/>
                <w:webHidden/>
              </w:rPr>
              <w:instrText xml:space="preserve"> PAGEREF _Toc157410877 \h </w:instrText>
            </w:r>
            <w:r w:rsidR="00F0659E">
              <w:rPr>
                <w:noProof/>
                <w:webHidden/>
              </w:rPr>
            </w:r>
            <w:r w:rsidR="00F0659E">
              <w:rPr>
                <w:noProof/>
                <w:webHidden/>
              </w:rPr>
              <w:fldChar w:fldCharType="separate"/>
            </w:r>
            <w:r w:rsidR="00F0659E">
              <w:rPr>
                <w:noProof/>
                <w:webHidden/>
              </w:rPr>
              <w:t>24</w:t>
            </w:r>
            <w:r w:rsidR="00F0659E">
              <w:rPr>
                <w:noProof/>
                <w:webHidden/>
              </w:rPr>
              <w:fldChar w:fldCharType="end"/>
            </w:r>
          </w:hyperlink>
        </w:p>
        <w:p w:rsidR="00F0659E" w:rsidRDefault="00E66334" w14:paraId="71901256" w14:textId="62CE3DB3">
          <w:pPr>
            <w:pStyle w:val="Inhopg3"/>
            <w:tabs>
              <w:tab w:val="right" w:leader="dot" w:pos="9062"/>
            </w:tabs>
            <w:rPr>
              <w:noProof/>
              <w:kern w:val="2"/>
              <w14:ligatures w14:val="standardContextual"/>
            </w:rPr>
          </w:pPr>
          <w:hyperlink w:history="1" w:anchor="_Toc157410878">
            <w:r w:rsidRPr="00CB17AF" w:rsidR="00F0659E">
              <w:rPr>
                <w:rStyle w:val="Hyperlink"/>
                <w:rFonts w:eastAsia="Times New Roman" w:cstheme="minorHAnsi"/>
                <w:noProof/>
              </w:rPr>
              <w:t>15.2 Vergoeding en toeslag voor werken tijdens stand-by dienst</w:t>
            </w:r>
            <w:r w:rsidR="00F0659E">
              <w:rPr>
                <w:noProof/>
                <w:webHidden/>
              </w:rPr>
              <w:tab/>
            </w:r>
            <w:r w:rsidR="00F0659E">
              <w:rPr>
                <w:noProof/>
                <w:webHidden/>
              </w:rPr>
              <w:fldChar w:fldCharType="begin"/>
            </w:r>
            <w:r w:rsidR="00F0659E">
              <w:rPr>
                <w:noProof/>
                <w:webHidden/>
              </w:rPr>
              <w:instrText xml:space="preserve"> PAGEREF _Toc157410878 \h </w:instrText>
            </w:r>
            <w:r w:rsidR="00F0659E">
              <w:rPr>
                <w:noProof/>
                <w:webHidden/>
              </w:rPr>
            </w:r>
            <w:r w:rsidR="00F0659E">
              <w:rPr>
                <w:noProof/>
                <w:webHidden/>
              </w:rPr>
              <w:fldChar w:fldCharType="separate"/>
            </w:r>
            <w:r w:rsidR="00F0659E">
              <w:rPr>
                <w:noProof/>
                <w:webHidden/>
              </w:rPr>
              <w:t>25</w:t>
            </w:r>
            <w:r w:rsidR="00F0659E">
              <w:rPr>
                <w:noProof/>
                <w:webHidden/>
              </w:rPr>
              <w:fldChar w:fldCharType="end"/>
            </w:r>
          </w:hyperlink>
        </w:p>
        <w:p w:rsidR="00F0659E" w:rsidRDefault="00E66334" w14:paraId="3F1C73BD" w14:textId="64F1D271">
          <w:pPr>
            <w:pStyle w:val="Inhopg3"/>
            <w:tabs>
              <w:tab w:val="right" w:leader="dot" w:pos="9062"/>
            </w:tabs>
            <w:rPr>
              <w:noProof/>
              <w:kern w:val="2"/>
              <w14:ligatures w14:val="standardContextual"/>
            </w:rPr>
          </w:pPr>
          <w:hyperlink w:history="1" w:anchor="_Toc157410879">
            <w:r w:rsidRPr="00CB17AF" w:rsidR="00F0659E">
              <w:rPr>
                <w:rStyle w:val="Hyperlink"/>
                <w:rFonts w:cstheme="minorHAnsi"/>
                <w:noProof/>
              </w:rPr>
              <w:t>15.3 Maaltijdverstrekking en telefoonkostenvergoeding tijdens stand-by dienst</w:t>
            </w:r>
            <w:r w:rsidR="00F0659E">
              <w:rPr>
                <w:noProof/>
                <w:webHidden/>
              </w:rPr>
              <w:tab/>
            </w:r>
            <w:r w:rsidR="00F0659E">
              <w:rPr>
                <w:noProof/>
                <w:webHidden/>
              </w:rPr>
              <w:fldChar w:fldCharType="begin"/>
            </w:r>
            <w:r w:rsidR="00F0659E">
              <w:rPr>
                <w:noProof/>
                <w:webHidden/>
              </w:rPr>
              <w:instrText xml:space="preserve"> PAGEREF _Toc157410879 \h </w:instrText>
            </w:r>
            <w:r w:rsidR="00F0659E">
              <w:rPr>
                <w:noProof/>
                <w:webHidden/>
              </w:rPr>
            </w:r>
            <w:r w:rsidR="00F0659E">
              <w:rPr>
                <w:noProof/>
                <w:webHidden/>
              </w:rPr>
              <w:fldChar w:fldCharType="separate"/>
            </w:r>
            <w:r w:rsidR="00F0659E">
              <w:rPr>
                <w:noProof/>
                <w:webHidden/>
              </w:rPr>
              <w:t>25</w:t>
            </w:r>
            <w:r w:rsidR="00F0659E">
              <w:rPr>
                <w:noProof/>
                <w:webHidden/>
              </w:rPr>
              <w:fldChar w:fldCharType="end"/>
            </w:r>
          </w:hyperlink>
        </w:p>
        <w:p w:rsidR="00F0659E" w:rsidRDefault="00E66334" w14:paraId="4190F54C" w14:textId="096A861C">
          <w:pPr>
            <w:pStyle w:val="Inhopg2"/>
            <w:tabs>
              <w:tab w:val="right" w:leader="dot" w:pos="9062"/>
            </w:tabs>
            <w:rPr>
              <w:noProof/>
              <w:kern w:val="2"/>
              <w14:ligatures w14:val="standardContextual"/>
            </w:rPr>
          </w:pPr>
          <w:hyperlink w:history="1" w:anchor="_Toc157410880">
            <w:r w:rsidRPr="00CB17AF" w:rsidR="00F0659E">
              <w:rPr>
                <w:rStyle w:val="Hyperlink"/>
                <w:rFonts w:eastAsia="Times New Roman" w:cstheme="minorHAnsi"/>
                <w:noProof/>
              </w:rPr>
              <w:t>Art. 16 Compensatie feestdagen</w:t>
            </w:r>
            <w:r w:rsidR="00F0659E">
              <w:rPr>
                <w:noProof/>
                <w:webHidden/>
              </w:rPr>
              <w:tab/>
            </w:r>
            <w:r w:rsidR="00F0659E">
              <w:rPr>
                <w:noProof/>
                <w:webHidden/>
              </w:rPr>
              <w:fldChar w:fldCharType="begin"/>
            </w:r>
            <w:r w:rsidR="00F0659E">
              <w:rPr>
                <w:noProof/>
                <w:webHidden/>
              </w:rPr>
              <w:instrText xml:space="preserve"> PAGEREF _Toc157410880 \h </w:instrText>
            </w:r>
            <w:r w:rsidR="00F0659E">
              <w:rPr>
                <w:noProof/>
                <w:webHidden/>
              </w:rPr>
            </w:r>
            <w:r w:rsidR="00F0659E">
              <w:rPr>
                <w:noProof/>
                <w:webHidden/>
              </w:rPr>
              <w:fldChar w:fldCharType="separate"/>
            </w:r>
            <w:r w:rsidR="00F0659E">
              <w:rPr>
                <w:noProof/>
                <w:webHidden/>
              </w:rPr>
              <w:t>25</w:t>
            </w:r>
            <w:r w:rsidR="00F0659E">
              <w:rPr>
                <w:noProof/>
                <w:webHidden/>
              </w:rPr>
              <w:fldChar w:fldCharType="end"/>
            </w:r>
          </w:hyperlink>
        </w:p>
        <w:p w:rsidR="00F0659E" w:rsidRDefault="00E66334" w14:paraId="711F4411" w14:textId="1A1AA42D">
          <w:pPr>
            <w:pStyle w:val="Inhopg2"/>
            <w:tabs>
              <w:tab w:val="right" w:leader="dot" w:pos="9062"/>
            </w:tabs>
            <w:rPr>
              <w:noProof/>
              <w:kern w:val="2"/>
              <w14:ligatures w14:val="standardContextual"/>
            </w:rPr>
          </w:pPr>
          <w:hyperlink w:history="1" w:anchor="_Toc157410881">
            <w:r w:rsidRPr="00CB17AF" w:rsidR="00F0659E">
              <w:rPr>
                <w:rStyle w:val="Hyperlink"/>
                <w:rFonts w:cstheme="minorHAnsi"/>
                <w:noProof/>
              </w:rPr>
              <w:t>Art. 17 Vakantie</w:t>
            </w:r>
            <w:r w:rsidR="00F0659E">
              <w:rPr>
                <w:noProof/>
                <w:webHidden/>
              </w:rPr>
              <w:tab/>
            </w:r>
            <w:r w:rsidR="00F0659E">
              <w:rPr>
                <w:noProof/>
                <w:webHidden/>
              </w:rPr>
              <w:fldChar w:fldCharType="begin"/>
            </w:r>
            <w:r w:rsidR="00F0659E">
              <w:rPr>
                <w:noProof/>
                <w:webHidden/>
              </w:rPr>
              <w:instrText xml:space="preserve"> PAGEREF _Toc157410881 \h </w:instrText>
            </w:r>
            <w:r w:rsidR="00F0659E">
              <w:rPr>
                <w:noProof/>
                <w:webHidden/>
              </w:rPr>
            </w:r>
            <w:r w:rsidR="00F0659E">
              <w:rPr>
                <w:noProof/>
                <w:webHidden/>
              </w:rPr>
              <w:fldChar w:fldCharType="separate"/>
            </w:r>
            <w:r w:rsidR="00F0659E">
              <w:rPr>
                <w:noProof/>
                <w:webHidden/>
              </w:rPr>
              <w:t>26</w:t>
            </w:r>
            <w:r w:rsidR="00F0659E">
              <w:rPr>
                <w:noProof/>
                <w:webHidden/>
              </w:rPr>
              <w:fldChar w:fldCharType="end"/>
            </w:r>
          </w:hyperlink>
        </w:p>
        <w:p w:rsidR="00F0659E" w:rsidRDefault="00E66334" w14:paraId="578329C0" w14:textId="4BB5CF3C">
          <w:pPr>
            <w:pStyle w:val="Inhopg3"/>
            <w:tabs>
              <w:tab w:val="right" w:leader="dot" w:pos="9062"/>
            </w:tabs>
            <w:rPr>
              <w:noProof/>
              <w:kern w:val="2"/>
              <w14:ligatures w14:val="standardContextual"/>
            </w:rPr>
          </w:pPr>
          <w:hyperlink w:history="1" w:anchor="_Toc157410882">
            <w:r w:rsidRPr="00CB17AF" w:rsidR="00F0659E">
              <w:rPr>
                <w:rStyle w:val="Hyperlink"/>
                <w:rFonts w:cstheme="minorHAnsi"/>
                <w:noProof/>
              </w:rPr>
              <w:t>17.1 Definities</w:t>
            </w:r>
            <w:r w:rsidR="00F0659E">
              <w:rPr>
                <w:noProof/>
                <w:webHidden/>
              </w:rPr>
              <w:tab/>
            </w:r>
            <w:r w:rsidR="00F0659E">
              <w:rPr>
                <w:noProof/>
                <w:webHidden/>
              </w:rPr>
              <w:fldChar w:fldCharType="begin"/>
            </w:r>
            <w:r w:rsidR="00F0659E">
              <w:rPr>
                <w:noProof/>
                <w:webHidden/>
              </w:rPr>
              <w:instrText xml:space="preserve"> PAGEREF _Toc157410882 \h </w:instrText>
            </w:r>
            <w:r w:rsidR="00F0659E">
              <w:rPr>
                <w:noProof/>
                <w:webHidden/>
              </w:rPr>
            </w:r>
            <w:r w:rsidR="00F0659E">
              <w:rPr>
                <w:noProof/>
                <w:webHidden/>
              </w:rPr>
              <w:fldChar w:fldCharType="separate"/>
            </w:r>
            <w:r w:rsidR="00F0659E">
              <w:rPr>
                <w:noProof/>
                <w:webHidden/>
              </w:rPr>
              <w:t>26</w:t>
            </w:r>
            <w:r w:rsidR="00F0659E">
              <w:rPr>
                <w:noProof/>
                <w:webHidden/>
              </w:rPr>
              <w:fldChar w:fldCharType="end"/>
            </w:r>
          </w:hyperlink>
        </w:p>
        <w:p w:rsidR="00F0659E" w:rsidRDefault="00E66334" w14:paraId="5DE5820A" w14:textId="2423E440">
          <w:pPr>
            <w:pStyle w:val="Inhopg3"/>
            <w:tabs>
              <w:tab w:val="right" w:leader="dot" w:pos="9062"/>
            </w:tabs>
            <w:rPr>
              <w:noProof/>
              <w:kern w:val="2"/>
              <w14:ligatures w14:val="standardContextual"/>
            </w:rPr>
          </w:pPr>
          <w:hyperlink w:history="1" w:anchor="_Toc157410883">
            <w:r w:rsidRPr="00CB17AF" w:rsidR="00F0659E">
              <w:rPr>
                <w:rStyle w:val="Hyperlink"/>
                <w:rFonts w:cstheme="minorHAnsi"/>
                <w:noProof/>
              </w:rPr>
              <w:t>17.2 Omvang en opbouw vakantie-uren</w:t>
            </w:r>
            <w:r w:rsidR="00F0659E">
              <w:rPr>
                <w:noProof/>
                <w:webHidden/>
              </w:rPr>
              <w:tab/>
            </w:r>
            <w:r w:rsidR="00F0659E">
              <w:rPr>
                <w:noProof/>
                <w:webHidden/>
              </w:rPr>
              <w:fldChar w:fldCharType="begin"/>
            </w:r>
            <w:r w:rsidR="00F0659E">
              <w:rPr>
                <w:noProof/>
                <w:webHidden/>
              </w:rPr>
              <w:instrText xml:space="preserve"> PAGEREF _Toc157410883 \h </w:instrText>
            </w:r>
            <w:r w:rsidR="00F0659E">
              <w:rPr>
                <w:noProof/>
                <w:webHidden/>
              </w:rPr>
            </w:r>
            <w:r w:rsidR="00F0659E">
              <w:rPr>
                <w:noProof/>
                <w:webHidden/>
              </w:rPr>
              <w:fldChar w:fldCharType="separate"/>
            </w:r>
            <w:r w:rsidR="00F0659E">
              <w:rPr>
                <w:noProof/>
                <w:webHidden/>
              </w:rPr>
              <w:t>26</w:t>
            </w:r>
            <w:r w:rsidR="00F0659E">
              <w:rPr>
                <w:noProof/>
                <w:webHidden/>
              </w:rPr>
              <w:fldChar w:fldCharType="end"/>
            </w:r>
          </w:hyperlink>
        </w:p>
        <w:p w:rsidR="00F0659E" w:rsidRDefault="00E66334" w14:paraId="48BAAAED" w14:textId="6BDA21D1">
          <w:pPr>
            <w:pStyle w:val="Inhopg3"/>
            <w:tabs>
              <w:tab w:val="right" w:leader="dot" w:pos="9062"/>
            </w:tabs>
            <w:rPr>
              <w:noProof/>
              <w:kern w:val="2"/>
              <w14:ligatures w14:val="standardContextual"/>
            </w:rPr>
          </w:pPr>
          <w:hyperlink w:history="1" w:anchor="_Toc157410884">
            <w:r w:rsidRPr="00CB17AF" w:rsidR="00F0659E">
              <w:rPr>
                <w:rStyle w:val="Hyperlink"/>
                <w:rFonts w:cstheme="minorHAnsi"/>
                <w:noProof/>
              </w:rPr>
              <w:t>17.3 Aanwijzen vakantiedagen</w:t>
            </w:r>
            <w:r w:rsidR="00F0659E">
              <w:rPr>
                <w:noProof/>
                <w:webHidden/>
              </w:rPr>
              <w:tab/>
            </w:r>
            <w:r w:rsidR="00F0659E">
              <w:rPr>
                <w:noProof/>
                <w:webHidden/>
              </w:rPr>
              <w:fldChar w:fldCharType="begin"/>
            </w:r>
            <w:r w:rsidR="00F0659E">
              <w:rPr>
                <w:noProof/>
                <w:webHidden/>
              </w:rPr>
              <w:instrText xml:space="preserve"> PAGEREF _Toc157410884 \h </w:instrText>
            </w:r>
            <w:r w:rsidR="00F0659E">
              <w:rPr>
                <w:noProof/>
                <w:webHidden/>
              </w:rPr>
            </w:r>
            <w:r w:rsidR="00F0659E">
              <w:rPr>
                <w:noProof/>
                <w:webHidden/>
              </w:rPr>
              <w:fldChar w:fldCharType="separate"/>
            </w:r>
            <w:r w:rsidR="00F0659E">
              <w:rPr>
                <w:noProof/>
                <w:webHidden/>
              </w:rPr>
              <w:t>26</w:t>
            </w:r>
            <w:r w:rsidR="00F0659E">
              <w:rPr>
                <w:noProof/>
                <w:webHidden/>
              </w:rPr>
              <w:fldChar w:fldCharType="end"/>
            </w:r>
          </w:hyperlink>
        </w:p>
        <w:p w:rsidR="00F0659E" w:rsidRDefault="00E66334" w14:paraId="3C3C1227" w14:textId="4D115C01">
          <w:pPr>
            <w:pStyle w:val="Inhopg3"/>
            <w:tabs>
              <w:tab w:val="right" w:leader="dot" w:pos="9062"/>
            </w:tabs>
            <w:rPr>
              <w:noProof/>
              <w:kern w:val="2"/>
              <w14:ligatures w14:val="standardContextual"/>
            </w:rPr>
          </w:pPr>
          <w:hyperlink w:history="1" w:anchor="_Toc157410885">
            <w:r w:rsidRPr="00CB17AF" w:rsidR="00F0659E">
              <w:rPr>
                <w:rStyle w:val="Hyperlink"/>
                <w:rFonts w:cstheme="minorHAnsi"/>
                <w:noProof/>
              </w:rPr>
              <w:t>17.4 Opnemen van vakantie-uren</w:t>
            </w:r>
            <w:r w:rsidR="00F0659E">
              <w:rPr>
                <w:noProof/>
                <w:webHidden/>
              </w:rPr>
              <w:tab/>
            </w:r>
            <w:r w:rsidR="00F0659E">
              <w:rPr>
                <w:noProof/>
                <w:webHidden/>
              </w:rPr>
              <w:fldChar w:fldCharType="begin"/>
            </w:r>
            <w:r w:rsidR="00F0659E">
              <w:rPr>
                <w:noProof/>
                <w:webHidden/>
              </w:rPr>
              <w:instrText xml:space="preserve"> PAGEREF _Toc157410885 \h </w:instrText>
            </w:r>
            <w:r w:rsidR="00F0659E">
              <w:rPr>
                <w:noProof/>
                <w:webHidden/>
              </w:rPr>
            </w:r>
            <w:r w:rsidR="00F0659E">
              <w:rPr>
                <w:noProof/>
                <w:webHidden/>
              </w:rPr>
              <w:fldChar w:fldCharType="separate"/>
            </w:r>
            <w:r w:rsidR="00F0659E">
              <w:rPr>
                <w:noProof/>
                <w:webHidden/>
              </w:rPr>
              <w:t>26</w:t>
            </w:r>
            <w:r w:rsidR="00F0659E">
              <w:rPr>
                <w:noProof/>
                <w:webHidden/>
              </w:rPr>
              <w:fldChar w:fldCharType="end"/>
            </w:r>
          </w:hyperlink>
        </w:p>
        <w:p w:rsidR="00F0659E" w:rsidRDefault="00E66334" w14:paraId="679123A7" w14:textId="088FB01F">
          <w:pPr>
            <w:pStyle w:val="Inhopg3"/>
            <w:tabs>
              <w:tab w:val="right" w:leader="dot" w:pos="9062"/>
            </w:tabs>
            <w:rPr>
              <w:noProof/>
              <w:kern w:val="2"/>
              <w14:ligatures w14:val="standardContextual"/>
            </w:rPr>
          </w:pPr>
          <w:hyperlink w:history="1" w:anchor="_Toc157410886">
            <w:r w:rsidRPr="00CB17AF" w:rsidR="00F0659E">
              <w:rPr>
                <w:rStyle w:val="Hyperlink"/>
                <w:rFonts w:eastAsiaTheme="minorHAnsi" w:cstheme="minorHAnsi"/>
                <w:noProof/>
                <w:lang w:eastAsia="en-US"/>
              </w:rPr>
              <w:t>17.5 Volgorde opnemen vakantie/verlof bij samenloop van bronnen van vrije tijd</w:t>
            </w:r>
            <w:r w:rsidR="00F0659E">
              <w:rPr>
                <w:noProof/>
                <w:webHidden/>
              </w:rPr>
              <w:tab/>
            </w:r>
            <w:r w:rsidR="00F0659E">
              <w:rPr>
                <w:noProof/>
                <w:webHidden/>
              </w:rPr>
              <w:fldChar w:fldCharType="begin"/>
            </w:r>
            <w:r w:rsidR="00F0659E">
              <w:rPr>
                <w:noProof/>
                <w:webHidden/>
              </w:rPr>
              <w:instrText xml:space="preserve"> PAGEREF _Toc157410886 \h </w:instrText>
            </w:r>
            <w:r w:rsidR="00F0659E">
              <w:rPr>
                <w:noProof/>
                <w:webHidden/>
              </w:rPr>
            </w:r>
            <w:r w:rsidR="00F0659E">
              <w:rPr>
                <w:noProof/>
                <w:webHidden/>
              </w:rPr>
              <w:fldChar w:fldCharType="separate"/>
            </w:r>
            <w:r w:rsidR="00F0659E">
              <w:rPr>
                <w:noProof/>
                <w:webHidden/>
              </w:rPr>
              <w:t>27</w:t>
            </w:r>
            <w:r w:rsidR="00F0659E">
              <w:rPr>
                <w:noProof/>
                <w:webHidden/>
              </w:rPr>
              <w:fldChar w:fldCharType="end"/>
            </w:r>
          </w:hyperlink>
        </w:p>
        <w:p w:rsidR="00F0659E" w:rsidRDefault="00E66334" w14:paraId="4611B46E" w14:textId="66CE7940">
          <w:pPr>
            <w:pStyle w:val="Inhopg3"/>
            <w:tabs>
              <w:tab w:val="right" w:leader="dot" w:pos="9062"/>
            </w:tabs>
            <w:rPr>
              <w:noProof/>
              <w:kern w:val="2"/>
              <w14:ligatures w14:val="standardContextual"/>
            </w:rPr>
          </w:pPr>
          <w:hyperlink w:history="1" w:anchor="_Toc157410887">
            <w:r w:rsidRPr="00CB17AF" w:rsidR="00F0659E">
              <w:rPr>
                <w:rStyle w:val="Hyperlink"/>
                <w:rFonts w:cstheme="minorHAnsi"/>
                <w:noProof/>
              </w:rPr>
              <w:t>17.6 Wijziging vakantieperiode</w:t>
            </w:r>
            <w:r w:rsidR="00F0659E">
              <w:rPr>
                <w:noProof/>
                <w:webHidden/>
              </w:rPr>
              <w:tab/>
            </w:r>
            <w:r w:rsidR="00F0659E">
              <w:rPr>
                <w:noProof/>
                <w:webHidden/>
              </w:rPr>
              <w:fldChar w:fldCharType="begin"/>
            </w:r>
            <w:r w:rsidR="00F0659E">
              <w:rPr>
                <w:noProof/>
                <w:webHidden/>
              </w:rPr>
              <w:instrText xml:space="preserve"> PAGEREF _Toc157410887 \h </w:instrText>
            </w:r>
            <w:r w:rsidR="00F0659E">
              <w:rPr>
                <w:noProof/>
                <w:webHidden/>
              </w:rPr>
            </w:r>
            <w:r w:rsidR="00F0659E">
              <w:rPr>
                <w:noProof/>
                <w:webHidden/>
              </w:rPr>
              <w:fldChar w:fldCharType="separate"/>
            </w:r>
            <w:r w:rsidR="00F0659E">
              <w:rPr>
                <w:noProof/>
                <w:webHidden/>
              </w:rPr>
              <w:t>27</w:t>
            </w:r>
            <w:r w:rsidR="00F0659E">
              <w:rPr>
                <w:noProof/>
                <w:webHidden/>
              </w:rPr>
              <w:fldChar w:fldCharType="end"/>
            </w:r>
          </w:hyperlink>
        </w:p>
        <w:p w:rsidR="00F0659E" w:rsidRDefault="00E66334" w14:paraId="3043B5FB" w14:textId="707BBDD1">
          <w:pPr>
            <w:pStyle w:val="Inhopg3"/>
            <w:tabs>
              <w:tab w:val="right" w:leader="dot" w:pos="9062"/>
            </w:tabs>
            <w:rPr>
              <w:noProof/>
              <w:kern w:val="2"/>
              <w14:ligatures w14:val="standardContextual"/>
            </w:rPr>
          </w:pPr>
          <w:hyperlink w:history="1" w:anchor="_Toc157410888">
            <w:r w:rsidRPr="00CB17AF" w:rsidR="00F0659E">
              <w:rPr>
                <w:rStyle w:val="Hyperlink"/>
                <w:rFonts w:cstheme="minorHAnsi"/>
                <w:noProof/>
              </w:rPr>
              <w:t>17.7 Arbeidsongeschiktheid tijdens vakantie</w:t>
            </w:r>
            <w:r w:rsidR="00F0659E">
              <w:rPr>
                <w:noProof/>
                <w:webHidden/>
              </w:rPr>
              <w:tab/>
            </w:r>
            <w:r w:rsidR="00F0659E">
              <w:rPr>
                <w:noProof/>
                <w:webHidden/>
              </w:rPr>
              <w:fldChar w:fldCharType="begin"/>
            </w:r>
            <w:r w:rsidR="00F0659E">
              <w:rPr>
                <w:noProof/>
                <w:webHidden/>
              </w:rPr>
              <w:instrText xml:space="preserve"> PAGEREF _Toc157410888 \h </w:instrText>
            </w:r>
            <w:r w:rsidR="00F0659E">
              <w:rPr>
                <w:noProof/>
                <w:webHidden/>
              </w:rPr>
            </w:r>
            <w:r w:rsidR="00F0659E">
              <w:rPr>
                <w:noProof/>
                <w:webHidden/>
              </w:rPr>
              <w:fldChar w:fldCharType="separate"/>
            </w:r>
            <w:r w:rsidR="00F0659E">
              <w:rPr>
                <w:noProof/>
                <w:webHidden/>
              </w:rPr>
              <w:t>27</w:t>
            </w:r>
            <w:r w:rsidR="00F0659E">
              <w:rPr>
                <w:noProof/>
                <w:webHidden/>
              </w:rPr>
              <w:fldChar w:fldCharType="end"/>
            </w:r>
          </w:hyperlink>
        </w:p>
        <w:p w:rsidR="00F0659E" w:rsidRDefault="00E66334" w14:paraId="30A925BE" w14:textId="06ECE71C">
          <w:pPr>
            <w:pStyle w:val="Inhopg1"/>
            <w:tabs>
              <w:tab w:val="right" w:leader="dot" w:pos="9062"/>
            </w:tabs>
            <w:rPr>
              <w:noProof/>
              <w:kern w:val="2"/>
              <w14:ligatures w14:val="standardContextual"/>
            </w:rPr>
          </w:pPr>
          <w:hyperlink w:history="1" w:anchor="_Toc157410889">
            <w:r w:rsidRPr="00CB17AF" w:rsidR="00F0659E">
              <w:rPr>
                <w:rStyle w:val="Hyperlink"/>
                <w:rFonts w:cstheme="minorHAnsi"/>
                <w:noProof/>
              </w:rPr>
              <w:t>Hoofdstuk 5. Beloningen</w:t>
            </w:r>
            <w:r w:rsidR="00F0659E">
              <w:rPr>
                <w:noProof/>
                <w:webHidden/>
              </w:rPr>
              <w:tab/>
            </w:r>
            <w:r w:rsidR="00F0659E">
              <w:rPr>
                <w:noProof/>
                <w:webHidden/>
              </w:rPr>
              <w:fldChar w:fldCharType="begin"/>
            </w:r>
            <w:r w:rsidR="00F0659E">
              <w:rPr>
                <w:noProof/>
                <w:webHidden/>
              </w:rPr>
              <w:instrText xml:space="preserve"> PAGEREF _Toc157410889 \h </w:instrText>
            </w:r>
            <w:r w:rsidR="00F0659E">
              <w:rPr>
                <w:noProof/>
                <w:webHidden/>
              </w:rPr>
            </w:r>
            <w:r w:rsidR="00F0659E">
              <w:rPr>
                <w:noProof/>
                <w:webHidden/>
              </w:rPr>
              <w:fldChar w:fldCharType="separate"/>
            </w:r>
            <w:r w:rsidR="00F0659E">
              <w:rPr>
                <w:noProof/>
                <w:webHidden/>
              </w:rPr>
              <w:t>28</w:t>
            </w:r>
            <w:r w:rsidR="00F0659E">
              <w:rPr>
                <w:noProof/>
                <w:webHidden/>
              </w:rPr>
              <w:fldChar w:fldCharType="end"/>
            </w:r>
          </w:hyperlink>
        </w:p>
        <w:p w:rsidR="00F0659E" w:rsidRDefault="00E66334" w14:paraId="6419AF68" w14:textId="6F7371CF">
          <w:pPr>
            <w:pStyle w:val="Inhopg2"/>
            <w:tabs>
              <w:tab w:val="right" w:leader="dot" w:pos="9062"/>
            </w:tabs>
            <w:rPr>
              <w:noProof/>
              <w:kern w:val="2"/>
              <w14:ligatures w14:val="standardContextual"/>
            </w:rPr>
          </w:pPr>
          <w:hyperlink w:history="1" w:anchor="_Toc157410890">
            <w:r w:rsidRPr="00CB17AF" w:rsidR="00F0659E">
              <w:rPr>
                <w:rStyle w:val="Hyperlink"/>
                <w:noProof/>
              </w:rPr>
              <w:t>Art. 18 Aanpassing salarisgebouw en algemene aanpassing salarissen</w:t>
            </w:r>
            <w:r w:rsidR="00F0659E">
              <w:rPr>
                <w:noProof/>
                <w:webHidden/>
              </w:rPr>
              <w:tab/>
            </w:r>
            <w:r w:rsidR="00F0659E">
              <w:rPr>
                <w:noProof/>
                <w:webHidden/>
              </w:rPr>
              <w:fldChar w:fldCharType="begin"/>
            </w:r>
            <w:r w:rsidR="00F0659E">
              <w:rPr>
                <w:noProof/>
                <w:webHidden/>
              </w:rPr>
              <w:instrText xml:space="preserve"> PAGEREF _Toc157410890 \h </w:instrText>
            </w:r>
            <w:r w:rsidR="00F0659E">
              <w:rPr>
                <w:noProof/>
                <w:webHidden/>
              </w:rPr>
            </w:r>
            <w:r w:rsidR="00F0659E">
              <w:rPr>
                <w:noProof/>
                <w:webHidden/>
              </w:rPr>
              <w:fldChar w:fldCharType="separate"/>
            </w:r>
            <w:r w:rsidR="00F0659E">
              <w:rPr>
                <w:noProof/>
                <w:webHidden/>
              </w:rPr>
              <w:t>28</w:t>
            </w:r>
            <w:r w:rsidR="00F0659E">
              <w:rPr>
                <w:noProof/>
                <w:webHidden/>
              </w:rPr>
              <w:fldChar w:fldCharType="end"/>
            </w:r>
          </w:hyperlink>
        </w:p>
        <w:p w:rsidR="00F0659E" w:rsidRDefault="00E66334" w14:paraId="486B0A43" w14:textId="42CEB467">
          <w:pPr>
            <w:pStyle w:val="Inhopg3"/>
            <w:tabs>
              <w:tab w:val="right" w:leader="dot" w:pos="9062"/>
            </w:tabs>
            <w:rPr>
              <w:noProof/>
              <w:kern w:val="2"/>
              <w14:ligatures w14:val="standardContextual"/>
            </w:rPr>
          </w:pPr>
          <w:hyperlink w:history="1" w:anchor="_Toc157410891">
            <w:r w:rsidRPr="00CB17AF" w:rsidR="00F0659E">
              <w:rPr>
                <w:rStyle w:val="Hyperlink"/>
                <w:rFonts w:cstheme="minorHAnsi"/>
                <w:noProof/>
              </w:rPr>
              <w:t>18.1 Indeling in een salarisschaal</w:t>
            </w:r>
            <w:r w:rsidR="00F0659E">
              <w:rPr>
                <w:noProof/>
                <w:webHidden/>
              </w:rPr>
              <w:tab/>
            </w:r>
            <w:r w:rsidR="00F0659E">
              <w:rPr>
                <w:noProof/>
                <w:webHidden/>
              </w:rPr>
              <w:fldChar w:fldCharType="begin"/>
            </w:r>
            <w:r w:rsidR="00F0659E">
              <w:rPr>
                <w:noProof/>
                <w:webHidden/>
              </w:rPr>
              <w:instrText xml:space="preserve"> PAGEREF _Toc157410891 \h </w:instrText>
            </w:r>
            <w:r w:rsidR="00F0659E">
              <w:rPr>
                <w:noProof/>
                <w:webHidden/>
              </w:rPr>
            </w:r>
            <w:r w:rsidR="00F0659E">
              <w:rPr>
                <w:noProof/>
                <w:webHidden/>
              </w:rPr>
              <w:fldChar w:fldCharType="separate"/>
            </w:r>
            <w:r w:rsidR="00F0659E">
              <w:rPr>
                <w:noProof/>
                <w:webHidden/>
              </w:rPr>
              <w:t>29</w:t>
            </w:r>
            <w:r w:rsidR="00F0659E">
              <w:rPr>
                <w:noProof/>
                <w:webHidden/>
              </w:rPr>
              <w:fldChar w:fldCharType="end"/>
            </w:r>
          </w:hyperlink>
        </w:p>
        <w:p w:rsidR="00F0659E" w:rsidRDefault="00E66334" w14:paraId="4D75923E" w14:textId="48E3D44C">
          <w:pPr>
            <w:pStyle w:val="Inhopg3"/>
            <w:tabs>
              <w:tab w:val="right" w:leader="dot" w:pos="9062"/>
            </w:tabs>
            <w:rPr>
              <w:noProof/>
              <w:kern w:val="2"/>
              <w14:ligatures w14:val="standardContextual"/>
            </w:rPr>
          </w:pPr>
          <w:hyperlink w:history="1" w:anchor="_Toc157410892">
            <w:r w:rsidRPr="00CB17AF" w:rsidR="00F0659E">
              <w:rPr>
                <w:rStyle w:val="Hyperlink"/>
                <w:rFonts w:cstheme="minorHAnsi"/>
                <w:noProof/>
              </w:rPr>
              <w:t>18.2 Uitbetaling salaris</w:t>
            </w:r>
            <w:r w:rsidR="00F0659E">
              <w:rPr>
                <w:noProof/>
                <w:webHidden/>
              </w:rPr>
              <w:tab/>
            </w:r>
            <w:r w:rsidR="00F0659E">
              <w:rPr>
                <w:noProof/>
                <w:webHidden/>
              </w:rPr>
              <w:fldChar w:fldCharType="begin"/>
            </w:r>
            <w:r w:rsidR="00F0659E">
              <w:rPr>
                <w:noProof/>
                <w:webHidden/>
              </w:rPr>
              <w:instrText xml:space="preserve"> PAGEREF _Toc157410892 \h </w:instrText>
            </w:r>
            <w:r w:rsidR="00F0659E">
              <w:rPr>
                <w:noProof/>
                <w:webHidden/>
              </w:rPr>
            </w:r>
            <w:r w:rsidR="00F0659E">
              <w:rPr>
                <w:noProof/>
                <w:webHidden/>
              </w:rPr>
              <w:fldChar w:fldCharType="separate"/>
            </w:r>
            <w:r w:rsidR="00F0659E">
              <w:rPr>
                <w:noProof/>
                <w:webHidden/>
              </w:rPr>
              <w:t>29</w:t>
            </w:r>
            <w:r w:rsidR="00F0659E">
              <w:rPr>
                <w:noProof/>
                <w:webHidden/>
              </w:rPr>
              <w:fldChar w:fldCharType="end"/>
            </w:r>
          </w:hyperlink>
        </w:p>
        <w:p w:rsidR="00F0659E" w:rsidRDefault="00E66334" w14:paraId="32782F90" w14:textId="4B1FC116">
          <w:pPr>
            <w:pStyle w:val="Inhopg3"/>
            <w:tabs>
              <w:tab w:val="right" w:leader="dot" w:pos="9062"/>
            </w:tabs>
            <w:rPr>
              <w:noProof/>
              <w:kern w:val="2"/>
              <w14:ligatures w14:val="standardContextual"/>
            </w:rPr>
          </w:pPr>
          <w:hyperlink w:history="1" w:anchor="_Toc157410893">
            <w:r w:rsidRPr="00CB17AF" w:rsidR="00F0659E">
              <w:rPr>
                <w:rStyle w:val="Hyperlink"/>
                <w:rFonts w:cstheme="minorHAnsi"/>
                <w:noProof/>
              </w:rPr>
              <w:t>18.3 Werkwijze betreffende Functiewaardering Gezondheidzorg (FWG)</w:t>
            </w:r>
            <w:r w:rsidR="00F0659E">
              <w:rPr>
                <w:noProof/>
                <w:webHidden/>
              </w:rPr>
              <w:tab/>
            </w:r>
            <w:r w:rsidR="00F0659E">
              <w:rPr>
                <w:noProof/>
                <w:webHidden/>
              </w:rPr>
              <w:fldChar w:fldCharType="begin"/>
            </w:r>
            <w:r w:rsidR="00F0659E">
              <w:rPr>
                <w:noProof/>
                <w:webHidden/>
              </w:rPr>
              <w:instrText xml:space="preserve"> PAGEREF _Toc157410893 \h </w:instrText>
            </w:r>
            <w:r w:rsidR="00F0659E">
              <w:rPr>
                <w:noProof/>
                <w:webHidden/>
              </w:rPr>
            </w:r>
            <w:r w:rsidR="00F0659E">
              <w:rPr>
                <w:noProof/>
                <w:webHidden/>
              </w:rPr>
              <w:fldChar w:fldCharType="separate"/>
            </w:r>
            <w:r w:rsidR="00F0659E">
              <w:rPr>
                <w:noProof/>
                <w:webHidden/>
              </w:rPr>
              <w:t>29</w:t>
            </w:r>
            <w:r w:rsidR="00F0659E">
              <w:rPr>
                <w:noProof/>
                <w:webHidden/>
              </w:rPr>
              <w:fldChar w:fldCharType="end"/>
            </w:r>
          </w:hyperlink>
        </w:p>
        <w:p w:rsidR="00F0659E" w:rsidRDefault="00E66334" w14:paraId="47C57563" w14:textId="420C83AB">
          <w:pPr>
            <w:pStyle w:val="Inhopg3"/>
            <w:tabs>
              <w:tab w:val="right" w:leader="dot" w:pos="9062"/>
            </w:tabs>
            <w:rPr>
              <w:noProof/>
              <w:kern w:val="2"/>
              <w14:ligatures w14:val="standardContextual"/>
            </w:rPr>
          </w:pPr>
          <w:hyperlink w:history="1" w:anchor="_Toc157410894">
            <w:r w:rsidRPr="00CB17AF" w:rsidR="00F0659E">
              <w:rPr>
                <w:rStyle w:val="Hyperlink"/>
                <w:rFonts w:cstheme="minorHAnsi"/>
                <w:noProof/>
              </w:rPr>
              <w:t>18.4 Procedure vaststellen functiebeschrijving</w:t>
            </w:r>
            <w:r w:rsidR="00F0659E">
              <w:rPr>
                <w:noProof/>
                <w:webHidden/>
              </w:rPr>
              <w:tab/>
            </w:r>
            <w:r w:rsidR="00F0659E">
              <w:rPr>
                <w:noProof/>
                <w:webHidden/>
              </w:rPr>
              <w:fldChar w:fldCharType="begin"/>
            </w:r>
            <w:r w:rsidR="00F0659E">
              <w:rPr>
                <w:noProof/>
                <w:webHidden/>
              </w:rPr>
              <w:instrText xml:space="preserve"> PAGEREF _Toc157410894 \h </w:instrText>
            </w:r>
            <w:r w:rsidR="00F0659E">
              <w:rPr>
                <w:noProof/>
                <w:webHidden/>
              </w:rPr>
            </w:r>
            <w:r w:rsidR="00F0659E">
              <w:rPr>
                <w:noProof/>
                <w:webHidden/>
              </w:rPr>
              <w:fldChar w:fldCharType="separate"/>
            </w:r>
            <w:r w:rsidR="00F0659E">
              <w:rPr>
                <w:noProof/>
                <w:webHidden/>
              </w:rPr>
              <w:t>29</w:t>
            </w:r>
            <w:r w:rsidR="00F0659E">
              <w:rPr>
                <w:noProof/>
                <w:webHidden/>
              </w:rPr>
              <w:fldChar w:fldCharType="end"/>
            </w:r>
          </w:hyperlink>
        </w:p>
        <w:p w:rsidR="00F0659E" w:rsidRDefault="00E66334" w14:paraId="7D353B24" w14:textId="4FAE1DDC">
          <w:pPr>
            <w:pStyle w:val="Inhopg3"/>
            <w:tabs>
              <w:tab w:val="right" w:leader="dot" w:pos="9062"/>
            </w:tabs>
            <w:rPr>
              <w:noProof/>
              <w:kern w:val="2"/>
              <w14:ligatures w14:val="standardContextual"/>
            </w:rPr>
          </w:pPr>
          <w:hyperlink w:history="1" w:anchor="_Toc157410895">
            <w:r w:rsidRPr="00CB17AF" w:rsidR="00F0659E">
              <w:rPr>
                <w:rStyle w:val="Hyperlink"/>
                <w:rFonts w:cstheme="minorHAnsi"/>
                <w:noProof/>
              </w:rPr>
              <w:t>18.5 Waardering en indeling van functies, algemene salarisverhoging</w:t>
            </w:r>
            <w:r w:rsidR="00F0659E">
              <w:rPr>
                <w:noProof/>
                <w:webHidden/>
              </w:rPr>
              <w:tab/>
            </w:r>
            <w:r w:rsidR="00F0659E">
              <w:rPr>
                <w:noProof/>
                <w:webHidden/>
              </w:rPr>
              <w:fldChar w:fldCharType="begin"/>
            </w:r>
            <w:r w:rsidR="00F0659E">
              <w:rPr>
                <w:noProof/>
                <w:webHidden/>
              </w:rPr>
              <w:instrText xml:space="preserve"> PAGEREF _Toc157410895 \h </w:instrText>
            </w:r>
            <w:r w:rsidR="00F0659E">
              <w:rPr>
                <w:noProof/>
                <w:webHidden/>
              </w:rPr>
            </w:r>
            <w:r w:rsidR="00F0659E">
              <w:rPr>
                <w:noProof/>
                <w:webHidden/>
              </w:rPr>
              <w:fldChar w:fldCharType="separate"/>
            </w:r>
            <w:r w:rsidR="00F0659E">
              <w:rPr>
                <w:noProof/>
                <w:webHidden/>
              </w:rPr>
              <w:t>30</w:t>
            </w:r>
            <w:r w:rsidR="00F0659E">
              <w:rPr>
                <w:noProof/>
                <w:webHidden/>
              </w:rPr>
              <w:fldChar w:fldCharType="end"/>
            </w:r>
          </w:hyperlink>
        </w:p>
        <w:p w:rsidR="00F0659E" w:rsidRDefault="00E66334" w14:paraId="7E2ACEA8" w14:textId="3BCA8AE4">
          <w:pPr>
            <w:pStyle w:val="Inhopg3"/>
            <w:tabs>
              <w:tab w:val="right" w:leader="dot" w:pos="9062"/>
            </w:tabs>
            <w:rPr>
              <w:noProof/>
              <w:kern w:val="2"/>
              <w14:ligatures w14:val="standardContextual"/>
            </w:rPr>
          </w:pPr>
          <w:hyperlink w:history="1" w:anchor="_Toc157410896">
            <w:r w:rsidRPr="00CB17AF" w:rsidR="00F0659E">
              <w:rPr>
                <w:rStyle w:val="Hyperlink"/>
                <w:rFonts w:cstheme="minorHAnsi"/>
                <w:noProof/>
              </w:rPr>
              <w:t>18.6 Herindeling van een functie</w:t>
            </w:r>
            <w:r w:rsidR="00F0659E">
              <w:rPr>
                <w:noProof/>
                <w:webHidden/>
              </w:rPr>
              <w:tab/>
            </w:r>
            <w:r w:rsidR="00F0659E">
              <w:rPr>
                <w:noProof/>
                <w:webHidden/>
              </w:rPr>
              <w:fldChar w:fldCharType="begin"/>
            </w:r>
            <w:r w:rsidR="00F0659E">
              <w:rPr>
                <w:noProof/>
                <w:webHidden/>
              </w:rPr>
              <w:instrText xml:space="preserve"> PAGEREF _Toc157410896 \h </w:instrText>
            </w:r>
            <w:r w:rsidR="00F0659E">
              <w:rPr>
                <w:noProof/>
                <w:webHidden/>
              </w:rPr>
            </w:r>
            <w:r w:rsidR="00F0659E">
              <w:rPr>
                <w:noProof/>
                <w:webHidden/>
              </w:rPr>
              <w:fldChar w:fldCharType="separate"/>
            </w:r>
            <w:r w:rsidR="00F0659E">
              <w:rPr>
                <w:noProof/>
                <w:webHidden/>
              </w:rPr>
              <w:t>30</w:t>
            </w:r>
            <w:r w:rsidR="00F0659E">
              <w:rPr>
                <w:noProof/>
                <w:webHidden/>
              </w:rPr>
              <w:fldChar w:fldCharType="end"/>
            </w:r>
          </w:hyperlink>
        </w:p>
        <w:p w:rsidR="00F0659E" w:rsidRDefault="00E66334" w14:paraId="4B470987" w14:textId="63C249EC">
          <w:pPr>
            <w:pStyle w:val="Inhopg3"/>
            <w:tabs>
              <w:tab w:val="right" w:leader="dot" w:pos="9062"/>
            </w:tabs>
            <w:rPr>
              <w:noProof/>
              <w:kern w:val="2"/>
              <w14:ligatures w14:val="standardContextual"/>
            </w:rPr>
          </w:pPr>
          <w:hyperlink w:history="1" w:anchor="_Toc157410897">
            <w:r w:rsidRPr="00CB17AF" w:rsidR="00F0659E">
              <w:rPr>
                <w:rStyle w:val="Hyperlink"/>
                <w:rFonts w:cstheme="minorHAnsi"/>
                <w:noProof/>
              </w:rPr>
              <w:t>18.7 Bezwaar tegen de indeling of herindeling van de functie</w:t>
            </w:r>
            <w:r w:rsidR="00F0659E">
              <w:rPr>
                <w:noProof/>
                <w:webHidden/>
              </w:rPr>
              <w:tab/>
            </w:r>
            <w:r w:rsidR="00F0659E">
              <w:rPr>
                <w:noProof/>
                <w:webHidden/>
              </w:rPr>
              <w:fldChar w:fldCharType="begin"/>
            </w:r>
            <w:r w:rsidR="00F0659E">
              <w:rPr>
                <w:noProof/>
                <w:webHidden/>
              </w:rPr>
              <w:instrText xml:space="preserve"> PAGEREF _Toc157410897 \h </w:instrText>
            </w:r>
            <w:r w:rsidR="00F0659E">
              <w:rPr>
                <w:noProof/>
                <w:webHidden/>
              </w:rPr>
            </w:r>
            <w:r w:rsidR="00F0659E">
              <w:rPr>
                <w:noProof/>
                <w:webHidden/>
              </w:rPr>
              <w:fldChar w:fldCharType="separate"/>
            </w:r>
            <w:r w:rsidR="00F0659E">
              <w:rPr>
                <w:noProof/>
                <w:webHidden/>
              </w:rPr>
              <w:t>31</w:t>
            </w:r>
            <w:r w:rsidR="00F0659E">
              <w:rPr>
                <w:noProof/>
                <w:webHidden/>
              </w:rPr>
              <w:fldChar w:fldCharType="end"/>
            </w:r>
          </w:hyperlink>
        </w:p>
        <w:p w:rsidR="00F0659E" w:rsidRDefault="00E66334" w14:paraId="7F455BAD" w14:textId="0F250740">
          <w:pPr>
            <w:pStyle w:val="Inhopg2"/>
            <w:tabs>
              <w:tab w:val="right" w:leader="dot" w:pos="9062"/>
            </w:tabs>
            <w:rPr>
              <w:noProof/>
              <w:kern w:val="2"/>
              <w14:ligatures w14:val="standardContextual"/>
            </w:rPr>
          </w:pPr>
          <w:hyperlink w:history="1" w:anchor="_Toc157410898">
            <w:r w:rsidRPr="00CB17AF" w:rsidR="00F0659E">
              <w:rPr>
                <w:rStyle w:val="Hyperlink"/>
                <w:rFonts w:cstheme="minorHAnsi"/>
                <w:noProof/>
              </w:rPr>
              <w:t>Art. 19 HR-cyclus en periodieke verhoging van het salaris</w:t>
            </w:r>
            <w:r w:rsidR="00F0659E">
              <w:rPr>
                <w:noProof/>
                <w:webHidden/>
              </w:rPr>
              <w:tab/>
            </w:r>
            <w:r w:rsidR="00F0659E">
              <w:rPr>
                <w:noProof/>
                <w:webHidden/>
              </w:rPr>
              <w:fldChar w:fldCharType="begin"/>
            </w:r>
            <w:r w:rsidR="00F0659E">
              <w:rPr>
                <w:noProof/>
                <w:webHidden/>
              </w:rPr>
              <w:instrText xml:space="preserve"> PAGEREF _Toc157410898 \h </w:instrText>
            </w:r>
            <w:r w:rsidR="00F0659E">
              <w:rPr>
                <w:noProof/>
                <w:webHidden/>
              </w:rPr>
            </w:r>
            <w:r w:rsidR="00F0659E">
              <w:rPr>
                <w:noProof/>
                <w:webHidden/>
              </w:rPr>
              <w:fldChar w:fldCharType="separate"/>
            </w:r>
            <w:r w:rsidR="00F0659E">
              <w:rPr>
                <w:noProof/>
                <w:webHidden/>
              </w:rPr>
              <w:t>31</w:t>
            </w:r>
            <w:r w:rsidR="00F0659E">
              <w:rPr>
                <w:noProof/>
                <w:webHidden/>
              </w:rPr>
              <w:fldChar w:fldCharType="end"/>
            </w:r>
          </w:hyperlink>
        </w:p>
        <w:p w:rsidR="00F0659E" w:rsidRDefault="00E66334" w14:paraId="22DB01AC" w14:textId="2F26E490">
          <w:pPr>
            <w:pStyle w:val="Inhopg3"/>
            <w:tabs>
              <w:tab w:val="right" w:leader="dot" w:pos="9062"/>
            </w:tabs>
            <w:rPr>
              <w:noProof/>
              <w:kern w:val="2"/>
              <w14:ligatures w14:val="standardContextual"/>
            </w:rPr>
          </w:pPr>
          <w:hyperlink w:history="1" w:anchor="_Toc157410899">
            <w:r w:rsidRPr="00CB17AF" w:rsidR="00F0659E">
              <w:rPr>
                <w:rStyle w:val="Hyperlink"/>
                <w:rFonts w:cstheme="minorHAnsi"/>
                <w:noProof/>
              </w:rPr>
              <w:t>19.1 HR Cyclus en ‘Het Goede Gesprek’</w:t>
            </w:r>
            <w:r w:rsidR="00F0659E">
              <w:rPr>
                <w:noProof/>
                <w:webHidden/>
              </w:rPr>
              <w:tab/>
            </w:r>
            <w:r w:rsidR="00F0659E">
              <w:rPr>
                <w:noProof/>
                <w:webHidden/>
              </w:rPr>
              <w:fldChar w:fldCharType="begin"/>
            </w:r>
            <w:r w:rsidR="00F0659E">
              <w:rPr>
                <w:noProof/>
                <w:webHidden/>
              </w:rPr>
              <w:instrText xml:space="preserve"> PAGEREF _Toc157410899 \h </w:instrText>
            </w:r>
            <w:r w:rsidR="00F0659E">
              <w:rPr>
                <w:noProof/>
                <w:webHidden/>
              </w:rPr>
            </w:r>
            <w:r w:rsidR="00F0659E">
              <w:rPr>
                <w:noProof/>
                <w:webHidden/>
              </w:rPr>
              <w:fldChar w:fldCharType="separate"/>
            </w:r>
            <w:r w:rsidR="00F0659E">
              <w:rPr>
                <w:noProof/>
                <w:webHidden/>
              </w:rPr>
              <w:t>31</w:t>
            </w:r>
            <w:r w:rsidR="00F0659E">
              <w:rPr>
                <w:noProof/>
                <w:webHidden/>
              </w:rPr>
              <w:fldChar w:fldCharType="end"/>
            </w:r>
          </w:hyperlink>
        </w:p>
        <w:p w:rsidR="00F0659E" w:rsidRDefault="00E66334" w14:paraId="46DBE6D8" w14:textId="164DACA5">
          <w:pPr>
            <w:pStyle w:val="Inhopg3"/>
            <w:tabs>
              <w:tab w:val="right" w:leader="dot" w:pos="9062"/>
            </w:tabs>
            <w:rPr>
              <w:noProof/>
              <w:kern w:val="2"/>
              <w14:ligatures w14:val="standardContextual"/>
            </w:rPr>
          </w:pPr>
          <w:hyperlink w:history="1" w:anchor="_Toc157410900">
            <w:r w:rsidRPr="00CB17AF" w:rsidR="00F0659E">
              <w:rPr>
                <w:rStyle w:val="Hyperlink"/>
                <w:rFonts w:cstheme="minorHAnsi"/>
                <w:noProof/>
              </w:rPr>
              <w:t>19.2 Periodieke verhogingen van het salaris</w:t>
            </w:r>
            <w:r w:rsidR="00F0659E">
              <w:rPr>
                <w:noProof/>
                <w:webHidden/>
              </w:rPr>
              <w:tab/>
            </w:r>
            <w:r w:rsidR="00F0659E">
              <w:rPr>
                <w:noProof/>
                <w:webHidden/>
              </w:rPr>
              <w:fldChar w:fldCharType="begin"/>
            </w:r>
            <w:r w:rsidR="00F0659E">
              <w:rPr>
                <w:noProof/>
                <w:webHidden/>
              </w:rPr>
              <w:instrText xml:space="preserve"> PAGEREF _Toc157410900 \h </w:instrText>
            </w:r>
            <w:r w:rsidR="00F0659E">
              <w:rPr>
                <w:noProof/>
                <w:webHidden/>
              </w:rPr>
            </w:r>
            <w:r w:rsidR="00F0659E">
              <w:rPr>
                <w:noProof/>
                <w:webHidden/>
              </w:rPr>
              <w:fldChar w:fldCharType="separate"/>
            </w:r>
            <w:r w:rsidR="00F0659E">
              <w:rPr>
                <w:noProof/>
                <w:webHidden/>
              </w:rPr>
              <w:t>32</w:t>
            </w:r>
            <w:r w:rsidR="00F0659E">
              <w:rPr>
                <w:noProof/>
                <w:webHidden/>
              </w:rPr>
              <w:fldChar w:fldCharType="end"/>
            </w:r>
          </w:hyperlink>
        </w:p>
        <w:p w:rsidR="00F0659E" w:rsidRDefault="00E66334" w14:paraId="7D33D19E" w14:textId="4BAEFD0D">
          <w:pPr>
            <w:pStyle w:val="Inhopg3"/>
            <w:tabs>
              <w:tab w:val="right" w:leader="dot" w:pos="9062"/>
            </w:tabs>
            <w:rPr>
              <w:noProof/>
              <w:kern w:val="2"/>
              <w14:ligatures w14:val="standardContextual"/>
            </w:rPr>
          </w:pPr>
          <w:hyperlink w:history="1" w:anchor="_Toc157410901">
            <w:r w:rsidRPr="00CB17AF" w:rsidR="00F0659E">
              <w:rPr>
                <w:rStyle w:val="Hyperlink"/>
                <w:rFonts w:cstheme="minorHAnsi"/>
                <w:noProof/>
              </w:rPr>
              <w:t>19.3 Bevordering</w:t>
            </w:r>
            <w:r w:rsidR="00F0659E">
              <w:rPr>
                <w:noProof/>
                <w:webHidden/>
              </w:rPr>
              <w:tab/>
            </w:r>
            <w:r w:rsidR="00F0659E">
              <w:rPr>
                <w:noProof/>
                <w:webHidden/>
              </w:rPr>
              <w:fldChar w:fldCharType="begin"/>
            </w:r>
            <w:r w:rsidR="00F0659E">
              <w:rPr>
                <w:noProof/>
                <w:webHidden/>
              </w:rPr>
              <w:instrText xml:space="preserve"> PAGEREF _Toc157410901 \h </w:instrText>
            </w:r>
            <w:r w:rsidR="00F0659E">
              <w:rPr>
                <w:noProof/>
                <w:webHidden/>
              </w:rPr>
            </w:r>
            <w:r w:rsidR="00F0659E">
              <w:rPr>
                <w:noProof/>
                <w:webHidden/>
              </w:rPr>
              <w:fldChar w:fldCharType="separate"/>
            </w:r>
            <w:r w:rsidR="00F0659E">
              <w:rPr>
                <w:noProof/>
                <w:webHidden/>
              </w:rPr>
              <w:t>33</w:t>
            </w:r>
            <w:r w:rsidR="00F0659E">
              <w:rPr>
                <w:noProof/>
                <w:webHidden/>
              </w:rPr>
              <w:fldChar w:fldCharType="end"/>
            </w:r>
          </w:hyperlink>
        </w:p>
        <w:p w:rsidR="00F0659E" w:rsidRDefault="00E66334" w14:paraId="47FDA2D8" w14:textId="51819AAB">
          <w:pPr>
            <w:pStyle w:val="Inhopg2"/>
            <w:tabs>
              <w:tab w:val="right" w:leader="dot" w:pos="9062"/>
            </w:tabs>
            <w:rPr>
              <w:noProof/>
              <w:kern w:val="2"/>
              <w14:ligatures w14:val="standardContextual"/>
            </w:rPr>
          </w:pPr>
          <w:hyperlink w:history="1" w:anchor="_Toc157410902">
            <w:r w:rsidRPr="00CB17AF" w:rsidR="00F0659E">
              <w:rPr>
                <w:rStyle w:val="Hyperlink"/>
                <w:rFonts w:cstheme="minorHAnsi"/>
                <w:noProof/>
              </w:rPr>
              <w:t>Art. 20 Vakantiebijslag</w:t>
            </w:r>
            <w:r w:rsidR="00F0659E">
              <w:rPr>
                <w:noProof/>
                <w:webHidden/>
              </w:rPr>
              <w:tab/>
            </w:r>
            <w:r w:rsidR="00F0659E">
              <w:rPr>
                <w:noProof/>
                <w:webHidden/>
              </w:rPr>
              <w:fldChar w:fldCharType="begin"/>
            </w:r>
            <w:r w:rsidR="00F0659E">
              <w:rPr>
                <w:noProof/>
                <w:webHidden/>
              </w:rPr>
              <w:instrText xml:space="preserve"> PAGEREF _Toc157410902 \h </w:instrText>
            </w:r>
            <w:r w:rsidR="00F0659E">
              <w:rPr>
                <w:noProof/>
                <w:webHidden/>
              </w:rPr>
            </w:r>
            <w:r w:rsidR="00F0659E">
              <w:rPr>
                <w:noProof/>
                <w:webHidden/>
              </w:rPr>
              <w:fldChar w:fldCharType="separate"/>
            </w:r>
            <w:r w:rsidR="00F0659E">
              <w:rPr>
                <w:noProof/>
                <w:webHidden/>
              </w:rPr>
              <w:t>33</w:t>
            </w:r>
            <w:r w:rsidR="00F0659E">
              <w:rPr>
                <w:noProof/>
                <w:webHidden/>
              </w:rPr>
              <w:fldChar w:fldCharType="end"/>
            </w:r>
          </w:hyperlink>
        </w:p>
        <w:p w:rsidR="00F0659E" w:rsidRDefault="00E66334" w14:paraId="685D0977" w14:textId="3AFA54EF">
          <w:pPr>
            <w:pStyle w:val="Inhopg2"/>
            <w:tabs>
              <w:tab w:val="right" w:leader="dot" w:pos="9062"/>
            </w:tabs>
            <w:rPr>
              <w:noProof/>
              <w:kern w:val="2"/>
              <w14:ligatures w14:val="standardContextual"/>
            </w:rPr>
          </w:pPr>
          <w:hyperlink w:history="1" w:anchor="_Toc157410903">
            <w:r w:rsidRPr="00CB17AF" w:rsidR="00F0659E">
              <w:rPr>
                <w:rStyle w:val="Hyperlink"/>
                <w:rFonts w:cstheme="minorHAnsi"/>
                <w:noProof/>
              </w:rPr>
              <w:t>Art. 21 Eindejaarsuitkering</w:t>
            </w:r>
            <w:r w:rsidR="00F0659E">
              <w:rPr>
                <w:noProof/>
                <w:webHidden/>
              </w:rPr>
              <w:tab/>
            </w:r>
            <w:r w:rsidR="00F0659E">
              <w:rPr>
                <w:noProof/>
                <w:webHidden/>
              </w:rPr>
              <w:fldChar w:fldCharType="begin"/>
            </w:r>
            <w:r w:rsidR="00F0659E">
              <w:rPr>
                <w:noProof/>
                <w:webHidden/>
              </w:rPr>
              <w:instrText xml:space="preserve"> PAGEREF _Toc157410903 \h </w:instrText>
            </w:r>
            <w:r w:rsidR="00F0659E">
              <w:rPr>
                <w:noProof/>
                <w:webHidden/>
              </w:rPr>
            </w:r>
            <w:r w:rsidR="00F0659E">
              <w:rPr>
                <w:noProof/>
                <w:webHidden/>
              </w:rPr>
              <w:fldChar w:fldCharType="separate"/>
            </w:r>
            <w:r w:rsidR="00F0659E">
              <w:rPr>
                <w:noProof/>
                <w:webHidden/>
              </w:rPr>
              <w:t>33</w:t>
            </w:r>
            <w:r w:rsidR="00F0659E">
              <w:rPr>
                <w:noProof/>
                <w:webHidden/>
              </w:rPr>
              <w:fldChar w:fldCharType="end"/>
            </w:r>
          </w:hyperlink>
        </w:p>
        <w:p w:rsidR="00F0659E" w:rsidRDefault="00E66334" w14:paraId="544101A1" w14:textId="77CD97A3">
          <w:pPr>
            <w:pStyle w:val="Inhopg2"/>
            <w:tabs>
              <w:tab w:val="right" w:leader="dot" w:pos="9062"/>
            </w:tabs>
            <w:rPr>
              <w:noProof/>
              <w:kern w:val="2"/>
              <w14:ligatures w14:val="standardContextual"/>
            </w:rPr>
          </w:pPr>
          <w:hyperlink w:history="1" w:anchor="_Toc157410904">
            <w:r w:rsidRPr="00CB17AF" w:rsidR="00F0659E">
              <w:rPr>
                <w:rStyle w:val="Hyperlink"/>
                <w:rFonts w:cstheme="minorHAnsi"/>
                <w:noProof/>
              </w:rPr>
              <w:t>Art. 22 Gratificaties</w:t>
            </w:r>
            <w:r w:rsidR="00F0659E">
              <w:rPr>
                <w:noProof/>
                <w:webHidden/>
              </w:rPr>
              <w:tab/>
            </w:r>
            <w:r w:rsidR="00F0659E">
              <w:rPr>
                <w:noProof/>
                <w:webHidden/>
              </w:rPr>
              <w:fldChar w:fldCharType="begin"/>
            </w:r>
            <w:r w:rsidR="00F0659E">
              <w:rPr>
                <w:noProof/>
                <w:webHidden/>
              </w:rPr>
              <w:instrText xml:space="preserve"> PAGEREF _Toc157410904 \h </w:instrText>
            </w:r>
            <w:r w:rsidR="00F0659E">
              <w:rPr>
                <w:noProof/>
                <w:webHidden/>
              </w:rPr>
            </w:r>
            <w:r w:rsidR="00F0659E">
              <w:rPr>
                <w:noProof/>
                <w:webHidden/>
              </w:rPr>
              <w:fldChar w:fldCharType="separate"/>
            </w:r>
            <w:r w:rsidR="00F0659E">
              <w:rPr>
                <w:noProof/>
                <w:webHidden/>
              </w:rPr>
              <w:t>34</w:t>
            </w:r>
            <w:r w:rsidR="00F0659E">
              <w:rPr>
                <w:noProof/>
                <w:webHidden/>
              </w:rPr>
              <w:fldChar w:fldCharType="end"/>
            </w:r>
          </w:hyperlink>
        </w:p>
        <w:p w:rsidR="00F0659E" w:rsidRDefault="00E66334" w14:paraId="5CE870CD" w14:textId="7DEA352F">
          <w:pPr>
            <w:pStyle w:val="Inhopg3"/>
            <w:tabs>
              <w:tab w:val="right" w:leader="dot" w:pos="9062"/>
            </w:tabs>
            <w:rPr>
              <w:noProof/>
              <w:kern w:val="2"/>
              <w14:ligatures w14:val="standardContextual"/>
            </w:rPr>
          </w:pPr>
          <w:hyperlink w:history="1" w:anchor="_Toc157410905">
            <w:r w:rsidRPr="00CB17AF" w:rsidR="00F0659E">
              <w:rPr>
                <w:rStyle w:val="Hyperlink"/>
                <w:rFonts w:cstheme="minorHAnsi"/>
                <w:noProof/>
              </w:rPr>
              <w:t>22.1 Dienstjaren gratificatie</w:t>
            </w:r>
            <w:r w:rsidR="00F0659E">
              <w:rPr>
                <w:noProof/>
                <w:webHidden/>
              </w:rPr>
              <w:tab/>
            </w:r>
            <w:r w:rsidR="00F0659E">
              <w:rPr>
                <w:noProof/>
                <w:webHidden/>
              </w:rPr>
              <w:fldChar w:fldCharType="begin"/>
            </w:r>
            <w:r w:rsidR="00F0659E">
              <w:rPr>
                <w:noProof/>
                <w:webHidden/>
              </w:rPr>
              <w:instrText xml:space="preserve"> PAGEREF _Toc157410905 \h </w:instrText>
            </w:r>
            <w:r w:rsidR="00F0659E">
              <w:rPr>
                <w:noProof/>
                <w:webHidden/>
              </w:rPr>
            </w:r>
            <w:r w:rsidR="00F0659E">
              <w:rPr>
                <w:noProof/>
                <w:webHidden/>
              </w:rPr>
              <w:fldChar w:fldCharType="separate"/>
            </w:r>
            <w:r w:rsidR="00F0659E">
              <w:rPr>
                <w:noProof/>
                <w:webHidden/>
              </w:rPr>
              <w:t>34</w:t>
            </w:r>
            <w:r w:rsidR="00F0659E">
              <w:rPr>
                <w:noProof/>
                <w:webHidden/>
              </w:rPr>
              <w:fldChar w:fldCharType="end"/>
            </w:r>
          </w:hyperlink>
        </w:p>
        <w:p w:rsidR="00F0659E" w:rsidRDefault="00E66334" w14:paraId="5C3C5737" w14:textId="4E3311A4">
          <w:pPr>
            <w:pStyle w:val="Inhopg3"/>
            <w:tabs>
              <w:tab w:val="right" w:leader="dot" w:pos="9062"/>
            </w:tabs>
            <w:rPr>
              <w:noProof/>
              <w:kern w:val="2"/>
              <w14:ligatures w14:val="standardContextual"/>
            </w:rPr>
          </w:pPr>
          <w:hyperlink w:history="1" w:anchor="_Toc157410906">
            <w:r w:rsidRPr="00CB17AF" w:rsidR="00F0659E">
              <w:rPr>
                <w:rStyle w:val="Hyperlink"/>
                <w:rFonts w:cstheme="minorHAnsi"/>
                <w:noProof/>
              </w:rPr>
              <w:t>22.2 Gratificatie einde dienstverband</w:t>
            </w:r>
            <w:r w:rsidR="00F0659E">
              <w:rPr>
                <w:noProof/>
                <w:webHidden/>
              </w:rPr>
              <w:tab/>
            </w:r>
            <w:r w:rsidR="00F0659E">
              <w:rPr>
                <w:noProof/>
                <w:webHidden/>
              </w:rPr>
              <w:fldChar w:fldCharType="begin"/>
            </w:r>
            <w:r w:rsidR="00F0659E">
              <w:rPr>
                <w:noProof/>
                <w:webHidden/>
              </w:rPr>
              <w:instrText xml:space="preserve"> PAGEREF _Toc157410906 \h </w:instrText>
            </w:r>
            <w:r w:rsidR="00F0659E">
              <w:rPr>
                <w:noProof/>
                <w:webHidden/>
              </w:rPr>
            </w:r>
            <w:r w:rsidR="00F0659E">
              <w:rPr>
                <w:noProof/>
                <w:webHidden/>
              </w:rPr>
              <w:fldChar w:fldCharType="separate"/>
            </w:r>
            <w:r w:rsidR="00F0659E">
              <w:rPr>
                <w:noProof/>
                <w:webHidden/>
              </w:rPr>
              <w:t>34</w:t>
            </w:r>
            <w:r w:rsidR="00F0659E">
              <w:rPr>
                <w:noProof/>
                <w:webHidden/>
              </w:rPr>
              <w:fldChar w:fldCharType="end"/>
            </w:r>
          </w:hyperlink>
        </w:p>
        <w:p w:rsidR="00F0659E" w:rsidRDefault="00E66334" w14:paraId="11EAC4A8" w14:textId="0CB52BA3">
          <w:pPr>
            <w:pStyle w:val="Inhopg3"/>
            <w:tabs>
              <w:tab w:val="right" w:leader="dot" w:pos="9062"/>
            </w:tabs>
            <w:rPr>
              <w:noProof/>
              <w:kern w:val="2"/>
              <w14:ligatures w14:val="standardContextual"/>
            </w:rPr>
          </w:pPr>
          <w:hyperlink w:history="1" w:anchor="_Toc157410907">
            <w:r w:rsidRPr="00CB17AF" w:rsidR="00F0659E">
              <w:rPr>
                <w:rStyle w:val="Hyperlink"/>
                <w:rFonts w:cstheme="minorHAnsi"/>
                <w:noProof/>
              </w:rPr>
              <w:t>22.3 Algemene gratificatie of toeslag</w:t>
            </w:r>
            <w:r w:rsidR="00F0659E">
              <w:rPr>
                <w:noProof/>
                <w:webHidden/>
              </w:rPr>
              <w:tab/>
            </w:r>
            <w:r w:rsidR="00F0659E">
              <w:rPr>
                <w:noProof/>
                <w:webHidden/>
              </w:rPr>
              <w:fldChar w:fldCharType="begin"/>
            </w:r>
            <w:r w:rsidR="00F0659E">
              <w:rPr>
                <w:noProof/>
                <w:webHidden/>
              </w:rPr>
              <w:instrText xml:space="preserve"> PAGEREF _Toc157410907 \h </w:instrText>
            </w:r>
            <w:r w:rsidR="00F0659E">
              <w:rPr>
                <w:noProof/>
                <w:webHidden/>
              </w:rPr>
            </w:r>
            <w:r w:rsidR="00F0659E">
              <w:rPr>
                <w:noProof/>
                <w:webHidden/>
              </w:rPr>
              <w:fldChar w:fldCharType="separate"/>
            </w:r>
            <w:r w:rsidR="00F0659E">
              <w:rPr>
                <w:noProof/>
                <w:webHidden/>
              </w:rPr>
              <w:t>34</w:t>
            </w:r>
            <w:r w:rsidR="00F0659E">
              <w:rPr>
                <w:noProof/>
                <w:webHidden/>
              </w:rPr>
              <w:fldChar w:fldCharType="end"/>
            </w:r>
          </w:hyperlink>
        </w:p>
        <w:p w:rsidR="00F0659E" w:rsidRDefault="00E66334" w14:paraId="7687152E" w14:textId="747F4F8F">
          <w:pPr>
            <w:pStyle w:val="Inhopg2"/>
            <w:tabs>
              <w:tab w:val="right" w:leader="dot" w:pos="9062"/>
            </w:tabs>
            <w:rPr>
              <w:noProof/>
              <w:kern w:val="2"/>
              <w14:ligatures w14:val="standardContextual"/>
            </w:rPr>
          </w:pPr>
          <w:hyperlink w:history="1" w:anchor="_Toc157410908">
            <w:r w:rsidRPr="00CB17AF" w:rsidR="00F0659E">
              <w:rPr>
                <w:rStyle w:val="Hyperlink"/>
                <w:rFonts w:cstheme="minorHAnsi"/>
                <w:noProof/>
              </w:rPr>
              <w:t>Art. 23 Vergoeding reiskosten woon-werk en thuiswerkvergoeding</w:t>
            </w:r>
            <w:r w:rsidR="00F0659E">
              <w:rPr>
                <w:noProof/>
                <w:webHidden/>
              </w:rPr>
              <w:tab/>
            </w:r>
            <w:r w:rsidR="00F0659E">
              <w:rPr>
                <w:noProof/>
                <w:webHidden/>
              </w:rPr>
              <w:fldChar w:fldCharType="begin"/>
            </w:r>
            <w:r w:rsidR="00F0659E">
              <w:rPr>
                <w:noProof/>
                <w:webHidden/>
              </w:rPr>
              <w:instrText xml:space="preserve"> PAGEREF _Toc157410908 \h </w:instrText>
            </w:r>
            <w:r w:rsidR="00F0659E">
              <w:rPr>
                <w:noProof/>
                <w:webHidden/>
              </w:rPr>
            </w:r>
            <w:r w:rsidR="00F0659E">
              <w:rPr>
                <w:noProof/>
                <w:webHidden/>
              </w:rPr>
              <w:fldChar w:fldCharType="separate"/>
            </w:r>
            <w:r w:rsidR="00F0659E">
              <w:rPr>
                <w:noProof/>
                <w:webHidden/>
              </w:rPr>
              <w:t>34</w:t>
            </w:r>
            <w:r w:rsidR="00F0659E">
              <w:rPr>
                <w:noProof/>
                <w:webHidden/>
              </w:rPr>
              <w:fldChar w:fldCharType="end"/>
            </w:r>
          </w:hyperlink>
        </w:p>
        <w:p w:rsidR="00F0659E" w:rsidRDefault="00E66334" w14:paraId="37446FBC" w14:textId="0A55ACD4">
          <w:pPr>
            <w:pStyle w:val="Inhopg2"/>
            <w:tabs>
              <w:tab w:val="right" w:leader="dot" w:pos="9062"/>
            </w:tabs>
            <w:rPr>
              <w:noProof/>
              <w:kern w:val="2"/>
              <w14:ligatures w14:val="standardContextual"/>
            </w:rPr>
          </w:pPr>
          <w:hyperlink w:history="1" w:anchor="_Toc157410909">
            <w:r w:rsidRPr="00CB17AF" w:rsidR="00F0659E">
              <w:rPr>
                <w:rStyle w:val="Hyperlink"/>
                <w:rFonts w:cstheme="minorHAnsi"/>
                <w:noProof/>
              </w:rPr>
              <w:t>Art. 24 Vergoeding reiskosten dienstreizen</w:t>
            </w:r>
            <w:r w:rsidR="00F0659E">
              <w:rPr>
                <w:noProof/>
                <w:webHidden/>
              </w:rPr>
              <w:tab/>
            </w:r>
            <w:r w:rsidR="00F0659E">
              <w:rPr>
                <w:noProof/>
                <w:webHidden/>
              </w:rPr>
              <w:fldChar w:fldCharType="begin"/>
            </w:r>
            <w:r w:rsidR="00F0659E">
              <w:rPr>
                <w:noProof/>
                <w:webHidden/>
              </w:rPr>
              <w:instrText xml:space="preserve"> PAGEREF _Toc157410909 \h </w:instrText>
            </w:r>
            <w:r w:rsidR="00F0659E">
              <w:rPr>
                <w:noProof/>
                <w:webHidden/>
              </w:rPr>
            </w:r>
            <w:r w:rsidR="00F0659E">
              <w:rPr>
                <w:noProof/>
                <w:webHidden/>
              </w:rPr>
              <w:fldChar w:fldCharType="separate"/>
            </w:r>
            <w:r w:rsidR="00F0659E">
              <w:rPr>
                <w:noProof/>
                <w:webHidden/>
              </w:rPr>
              <w:t>35</w:t>
            </w:r>
            <w:r w:rsidR="00F0659E">
              <w:rPr>
                <w:noProof/>
                <w:webHidden/>
              </w:rPr>
              <w:fldChar w:fldCharType="end"/>
            </w:r>
          </w:hyperlink>
        </w:p>
        <w:p w:rsidR="00F0659E" w:rsidRDefault="00E66334" w14:paraId="577F5A09" w14:textId="62A6281B">
          <w:pPr>
            <w:pStyle w:val="Inhopg2"/>
            <w:tabs>
              <w:tab w:val="right" w:leader="dot" w:pos="9062"/>
            </w:tabs>
            <w:rPr>
              <w:noProof/>
              <w:kern w:val="2"/>
              <w14:ligatures w14:val="standardContextual"/>
            </w:rPr>
          </w:pPr>
          <w:hyperlink w:history="1" w:anchor="_Toc157410910">
            <w:r w:rsidRPr="00CB17AF" w:rsidR="00F0659E">
              <w:rPr>
                <w:rStyle w:val="Hyperlink"/>
                <w:rFonts w:cstheme="minorHAnsi"/>
                <w:noProof/>
              </w:rPr>
              <w:t>Art. 25 Vergoeding registratiekosten BIG- en kwaliteitsregister</w:t>
            </w:r>
            <w:r w:rsidR="00F0659E">
              <w:rPr>
                <w:noProof/>
                <w:webHidden/>
              </w:rPr>
              <w:tab/>
            </w:r>
            <w:r w:rsidR="00F0659E">
              <w:rPr>
                <w:noProof/>
                <w:webHidden/>
              </w:rPr>
              <w:fldChar w:fldCharType="begin"/>
            </w:r>
            <w:r w:rsidR="00F0659E">
              <w:rPr>
                <w:noProof/>
                <w:webHidden/>
              </w:rPr>
              <w:instrText xml:space="preserve"> PAGEREF _Toc157410910 \h </w:instrText>
            </w:r>
            <w:r w:rsidR="00F0659E">
              <w:rPr>
                <w:noProof/>
                <w:webHidden/>
              </w:rPr>
            </w:r>
            <w:r w:rsidR="00F0659E">
              <w:rPr>
                <w:noProof/>
                <w:webHidden/>
              </w:rPr>
              <w:fldChar w:fldCharType="separate"/>
            </w:r>
            <w:r w:rsidR="00F0659E">
              <w:rPr>
                <w:noProof/>
                <w:webHidden/>
              </w:rPr>
              <w:t>35</w:t>
            </w:r>
            <w:r w:rsidR="00F0659E">
              <w:rPr>
                <w:noProof/>
                <w:webHidden/>
              </w:rPr>
              <w:fldChar w:fldCharType="end"/>
            </w:r>
          </w:hyperlink>
        </w:p>
        <w:p w:rsidR="00F0659E" w:rsidRDefault="00E66334" w14:paraId="4BADE3D6" w14:textId="5A4884BD">
          <w:pPr>
            <w:pStyle w:val="Inhopg2"/>
            <w:tabs>
              <w:tab w:val="right" w:leader="dot" w:pos="9062"/>
            </w:tabs>
            <w:rPr>
              <w:noProof/>
              <w:kern w:val="2"/>
              <w14:ligatures w14:val="standardContextual"/>
            </w:rPr>
          </w:pPr>
          <w:hyperlink w:history="1" w:anchor="_Toc157410911">
            <w:r w:rsidRPr="00CB17AF" w:rsidR="00F0659E">
              <w:rPr>
                <w:rStyle w:val="Hyperlink"/>
                <w:rFonts w:cstheme="minorHAnsi"/>
                <w:noProof/>
              </w:rPr>
              <w:t>Art. 26 Vergoeding kosten voorgeschreven kleding</w:t>
            </w:r>
            <w:r w:rsidR="00F0659E">
              <w:rPr>
                <w:noProof/>
                <w:webHidden/>
              </w:rPr>
              <w:tab/>
            </w:r>
            <w:r w:rsidR="00F0659E">
              <w:rPr>
                <w:noProof/>
                <w:webHidden/>
              </w:rPr>
              <w:fldChar w:fldCharType="begin"/>
            </w:r>
            <w:r w:rsidR="00F0659E">
              <w:rPr>
                <w:noProof/>
                <w:webHidden/>
              </w:rPr>
              <w:instrText xml:space="preserve"> PAGEREF _Toc157410911 \h </w:instrText>
            </w:r>
            <w:r w:rsidR="00F0659E">
              <w:rPr>
                <w:noProof/>
                <w:webHidden/>
              </w:rPr>
            </w:r>
            <w:r w:rsidR="00F0659E">
              <w:rPr>
                <w:noProof/>
                <w:webHidden/>
              </w:rPr>
              <w:fldChar w:fldCharType="separate"/>
            </w:r>
            <w:r w:rsidR="00F0659E">
              <w:rPr>
                <w:noProof/>
                <w:webHidden/>
              </w:rPr>
              <w:t>35</w:t>
            </w:r>
            <w:r w:rsidR="00F0659E">
              <w:rPr>
                <w:noProof/>
                <w:webHidden/>
              </w:rPr>
              <w:fldChar w:fldCharType="end"/>
            </w:r>
          </w:hyperlink>
        </w:p>
        <w:p w:rsidR="00F0659E" w:rsidRDefault="00E66334" w14:paraId="690A570A" w14:textId="70F58CB0">
          <w:pPr>
            <w:pStyle w:val="Inhopg2"/>
            <w:tabs>
              <w:tab w:val="right" w:leader="dot" w:pos="9062"/>
            </w:tabs>
            <w:rPr>
              <w:noProof/>
              <w:kern w:val="2"/>
              <w14:ligatures w14:val="standardContextual"/>
            </w:rPr>
          </w:pPr>
          <w:hyperlink w:history="1" w:anchor="_Toc157410912">
            <w:r w:rsidRPr="00CB17AF" w:rsidR="00F0659E">
              <w:rPr>
                <w:rStyle w:val="Hyperlink"/>
                <w:rFonts w:cstheme="minorHAnsi"/>
                <w:noProof/>
              </w:rPr>
              <w:t>Art. 27 Vergoeding verhuiskosten</w:t>
            </w:r>
            <w:r w:rsidR="00F0659E">
              <w:rPr>
                <w:noProof/>
                <w:webHidden/>
              </w:rPr>
              <w:tab/>
            </w:r>
            <w:r w:rsidR="00F0659E">
              <w:rPr>
                <w:noProof/>
                <w:webHidden/>
              </w:rPr>
              <w:fldChar w:fldCharType="begin"/>
            </w:r>
            <w:r w:rsidR="00F0659E">
              <w:rPr>
                <w:noProof/>
                <w:webHidden/>
              </w:rPr>
              <w:instrText xml:space="preserve"> PAGEREF _Toc157410912 \h </w:instrText>
            </w:r>
            <w:r w:rsidR="00F0659E">
              <w:rPr>
                <w:noProof/>
                <w:webHidden/>
              </w:rPr>
            </w:r>
            <w:r w:rsidR="00F0659E">
              <w:rPr>
                <w:noProof/>
                <w:webHidden/>
              </w:rPr>
              <w:fldChar w:fldCharType="separate"/>
            </w:r>
            <w:r w:rsidR="00F0659E">
              <w:rPr>
                <w:noProof/>
                <w:webHidden/>
              </w:rPr>
              <w:t>35</w:t>
            </w:r>
            <w:r w:rsidR="00F0659E">
              <w:rPr>
                <w:noProof/>
                <w:webHidden/>
              </w:rPr>
              <w:fldChar w:fldCharType="end"/>
            </w:r>
          </w:hyperlink>
        </w:p>
        <w:p w:rsidR="00F0659E" w:rsidRDefault="00E66334" w14:paraId="4CBA13B7" w14:textId="0B1CA66B">
          <w:pPr>
            <w:pStyle w:val="Inhopg3"/>
            <w:tabs>
              <w:tab w:val="right" w:leader="dot" w:pos="9062"/>
            </w:tabs>
            <w:rPr>
              <w:noProof/>
              <w:kern w:val="2"/>
              <w14:ligatures w14:val="standardContextual"/>
            </w:rPr>
          </w:pPr>
          <w:hyperlink w:history="1" w:anchor="_Toc157410913">
            <w:r w:rsidRPr="00CB17AF" w:rsidR="00F0659E">
              <w:rPr>
                <w:rStyle w:val="Hyperlink"/>
                <w:rFonts w:cstheme="minorHAnsi"/>
                <w:noProof/>
              </w:rPr>
              <w:t>27.1 Vergoeding tegemoetkoming verhuiskosten</w:t>
            </w:r>
            <w:r w:rsidR="00F0659E">
              <w:rPr>
                <w:noProof/>
                <w:webHidden/>
              </w:rPr>
              <w:tab/>
            </w:r>
            <w:r w:rsidR="00F0659E">
              <w:rPr>
                <w:noProof/>
                <w:webHidden/>
              </w:rPr>
              <w:fldChar w:fldCharType="begin"/>
            </w:r>
            <w:r w:rsidR="00F0659E">
              <w:rPr>
                <w:noProof/>
                <w:webHidden/>
              </w:rPr>
              <w:instrText xml:space="preserve"> PAGEREF _Toc157410913 \h </w:instrText>
            </w:r>
            <w:r w:rsidR="00F0659E">
              <w:rPr>
                <w:noProof/>
                <w:webHidden/>
              </w:rPr>
            </w:r>
            <w:r w:rsidR="00F0659E">
              <w:rPr>
                <w:noProof/>
                <w:webHidden/>
              </w:rPr>
              <w:fldChar w:fldCharType="separate"/>
            </w:r>
            <w:r w:rsidR="00F0659E">
              <w:rPr>
                <w:noProof/>
                <w:webHidden/>
              </w:rPr>
              <w:t>35</w:t>
            </w:r>
            <w:r w:rsidR="00F0659E">
              <w:rPr>
                <w:noProof/>
                <w:webHidden/>
              </w:rPr>
              <w:fldChar w:fldCharType="end"/>
            </w:r>
          </w:hyperlink>
        </w:p>
        <w:p w:rsidR="00F0659E" w:rsidRDefault="00E66334" w14:paraId="199341B4" w14:textId="61E36FBF">
          <w:pPr>
            <w:pStyle w:val="Inhopg3"/>
            <w:tabs>
              <w:tab w:val="right" w:leader="dot" w:pos="9062"/>
            </w:tabs>
            <w:rPr>
              <w:noProof/>
              <w:kern w:val="2"/>
              <w14:ligatures w14:val="standardContextual"/>
            </w:rPr>
          </w:pPr>
          <w:hyperlink w:history="1" w:anchor="_Toc157410914">
            <w:r w:rsidRPr="00CB17AF" w:rsidR="00F0659E">
              <w:rPr>
                <w:rStyle w:val="Hyperlink"/>
                <w:rFonts w:cstheme="minorHAnsi"/>
                <w:noProof/>
              </w:rPr>
              <w:t>27.2 Terugbetaling verhuiskosten</w:t>
            </w:r>
            <w:r w:rsidR="00F0659E">
              <w:rPr>
                <w:noProof/>
                <w:webHidden/>
              </w:rPr>
              <w:tab/>
            </w:r>
            <w:r w:rsidR="00F0659E">
              <w:rPr>
                <w:noProof/>
                <w:webHidden/>
              </w:rPr>
              <w:fldChar w:fldCharType="begin"/>
            </w:r>
            <w:r w:rsidR="00F0659E">
              <w:rPr>
                <w:noProof/>
                <w:webHidden/>
              </w:rPr>
              <w:instrText xml:space="preserve"> PAGEREF _Toc157410914 \h </w:instrText>
            </w:r>
            <w:r w:rsidR="00F0659E">
              <w:rPr>
                <w:noProof/>
                <w:webHidden/>
              </w:rPr>
            </w:r>
            <w:r w:rsidR="00F0659E">
              <w:rPr>
                <w:noProof/>
                <w:webHidden/>
              </w:rPr>
              <w:fldChar w:fldCharType="separate"/>
            </w:r>
            <w:r w:rsidR="00F0659E">
              <w:rPr>
                <w:noProof/>
                <w:webHidden/>
              </w:rPr>
              <w:t>36</w:t>
            </w:r>
            <w:r w:rsidR="00F0659E">
              <w:rPr>
                <w:noProof/>
                <w:webHidden/>
              </w:rPr>
              <w:fldChar w:fldCharType="end"/>
            </w:r>
          </w:hyperlink>
        </w:p>
        <w:p w:rsidR="00F0659E" w:rsidRDefault="00E66334" w14:paraId="414C5149" w14:textId="0496DB45">
          <w:pPr>
            <w:pStyle w:val="Inhopg2"/>
            <w:tabs>
              <w:tab w:val="right" w:leader="dot" w:pos="9062"/>
            </w:tabs>
            <w:rPr>
              <w:noProof/>
              <w:kern w:val="2"/>
              <w14:ligatures w14:val="standardContextual"/>
            </w:rPr>
          </w:pPr>
          <w:hyperlink w:history="1" w:anchor="_Toc157410915">
            <w:r w:rsidRPr="00CB17AF" w:rsidR="00F0659E">
              <w:rPr>
                <w:rStyle w:val="Hyperlink"/>
                <w:rFonts w:cstheme="minorHAnsi"/>
                <w:noProof/>
              </w:rPr>
              <w:t>Art. 28 Waarnemingsvergoeding</w:t>
            </w:r>
            <w:r w:rsidR="00F0659E">
              <w:rPr>
                <w:noProof/>
                <w:webHidden/>
              </w:rPr>
              <w:tab/>
            </w:r>
            <w:r w:rsidR="00F0659E">
              <w:rPr>
                <w:noProof/>
                <w:webHidden/>
              </w:rPr>
              <w:fldChar w:fldCharType="begin"/>
            </w:r>
            <w:r w:rsidR="00F0659E">
              <w:rPr>
                <w:noProof/>
                <w:webHidden/>
              </w:rPr>
              <w:instrText xml:space="preserve"> PAGEREF _Toc157410915 \h </w:instrText>
            </w:r>
            <w:r w:rsidR="00F0659E">
              <w:rPr>
                <w:noProof/>
                <w:webHidden/>
              </w:rPr>
            </w:r>
            <w:r w:rsidR="00F0659E">
              <w:rPr>
                <w:noProof/>
                <w:webHidden/>
              </w:rPr>
              <w:fldChar w:fldCharType="separate"/>
            </w:r>
            <w:r w:rsidR="00F0659E">
              <w:rPr>
                <w:noProof/>
                <w:webHidden/>
              </w:rPr>
              <w:t>36</w:t>
            </w:r>
            <w:r w:rsidR="00F0659E">
              <w:rPr>
                <w:noProof/>
                <w:webHidden/>
              </w:rPr>
              <w:fldChar w:fldCharType="end"/>
            </w:r>
          </w:hyperlink>
        </w:p>
        <w:p w:rsidR="00F0659E" w:rsidRDefault="00E66334" w14:paraId="27D72E85" w14:textId="2779BB2F">
          <w:pPr>
            <w:pStyle w:val="Inhopg1"/>
            <w:tabs>
              <w:tab w:val="right" w:leader="dot" w:pos="9062"/>
            </w:tabs>
            <w:rPr>
              <w:noProof/>
              <w:kern w:val="2"/>
              <w14:ligatures w14:val="standardContextual"/>
            </w:rPr>
          </w:pPr>
          <w:hyperlink w:history="1" w:anchor="_Toc157410916">
            <w:r w:rsidRPr="00CB17AF" w:rsidR="00F0659E">
              <w:rPr>
                <w:rStyle w:val="Hyperlink"/>
                <w:rFonts w:cstheme="minorHAnsi"/>
                <w:noProof/>
              </w:rPr>
              <w:t>Hoofdstuk 6. Fit naar je werk, nu en straks</w:t>
            </w:r>
            <w:r w:rsidR="00F0659E">
              <w:rPr>
                <w:noProof/>
                <w:webHidden/>
              </w:rPr>
              <w:tab/>
            </w:r>
            <w:r w:rsidR="00F0659E">
              <w:rPr>
                <w:noProof/>
                <w:webHidden/>
              </w:rPr>
              <w:fldChar w:fldCharType="begin"/>
            </w:r>
            <w:r w:rsidR="00F0659E">
              <w:rPr>
                <w:noProof/>
                <w:webHidden/>
              </w:rPr>
              <w:instrText xml:space="preserve"> PAGEREF _Toc157410916 \h </w:instrText>
            </w:r>
            <w:r w:rsidR="00F0659E">
              <w:rPr>
                <w:noProof/>
                <w:webHidden/>
              </w:rPr>
            </w:r>
            <w:r w:rsidR="00F0659E">
              <w:rPr>
                <w:noProof/>
                <w:webHidden/>
              </w:rPr>
              <w:fldChar w:fldCharType="separate"/>
            </w:r>
            <w:r w:rsidR="00F0659E">
              <w:rPr>
                <w:noProof/>
                <w:webHidden/>
              </w:rPr>
              <w:t>38</w:t>
            </w:r>
            <w:r w:rsidR="00F0659E">
              <w:rPr>
                <w:noProof/>
                <w:webHidden/>
              </w:rPr>
              <w:fldChar w:fldCharType="end"/>
            </w:r>
          </w:hyperlink>
        </w:p>
        <w:p w:rsidR="00F0659E" w:rsidRDefault="00E66334" w14:paraId="0520655C" w14:textId="6AFE9A66">
          <w:pPr>
            <w:pStyle w:val="Inhopg2"/>
            <w:tabs>
              <w:tab w:val="right" w:leader="dot" w:pos="9062"/>
            </w:tabs>
            <w:rPr>
              <w:noProof/>
              <w:kern w:val="2"/>
              <w14:ligatures w14:val="standardContextual"/>
            </w:rPr>
          </w:pPr>
          <w:hyperlink w:history="1" w:anchor="_Toc157410917">
            <w:r w:rsidRPr="00CB17AF" w:rsidR="00F0659E">
              <w:rPr>
                <w:rStyle w:val="Hyperlink"/>
                <w:rFonts w:cstheme="minorHAnsi"/>
                <w:noProof/>
              </w:rPr>
              <w:t>Art. 29 Het Persoonlijk Levensfase Budget (PLB-uren)</w:t>
            </w:r>
            <w:r w:rsidR="00F0659E">
              <w:rPr>
                <w:noProof/>
                <w:webHidden/>
              </w:rPr>
              <w:tab/>
            </w:r>
            <w:r w:rsidR="00F0659E">
              <w:rPr>
                <w:noProof/>
                <w:webHidden/>
              </w:rPr>
              <w:fldChar w:fldCharType="begin"/>
            </w:r>
            <w:r w:rsidR="00F0659E">
              <w:rPr>
                <w:noProof/>
                <w:webHidden/>
              </w:rPr>
              <w:instrText xml:space="preserve"> PAGEREF _Toc157410917 \h </w:instrText>
            </w:r>
            <w:r w:rsidR="00F0659E">
              <w:rPr>
                <w:noProof/>
                <w:webHidden/>
              </w:rPr>
            </w:r>
            <w:r w:rsidR="00F0659E">
              <w:rPr>
                <w:noProof/>
                <w:webHidden/>
              </w:rPr>
              <w:fldChar w:fldCharType="separate"/>
            </w:r>
            <w:r w:rsidR="00F0659E">
              <w:rPr>
                <w:noProof/>
                <w:webHidden/>
              </w:rPr>
              <w:t>38</w:t>
            </w:r>
            <w:r w:rsidR="00F0659E">
              <w:rPr>
                <w:noProof/>
                <w:webHidden/>
              </w:rPr>
              <w:fldChar w:fldCharType="end"/>
            </w:r>
          </w:hyperlink>
        </w:p>
        <w:p w:rsidR="00F0659E" w:rsidRDefault="00E66334" w14:paraId="46DD2103" w14:textId="1DEB94B5">
          <w:pPr>
            <w:pStyle w:val="Inhopg3"/>
            <w:tabs>
              <w:tab w:val="right" w:leader="dot" w:pos="9062"/>
            </w:tabs>
            <w:rPr>
              <w:noProof/>
              <w:kern w:val="2"/>
              <w14:ligatures w14:val="standardContextual"/>
            </w:rPr>
          </w:pPr>
          <w:hyperlink w:history="1" w:anchor="_Toc157410918">
            <w:r w:rsidRPr="00CB17AF" w:rsidR="00F0659E">
              <w:rPr>
                <w:rStyle w:val="Hyperlink"/>
                <w:rFonts w:cstheme="minorHAnsi"/>
                <w:noProof/>
              </w:rPr>
              <w:t>29.1 Budget PLB-uren</w:t>
            </w:r>
            <w:r w:rsidR="00F0659E">
              <w:rPr>
                <w:noProof/>
                <w:webHidden/>
              </w:rPr>
              <w:tab/>
            </w:r>
            <w:r w:rsidR="00F0659E">
              <w:rPr>
                <w:noProof/>
                <w:webHidden/>
              </w:rPr>
              <w:fldChar w:fldCharType="begin"/>
            </w:r>
            <w:r w:rsidR="00F0659E">
              <w:rPr>
                <w:noProof/>
                <w:webHidden/>
              </w:rPr>
              <w:instrText xml:space="preserve"> PAGEREF _Toc157410918 \h </w:instrText>
            </w:r>
            <w:r w:rsidR="00F0659E">
              <w:rPr>
                <w:noProof/>
                <w:webHidden/>
              </w:rPr>
            </w:r>
            <w:r w:rsidR="00F0659E">
              <w:rPr>
                <w:noProof/>
                <w:webHidden/>
              </w:rPr>
              <w:fldChar w:fldCharType="separate"/>
            </w:r>
            <w:r w:rsidR="00F0659E">
              <w:rPr>
                <w:noProof/>
                <w:webHidden/>
              </w:rPr>
              <w:t>38</w:t>
            </w:r>
            <w:r w:rsidR="00F0659E">
              <w:rPr>
                <w:noProof/>
                <w:webHidden/>
              </w:rPr>
              <w:fldChar w:fldCharType="end"/>
            </w:r>
          </w:hyperlink>
        </w:p>
        <w:p w:rsidR="00F0659E" w:rsidRDefault="00E66334" w14:paraId="2C483879" w14:textId="73A82F3D">
          <w:pPr>
            <w:pStyle w:val="Inhopg3"/>
            <w:tabs>
              <w:tab w:val="right" w:leader="dot" w:pos="9062"/>
            </w:tabs>
            <w:rPr>
              <w:noProof/>
              <w:kern w:val="2"/>
              <w14:ligatures w14:val="standardContextual"/>
            </w:rPr>
          </w:pPr>
          <w:hyperlink w:history="1" w:anchor="_Toc157410919">
            <w:r w:rsidRPr="00CB17AF" w:rsidR="00F0659E">
              <w:rPr>
                <w:rStyle w:val="Hyperlink"/>
                <w:rFonts w:cstheme="minorHAnsi"/>
                <w:noProof/>
              </w:rPr>
              <w:t>29.2 Uitgangspunten PLB-uren</w:t>
            </w:r>
            <w:r w:rsidR="00F0659E">
              <w:rPr>
                <w:noProof/>
                <w:webHidden/>
              </w:rPr>
              <w:tab/>
            </w:r>
            <w:r w:rsidR="00F0659E">
              <w:rPr>
                <w:noProof/>
                <w:webHidden/>
              </w:rPr>
              <w:fldChar w:fldCharType="begin"/>
            </w:r>
            <w:r w:rsidR="00F0659E">
              <w:rPr>
                <w:noProof/>
                <w:webHidden/>
              </w:rPr>
              <w:instrText xml:space="preserve"> PAGEREF _Toc157410919 \h </w:instrText>
            </w:r>
            <w:r w:rsidR="00F0659E">
              <w:rPr>
                <w:noProof/>
                <w:webHidden/>
              </w:rPr>
            </w:r>
            <w:r w:rsidR="00F0659E">
              <w:rPr>
                <w:noProof/>
                <w:webHidden/>
              </w:rPr>
              <w:fldChar w:fldCharType="separate"/>
            </w:r>
            <w:r w:rsidR="00F0659E">
              <w:rPr>
                <w:noProof/>
                <w:webHidden/>
              </w:rPr>
              <w:t>38</w:t>
            </w:r>
            <w:r w:rsidR="00F0659E">
              <w:rPr>
                <w:noProof/>
                <w:webHidden/>
              </w:rPr>
              <w:fldChar w:fldCharType="end"/>
            </w:r>
          </w:hyperlink>
        </w:p>
        <w:p w:rsidR="00F0659E" w:rsidRDefault="00E66334" w14:paraId="69AB3F43" w14:textId="032EA6BC">
          <w:pPr>
            <w:pStyle w:val="Inhopg3"/>
            <w:tabs>
              <w:tab w:val="right" w:leader="dot" w:pos="9062"/>
            </w:tabs>
            <w:rPr>
              <w:noProof/>
              <w:kern w:val="2"/>
              <w14:ligatures w14:val="standardContextual"/>
            </w:rPr>
          </w:pPr>
          <w:hyperlink w:history="1" w:anchor="_Toc157410920">
            <w:r w:rsidRPr="00CB17AF" w:rsidR="00F0659E">
              <w:rPr>
                <w:rStyle w:val="Hyperlink"/>
                <w:rFonts w:eastAsiaTheme="minorHAnsi" w:cstheme="minorHAnsi"/>
                <w:noProof/>
                <w:lang w:eastAsia="en-US"/>
              </w:rPr>
              <w:t>29.3 Het PLB-plan</w:t>
            </w:r>
            <w:r w:rsidR="00F0659E">
              <w:rPr>
                <w:noProof/>
                <w:webHidden/>
              </w:rPr>
              <w:tab/>
            </w:r>
            <w:r w:rsidR="00F0659E">
              <w:rPr>
                <w:noProof/>
                <w:webHidden/>
              </w:rPr>
              <w:fldChar w:fldCharType="begin"/>
            </w:r>
            <w:r w:rsidR="00F0659E">
              <w:rPr>
                <w:noProof/>
                <w:webHidden/>
              </w:rPr>
              <w:instrText xml:space="preserve"> PAGEREF _Toc157410920 \h </w:instrText>
            </w:r>
            <w:r w:rsidR="00F0659E">
              <w:rPr>
                <w:noProof/>
                <w:webHidden/>
              </w:rPr>
            </w:r>
            <w:r w:rsidR="00F0659E">
              <w:rPr>
                <w:noProof/>
                <w:webHidden/>
              </w:rPr>
              <w:fldChar w:fldCharType="separate"/>
            </w:r>
            <w:r w:rsidR="00F0659E">
              <w:rPr>
                <w:noProof/>
                <w:webHidden/>
              </w:rPr>
              <w:t>39</w:t>
            </w:r>
            <w:r w:rsidR="00F0659E">
              <w:rPr>
                <w:noProof/>
                <w:webHidden/>
              </w:rPr>
              <w:fldChar w:fldCharType="end"/>
            </w:r>
          </w:hyperlink>
        </w:p>
        <w:p w:rsidR="00F0659E" w:rsidRDefault="00E66334" w14:paraId="69A6EE37" w14:textId="296A62E1">
          <w:pPr>
            <w:pStyle w:val="Inhopg2"/>
            <w:tabs>
              <w:tab w:val="right" w:leader="dot" w:pos="9062"/>
            </w:tabs>
            <w:rPr>
              <w:noProof/>
              <w:kern w:val="2"/>
              <w14:ligatures w14:val="standardContextual"/>
            </w:rPr>
          </w:pPr>
          <w:hyperlink w:history="1" w:anchor="_Toc157410921">
            <w:r w:rsidRPr="00CB17AF" w:rsidR="00F0659E">
              <w:rPr>
                <w:rStyle w:val="Hyperlink"/>
                <w:rFonts w:cstheme="minorHAnsi"/>
                <w:noProof/>
              </w:rPr>
              <w:t>Art.29A Vitaliteitsregeling ouder wordende medewerker</w:t>
            </w:r>
            <w:r w:rsidR="00F0659E">
              <w:rPr>
                <w:noProof/>
                <w:webHidden/>
              </w:rPr>
              <w:tab/>
            </w:r>
            <w:r w:rsidR="00F0659E">
              <w:rPr>
                <w:noProof/>
                <w:webHidden/>
              </w:rPr>
              <w:fldChar w:fldCharType="begin"/>
            </w:r>
            <w:r w:rsidR="00F0659E">
              <w:rPr>
                <w:noProof/>
                <w:webHidden/>
              </w:rPr>
              <w:instrText xml:space="preserve"> PAGEREF _Toc157410921 \h </w:instrText>
            </w:r>
            <w:r w:rsidR="00F0659E">
              <w:rPr>
                <w:noProof/>
                <w:webHidden/>
              </w:rPr>
            </w:r>
            <w:r w:rsidR="00F0659E">
              <w:rPr>
                <w:noProof/>
                <w:webHidden/>
              </w:rPr>
              <w:fldChar w:fldCharType="separate"/>
            </w:r>
            <w:r w:rsidR="00F0659E">
              <w:rPr>
                <w:noProof/>
                <w:webHidden/>
              </w:rPr>
              <w:t>40</w:t>
            </w:r>
            <w:r w:rsidR="00F0659E">
              <w:rPr>
                <w:noProof/>
                <w:webHidden/>
              </w:rPr>
              <w:fldChar w:fldCharType="end"/>
            </w:r>
          </w:hyperlink>
        </w:p>
        <w:p w:rsidR="00F0659E" w:rsidRDefault="00E66334" w14:paraId="440D9E01" w14:textId="252970E8">
          <w:pPr>
            <w:pStyle w:val="Inhopg2"/>
            <w:tabs>
              <w:tab w:val="right" w:leader="dot" w:pos="9062"/>
            </w:tabs>
            <w:rPr>
              <w:noProof/>
              <w:kern w:val="2"/>
              <w14:ligatures w14:val="standardContextual"/>
            </w:rPr>
          </w:pPr>
          <w:hyperlink w:history="1" w:anchor="_Toc157410922">
            <w:r w:rsidRPr="00CB17AF" w:rsidR="00F0659E">
              <w:rPr>
                <w:rStyle w:val="Hyperlink"/>
                <w:rFonts w:cstheme="minorHAnsi"/>
                <w:noProof/>
              </w:rPr>
              <w:t>Art. 30 Uitruilen van tijd- en/of geldaanspraken.</w:t>
            </w:r>
            <w:r w:rsidR="00F0659E">
              <w:rPr>
                <w:noProof/>
                <w:webHidden/>
              </w:rPr>
              <w:tab/>
            </w:r>
            <w:r w:rsidR="00F0659E">
              <w:rPr>
                <w:noProof/>
                <w:webHidden/>
              </w:rPr>
              <w:fldChar w:fldCharType="begin"/>
            </w:r>
            <w:r w:rsidR="00F0659E">
              <w:rPr>
                <w:noProof/>
                <w:webHidden/>
              </w:rPr>
              <w:instrText xml:space="preserve"> PAGEREF _Toc157410922 \h </w:instrText>
            </w:r>
            <w:r w:rsidR="00F0659E">
              <w:rPr>
                <w:noProof/>
                <w:webHidden/>
              </w:rPr>
            </w:r>
            <w:r w:rsidR="00F0659E">
              <w:rPr>
                <w:noProof/>
                <w:webHidden/>
              </w:rPr>
              <w:fldChar w:fldCharType="separate"/>
            </w:r>
            <w:r w:rsidR="00F0659E">
              <w:rPr>
                <w:noProof/>
                <w:webHidden/>
              </w:rPr>
              <w:t>40</w:t>
            </w:r>
            <w:r w:rsidR="00F0659E">
              <w:rPr>
                <w:noProof/>
                <w:webHidden/>
              </w:rPr>
              <w:fldChar w:fldCharType="end"/>
            </w:r>
          </w:hyperlink>
        </w:p>
        <w:p w:rsidR="00F0659E" w:rsidRDefault="00E66334" w14:paraId="59736706" w14:textId="3235D561">
          <w:pPr>
            <w:pStyle w:val="Inhopg2"/>
            <w:tabs>
              <w:tab w:val="right" w:leader="dot" w:pos="9062"/>
            </w:tabs>
            <w:rPr>
              <w:noProof/>
              <w:kern w:val="2"/>
              <w14:ligatures w14:val="standardContextual"/>
            </w:rPr>
          </w:pPr>
          <w:hyperlink w:history="1" w:anchor="_Toc157410923">
            <w:r w:rsidRPr="00CB17AF" w:rsidR="00F0659E">
              <w:rPr>
                <w:rStyle w:val="Hyperlink"/>
                <w:rFonts w:cstheme="minorHAnsi"/>
                <w:noProof/>
              </w:rPr>
              <w:t>Art. 31 Betaald en onbetaald verlof</w:t>
            </w:r>
            <w:r w:rsidR="00F0659E">
              <w:rPr>
                <w:noProof/>
                <w:webHidden/>
              </w:rPr>
              <w:tab/>
            </w:r>
            <w:r w:rsidR="00F0659E">
              <w:rPr>
                <w:noProof/>
                <w:webHidden/>
              </w:rPr>
              <w:fldChar w:fldCharType="begin"/>
            </w:r>
            <w:r w:rsidR="00F0659E">
              <w:rPr>
                <w:noProof/>
                <w:webHidden/>
              </w:rPr>
              <w:instrText xml:space="preserve"> PAGEREF _Toc157410923 \h </w:instrText>
            </w:r>
            <w:r w:rsidR="00F0659E">
              <w:rPr>
                <w:noProof/>
                <w:webHidden/>
              </w:rPr>
            </w:r>
            <w:r w:rsidR="00F0659E">
              <w:rPr>
                <w:noProof/>
                <w:webHidden/>
              </w:rPr>
              <w:fldChar w:fldCharType="separate"/>
            </w:r>
            <w:r w:rsidR="00F0659E">
              <w:rPr>
                <w:noProof/>
                <w:webHidden/>
              </w:rPr>
              <w:t>41</w:t>
            </w:r>
            <w:r w:rsidR="00F0659E">
              <w:rPr>
                <w:noProof/>
                <w:webHidden/>
              </w:rPr>
              <w:fldChar w:fldCharType="end"/>
            </w:r>
          </w:hyperlink>
        </w:p>
        <w:p w:rsidR="00F0659E" w:rsidRDefault="00E66334" w14:paraId="3B444924" w14:textId="6DF70364">
          <w:pPr>
            <w:pStyle w:val="Inhopg3"/>
            <w:tabs>
              <w:tab w:val="right" w:leader="dot" w:pos="9062"/>
            </w:tabs>
            <w:rPr>
              <w:noProof/>
              <w:kern w:val="2"/>
              <w14:ligatures w14:val="standardContextual"/>
            </w:rPr>
          </w:pPr>
          <w:hyperlink w:history="1" w:anchor="_Toc157410924">
            <w:r w:rsidRPr="00CB17AF" w:rsidR="00F0659E">
              <w:rPr>
                <w:rStyle w:val="Hyperlink"/>
                <w:rFonts w:cstheme="minorHAnsi"/>
                <w:noProof/>
              </w:rPr>
              <w:t>31.1 Definities</w:t>
            </w:r>
            <w:r w:rsidR="00F0659E">
              <w:rPr>
                <w:noProof/>
                <w:webHidden/>
              </w:rPr>
              <w:tab/>
            </w:r>
            <w:r w:rsidR="00F0659E">
              <w:rPr>
                <w:noProof/>
                <w:webHidden/>
              </w:rPr>
              <w:fldChar w:fldCharType="begin"/>
            </w:r>
            <w:r w:rsidR="00F0659E">
              <w:rPr>
                <w:noProof/>
                <w:webHidden/>
              </w:rPr>
              <w:instrText xml:space="preserve"> PAGEREF _Toc157410924 \h </w:instrText>
            </w:r>
            <w:r w:rsidR="00F0659E">
              <w:rPr>
                <w:noProof/>
                <w:webHidden/>
              </w:rPr>
            </w:r>
            <w:r w:rsidR="00F0659E">
              <w:rPr>
                <w:noProof/>
                <w:webHidden/>
              </w:rPr>
              <w:fldChar w:fldCharType="separate"/>
            </w:r>
            <w:r w:rsidR="00F0659E">
              <w:rPr>
                <w:noProof/>
                <w:webHidden/>
              </w:rPr>
              <w:t>41</w:t>
            </w:r>
            <w:r w:rsidR="00F0659E">
              <w:rPr>
                <w:noProof/>
                <w:webHidden/>
              </w:rPr>
              <w:fldChar w:fldCharType="end"/>
            </w:r>
          </w:hyperlink>
        </w:p>
        <w:p w:rsidR="00F0659E" w:rsidRDefault="00E66334" w14:paraId="45B6BC80" w14:textId="0CF11FAA">
          <w:pPr>
            <w:pStyle w:val="Inhopg3"/>
            <w:tabs>
              <w:tab w:val="right" w:leader="dot" w:pos="9062"/>
            </w:tabs>
            <w:rPr>
              <w:noProof/>
              <w:kern w:val="2"/>
              <w14:ligatures w14:val="standardContextual"/>
            </w:rPr>
          </w:pPr>
          <w:hyperlink w:history="1" w:anchor="_Toc157410925">
            <w:r w:rsidRPr="00CB17AF" w:rsidR="00F0659E">
              <w:rPr>
                <w:rStyle w:val="Hyperlink"/>
                <w:rFonts w:cstheme="minorHAnsi"/>
                <w:noProof/>
              </w:rPr>
              <w:t>31.2 Premies tijdens onbetaald verlof</w:t>
            </w:r>
            <w:r w:rsidR="00F0659E">
              <w:rPr>
                <w:noProof/>
                <w:webHidden/>
              </w:rPr>
              <w:tab/>
            </w:r>
            <w:r w:rsidR="00F0659E">
              <w:rPr>
                <w:noProof/>
                <w:webHidden/>
              </w:rPr>
              <w:fldChar w:fldCharType="begin"/>
            </w:r>
            <w:r w:rsidR="00F0659E">
              <w:rPr>
                <w:noProof/>
                <w:webHidden/>
              </w:rPr>
              <w:instrText xml:space="preserve"> PAGEREF _Toc157410925 \h </w:instrText>
            </w:r>
            <w:r w:rsidR="00F0659E">
              <w:rPr>
                <w:noProof/>
                <w:webHidden/>
              </w:rPr>
            </w:r>
            <w:r w:rsidR="00F0659E">
              <w:rPr>
                <w:noProof/>
                <w:webHidden/>
              </w:rPr>
              <w:fldChar w:fldCharType="separate"/>
            </w:r>
            <w:r w:rsidR="00F0659E">
              <w:rPr>
                <w:noProof/>
                <w:webHidden/>
              </w:rPr>
              <w:t>41</w:t>
            </w:r>
            <w:r w:rsidR="00F0659E">
              <w:rPr>
                <w:noProof/>
                <w:webHidden/>
              </w:rPr>
              <w:fldChar w:fldCharType="end"/>
            </w:r>
          </w:hyperlink>
        </w:p>
        <w:p w:rsidR="00F0659E" w:rsidRDefault="00E66334" w14:paraId="0E6A4CD9" w14:textId="540D5C05">
          <w:pPr>
            <w:pStyle w:val="Inhopg3"/>
            <w:tabs>
              <w:tab w:val="right" w:leader="dot" w:pos="9062"/>
            </w:tabs>
            <w:rPr>
              <w:noProof/>
              <w:kern w:val="2"/>
              <w14:ligatures w14:val="standardContextual"/>
            </w:rPr>
          </w:pPr>
          <w:hyperlink w:history="1" w:anchor="_Toc157410926">
            <w:r w:rsidRPr="00CB17AF" w:rsidR="00F0659E">
              <w:rPr>
                <w:rStyle w:val="Hyperlink"/>
                <w:rFonts w:cstheme="minorHAnsi"/>
                <w:noProof/>
              </w:rPr>
              <w:t>31.3 Betaald verlof in verband met bijzondere gebeurtenissen</w:t>
            </w:r>
            <w:r w:rsidR="00F0659E">
              <w:rPr>
                <w:noProof/>
                <w:webHidden/>
              </w:rPr>
              <w:tab/>
            </w:r>
            <w:r w:rsidR="00F0659E">
              <w:rPr>
                <w:noProof/>
                <w:webHidden/>
              </w:rPr>
              <w:fldChar w:fldCharType="begin"/>
            </w:r>
            <w:r w:rsidR="00F0659E">
              <w:rPr>
                <w:noProof/>
                <w:webHidden/>
              </w:rPr>
              <w:instrText xml:space="preserve"> PAGEREF _Toc157410926 \h </w:instrText>
            </w:r>
            <w:r w:rsidR="00F0659E">
              <w:rPr>
                <w:noProof/>
                <w:webHidden/>
              </w:rPr>
            </w:r>
            <w:r w:rsidR="00F0659E">
              <w:rPr>
                <w:noProof/>
                <w:webHidden/>
              </w:rPr>
              <w:fldChar w:fldCharType="separate"/>
            </w:r>
            <w:r w:rsidR="00F0659E">
              <w:rPr>
                <w:noProof/>
                <w:webHidden/>
              </w:rPr>
              <w:t>41</w:t>
            </w:r>
            <w:r w:rsidR="00F0659E">
              <w:rPr>
                <w:noProof/>
                <w:webHidden/>
              </w:rPr>
              <w:fldChar w:fldCharType="end"/>
            </w:r>
          </w:hyperlink>
        </w:p>
        <w:p w:rsidR="00F0659E" w:rsidRDefault="00E66334" w14:paraId="1F12EC36" w14:textId="04087EC9">
          <w:pPr>
            <w:pStyle w:val="Inhopg3"/>
            <w:tabs>
              <w:tab w:val="right" w:leader="dot" w:pos="9062"/>
            </w:tabs>
            <w:rPr>
              <w:noProof/>
              <w:kern w:val="2"/>
              <w14:ligatures w14:val="standardContextual"/>
            </w:rPr>
          </w:pPr>
          <w:hyperlink w:history="1" w:anchor="_Toc157410927">
            <w:r w:rsidRPr="00CB17AF" w:rsidR="00F0659E">
              <w:rPr>
                <w:rStyle w:val="Hyperlink"/>
                <w:rFonts w:cstheme="minorHAnsi"/>
                <w:noProof/>
              </w:rPr>
              <w:t>31.4 Betaald of onbetaald verlof in verband met bijzondere gebeurtenissen</w:t>
            </w:r>
            <w:r w:rsidR="00F0659E">
              <w:rPr>
                <w:noProof/>
                <w:webHidden/>
              </w:rPr>
              <w:tab/>
            </w:r>
            <w:r w:rsidR="00F0659E">
              <w:rPr>
                <w:noProof/>
                <w:webHidden/>
              </w:rPr>
              <w:fldChar w:fldCharType="begin"/>
            </w:r>
            <w:r w:rsidR="00F0659E">
              <w:rPr>
                <w:noProof/>
                <w:webHidden/>
              </w:rPr>
              <w:instrText xml:space="preserve"> PAGEREF _Toc157410927 \h </w:instrText>
            </w:r>
            <w:r w:rsidR="00F0659E">
              <w:rPr>
                <w:noProof/>
                <w:webHidden/>
              </w:rPr>
            </w:r>
            <w:r w:rsidR="00F0659E">
              <w:rPr>
                <w:noProof/>
                <w:webHidden/>
              </w:rPr>
              <w:fldChar w:fldCharType="separate"/>
            </w:r>
            <w:r w:rsidR="00F0659E">
              <w:rPr>
                <w:noProof/>
                <w:webHidden/>
              </w:rPr>
              <w:t>42</w:t>
            </w:r>
            <w:r w:rsidR="00F0659E">
              <w:rPr>
                <w:noProof/>
                <w:webHidden/>
              </w:rPr>
              <w:fldChar w:fldCharType="end"/>
            </w:r>
          </w:hyperlink>
        </w:p>
        <w:p w:rsidR="00F0659E" w:rsidRDefault="00E66334" w14:paraId="33FCA31E" w14:textId="61DFB570">
          <w:pPr>
            <w:pStyle w:val="Inhopg2"/>
            <w:tabs>
              <w:tab w:val="right" w:leader="dot" w:pos="9062"/>
            </w:tabs>
            <w:rPr>
              <w:noProof/>
              <w:kern w:val="2"/>
              <w14:ligatures w14:val="standardContextual"/>
            </w:rPr>
          </w:pPr>
          <w:hyperlink w:history="1" w:anchor="_Toc157410928">
            <w:r w:rsidRPr="00CB17AF" w:rsidR="00F0659E">
              <w:rPr>
                <w:rStyle w:val="Hyperlink"/>
                <w:rFonts w:cstheme="minorHAnsi"/>
                <w:noProof/>
              </w:rPr>
              <w:t>Art. 32 Zwangerschaps- en bevallingsverlof</w:t>
            </w:r>
            <w:r w:rsidR="00F0659E">
              <w:rPr>
                <w:noProof/>
                <w:webHidden/>
              </w:rPr>
              <w:tab/>
            </w:r>
            <w:r w:rsidR="00F0659E">
              <w:rPr>
                <w:noProof/>
                <w:webHidden/>
              </w:rPr>
              <w:fldChar w:fldCharType="begin"/>
            </w:r>
            <w:r w:rsidR="00F0659E">
              <w:rPr>
                <w:noProof/>
                <w:webHidden/>
              </w:rPr>
              <w:instrText xml:space="preserve"> PAGEREF _Toc157410928 \h </w:instrText>
            </w:r>
            <w:r w:rsidR="00F0659E">
              <w:rPr>
                <w:noProof/>
                <w:webHidden/>
              </w:rPr>
            </w:r>
            <w:r w:rsidR="00F0659E">
              <w:rPr>
                <w:noProof/>
                <w:webHidden/>
              </w:rPr>
              <w:fldChar w:fldCharType="separate"/>
            </w:r>
            <w:r w:rsidR="00F0659E">
              <w:rPr>
                <w:noProof/>
                <w:webHidden/>
              </w:rPr>
              <w:t>42</w:t>
            </w:r>
            <w:r w:rsidR="00F0659E">
              <w:rPr>
                <w:noProof/>
                <w:webHidden/>
              </w:rPr>
              <w:fldChar w:fldCharType="end"/>
            </w:r>
          </w:hyperlink>
        </w:p>
        <w:p w:rsidR="00F0659E" w:rsidRDefault="00E66334" w14:paraId="7E0A8505" w14:textId="7B6BC90B">
          <w:pPr>
            <w:pStyle w:val="Inhopg2"/>
            <w:tabs>
              <w:tab w:val="right" w:leader="dot" w:pos="9062"/>
            </w:tabs>
            <w:rPr>
              <w:noProof/>
              <w:kern w:val="2"/>
              <w14:ligatures w14:val="standardContextual"/>
            </w:rPr>
          </w:pPr>
          <w:hyperlink w:history="1" w:anchor="_Toc157410929">
            <w:r w:rsidRPr="00CB17AF" w:rsidR="00F0659E">
              <w:rPr>
                <w:rStyle w:val="Hyperlink"/>
                <w:rFonts w:cstheme="minorHAnsi"/>
                <w:noProof/>
              </w:rPr>
              <w:t>Art. 33 Geboorteverlof en aanvullend geboorteverlof</w:t>
            </w:r>
            <w:r w:rsidR="00F0659E">
              <w:rPr>
                <w:noProof/>
                <w:webHidden/>
              </w:rPr>
              <w:tab/>
            </w:r>
            <w:r w:rsidR="00F0659E">
              <w:rPr>
                <w:noProof/>
                <w:webHidden/>
              </w:rPr>
              <w:fldChar w:fldCharType="begin"/>
            </w:r>
            <w:r w:rsidR="00F0659E">
              <w:rPr>
                <w:noProof/>
                <w:webHidden/>
              </w:rPr>
              <w:instrText xml:space="preserve"> PAGEREF _Toc157410929 \h </w:instrText>
            </w:r>
            <w:r w:rsidR="00F0659E">
              <w:rPr>
                <w:noProof/>
                <w:webHidden/>
              </w:rPr>
            </w:r>
            <w:r w:rsidR="00F0659E">
              <w:rPr>
                <w:noProof/>
                <w:webHidden/>
              </w:rPr>
              <w:fldChar w:fldCharType="separate"/>
            </w:r>
            <w:r w:rsidR="00F0659E">
              <w:rPr>
                <w:noProof/>
                <w:webHidden/>
              </w:rPr>
              <w:t>43</w:t>
            </w:r>
            <w:r w:rsidR="00F0659E">
              <w:rPr>
                <w:noProof/>
                <w:webHidden/>
              </w:rPr>
              <w:fldChar w:fldCharType="end"/>
            </w:r>
          </w:hyperlink>
        </w:p>
        <w:p w:rsidR="00F0659E" w:rsidRDefault="00E66334" w14:paraId="749E09D3" w14:textId="6DF0B6AE">
          <w:pPr>
            <w:pStyle w:val="Inhopg2"/>
            <w:tabs>
              <w:tab w:val="right" w:leader="dot" w:pos="9062"/>
            </w:tabs>
            <w:rPr>
              <w:noProof/>
              <w:kern w:val="2"/>
              <w14:ligatures w14:val="standardContextual"/>
            </w:rPr>
          </w:pPr>
          <w:hyperlink w:history="1" w:anchor="_Toc157410930">
            <w:r w:rsidRPr="00CB17AF" w:rsidR="00F0659E">
              <w:rPr>
                <w:rStyle w:val="Hyperlink"/>
                <w:rFonts w:eastAsia="Times New Roman" w:cstheme="minorHAnsi"/>
                <w:noProof/>
                <w:lang w:eastAsia="en-US"/>
              </w:rPr>
              <w:t>Art. 34 Calamiteitenverlof/regelverlof</w:t>
            </w:r>
            <w:r w:rsidR="00F0659E">
              <w:rPr>
                <w:noProof/>
                <w:webHidden/>
              </w:rPr>
              <w:tab/>
            </w:r>
            <w:r w:rsidR="00F0659E">
              <w:rPr>
                <w:noProof/>
                <w:webHidden/>
              </w:rPr>
              <w:fldChar w:fldCharType="begin"/>
            </w:r>
            <w:r w:rsidR="00F0659E">
              <w:rPr>
                <w:noProof/>
                <w:webHidden/>
              </w:rPr>
              <w:instrText xml:space="preserve"> PAGEREF _Toc157410930 \h </w:instrText>
            </w:r>
            <w:r w:rsidR="00F0659E">
              <w:rPr>
                <w:noProof/>
                <w:webHidden/>
              </w:rPr>
            </w:r>
            <w:r w:rsidR="00F0659E">
              <w:rPr>
                <w:noProof/>
                <w:webHidden/>
              </w:rPr>
              <w:fldChar w:fldCharType="separate"/>
            </w:r>
            <w:r w:rsidR="00F0659E">
              <w:rPr>
                <w:noProof/>
                <w:webHidden/>
              </w:rPr>
              <w:t>43</w:t>
            </w:r>
            <w:r w:rsidR="00F0659E">
              <w:rPr>
                <w:noProof/>
                <w:webHidden/>
              </w:rPr>
              <w:fldChar w:fldCharType="end"/>
            </w:r>
          </w:hyperlink>
        </w:p>
        <w:p w:rsidR="00F0659E" w:rsidRDefault="00E66334" w14:paraId="6DEBCAFA" w14:textId="088B7CB1">
          <w:pPr>
            <w:pStyle w:val="Inhopg2"/>
            <w:tabs>
              <w:tab w:val="right" w:leader="dot" w:pos="9062"/>
            </w:tabs>
            <w:rPr>
              <w:noProof/>
              <w:kern w:val="2"/>
              <w14:ligatures w14:val="standardContextual"/>
            </w:rPr>
          </w:pPr>
          <w:hyperlink w:history="1" w:anchor="_Toc157410931">
            <w:r w:rsidRPr="00CB17AF" w:rsidR="00F0659E">
              <w:rPr>
                <w:rStyle w:val="Hyperlink"/>
                <w:rFonts w:eastAsiaTheme="minorHAnsi" w:cstheme="minorHAnsi"/>
                <w:noProof/>
                <w:lang w:eastAsia="en-US"/>
              </w:rPr>
              <w:t>Art. 35 Kortdurend zorgverlof</w:t>
            </w:r>
            <w:r w:rsidR="00F0659E">
              <w:rPr>
                <w:noProof/>
                <w:webHidden/>
              </w:rPr>
              <w:tab/>
            </w:r>
            <w:r w:rsidR="00F0659E">
              <w:rPr>
                <w:noProof/>
                <w:webHidden/>
              </w:rPr>
              <w:fldChar w:fldCharType="begin"/>
            </w:r>
            <w:r w:rsidR="00F0659E">
              <w:rPr>
                <w:noProof/>
                <w:webHidden/>
              </w:rPr>
              <w:instrText xml:space="preserve"> PAGEREF _Toc157410931 \h </w:instrText>
            </w:r>
            <w:r w:rsidR="00F0659E">
              <w:rPr>
                <w:noProof/>
                <w:webHidden/>
              </w:rPr>
            </w:r>
            <w:r w:rsidR="00F0659E">
              <w:rPr>
                <w:noProof/>
                <w:webHidden/>
              </w:rPr>
              <w:fldChar w:fldCharType="separate"/>
            </w:r>
            <w:r w:rsidR="00F0659E">
              <w:rPr>
                <w:noProof/>
                <w:webHidden/>
              </w:rPr>
              <w:t>43</w:t>
            </w:r>
            <w:r w:rsidR="00F0659E">
              <w:rPr>
                <w:noProof/>
                <w:webHidden/>
              </w:rPr>
              <w:fldChar w:fldCharType="end"/>
            </w:r>
          </w:hyperlink>
        </w:p>
        <w:p w:rsidR="00F0659E" w:rsidRDefault="00E66334" w14:paraId="09D6C53F" w14:textId="524B6D64">
          <w:pPr>
            <w:pStyle w:val="Inhopg2"/>
            <w:tabs>
              <w:tab w:val="right" w:leader="dot" w:pos="9062"/>
            </w:tabs>
            <w:rPr>
              <w:noProof/>
              <w:kern w:val="2"/>
              <w14:ligatures w14:val="standardContextual"/>
            </w:rPr>
          </w:pPr>
          <w:hyperlink w:history="1" w:anchor="_Toc157410932">
            <w:r w:rsidRPr="00CB17AF" w:rsidR="00F0659E">
              <w:rPr>
                <w:rStyle w:val="Hyperlink"/>
                <w:rFonts w:eastAsiaTheme="minorHAnsi" w:cstheme="minorHAnsi"/>
                <w:noProof/>
                <w:lang w:eastAsia="en-US"/>
              </w:rPr>
              <w:t>Art. 36 Langdurend zorgverlof</w:t>
            </w:r>
            <w:r w:rsidR="00F0659E">
              <w:rPr>
                <w:noProof/>
                <w:webHidden/>
              </w:rPr>
              <w:tab/>
            </w:r>
            <w:r w:rsidR="00F0659E">
              <w:rPr>
                <w:noProof/>
                <w:webHidden/>
              </w:rPr>
              <w:fldChar w:fldCharType="begin"/>
            </w:r>
            <w:r w:rsidR="00F0659E">
              <w:rPr>
                <w:noProof/>
                <w:webHidden/>
              </w:rPr>
              <w:instrText xml:space="preserve"> PAGEREF _Toc157410932 \h </w:instrText>
            </w:r>
            <w:r w:rsidR="00F0659E">
              <w:rPr>
                <w:noProof/>
                <w:webHidden/>
              </w:rPr>
            </w:r>
            <w:r w:rsidR="00F0659E">
              <w:rPr>
                <w:noProof/>
                <w:webHidden/>
              </w:rPr>
              <w:fldChar w:fldCharType="separate"/>
            </w:r>
            <w:r w:rsidR="00F0659E">
              <w:rPr>
                <w:noProof/>
                <w:webHidden/>
              </w:rPr>
              <w:t>43</w:t>
            </w:r>
            <w:r w:rsidR="00F0659E">
              <w:rPr>
                <w:noProof/>
                <w:webHidden/>
              </w:rPr>
              <w:fldChar w:fldCharType="end"/>
            </w:r>
          </w:hyperlink>
        </w:p>
        <w:p w:rsidR="00F0659E" w:rsidRDefault="00E66334" w14:paraId="0F59AF12" w14:textId="575416E5">
          <w:pPr>
            <w:pStyle w:val="Inhopg2"/>
            <w:tabs>
              <w:tab w:val="right" w:leader="dot" w:pos="9062"/>
            </w:tabs>
            <w:rPr>
              <w:noProof/>
              <w:kern w:val="2"/>
              <w14:ligatures w14:val="standardContextual"/>
            </w:rPr>
          </w:pPr>
          <w:hyperlink w:history="1" w:anchor="_Toc157410933">
            <w:r w:rsidRPr="00CB17AF" w:rsidR="00F0659E">
              <w:rPr>
                <w:rStyle w:val="Hyperlink"/>
                <w:rFonts w:cstheme="minorHAnsi"/>
                <w:noProof/>
              </w:rPr>
              <w:t>Art. 37 Opleiding en ontwikkeling</w:t>
            </w:r>
            <w:r w:rsidR="00F0659E">
              <w:rPr>
                <w:noProof/>
                <w:webHidden/>
              </w:rPr>
              <w:tab/>
            </w:r>
            <w:r w:rsidR="00F0659E">
              <w:rPr>
                <w:noProof/>
                <w:webHidden/>
              </w:rPr>
              <w:fldChar w:fldCharType="begin"/>
            </w:r>
            <w:r w:rsidR="00F0659E">
              <w:rPr>
                <w:noProof/>
                <w:webHidden/>
              </w:rPr>
              <w:instrText xml:space="preserve"> PAGEREF _Toc157410933 \h </w:instrText>
            </w:r>
            <w:r w:rsidR="00F0659E">
              <w:rPr>
                <w:noProof/>
                <w:webHidden/>
              </w:rPr>
            </w:r>
            <w:r w:rsidR="00F0659E">
              <w:rPr>
                <w:noProof/>
                <w:webHidden/>
              </w:rPr>
              <w:fldChar w:fldCharType="separate"/>
            </w:r>
            <w:r w:rsidR="00F0659E">
              <w:rPr>
                <w:noProof/>
                <w:webHidden/>
              </w:rPr>
              <w:t>44</w:t>
            </w:r>
            <w:r w:rsidR="00F0659E">
              <w:rPr>
                <w:noProof/>
                <w:webHidden/>
              </w:rPr>
              <w:fldChar w:fldCharType="end"/>
            </w:r>
          </w:hyperlink>
        </w:p>
        <w:p w:rsidR="00F0659E" w:rsidRDefault="00E66334" w14:paraId="7E9E0D51" w14:textId="43378A5E">
          <w:pPr>
            <w:pStyle w:val="Inhopg3"/>
            <w:tabs>
              <w:tab w:val="right" w:leader="dot" w:pos="9062"/>
            </w:tabs>
            <w:rPr>
              <w:noProof/>
              <w:kern w:val="2"/>
              <w14:ligatures w14:val="standardContextual"/>
            </w:rPr>
          </w:pPr>
          <w:hyperlink w:history="1" w:anchor="_Toc157410934">
            <w:r w:rsidRPr="00CB17AF" w:rsidR="00F0659E">
              <w:rPr>
                <w:rStyle w:val="Hyperlink"/>
                <w:rFonts w:cstheme="minorHAnsi"/>
                <w:noProof/>
              </w:rPr>
              <w:t>37.1 Scholing en loopbaanadvies</w:t>
            </w:r>
            <w:r w:rsidR="00F0659E">
              <w:rPr>
                <w:noProof/>
                <w:webHidden/>
              </w:rPr>
              <w:tab/>
            </w:r>
            <w:r w:rsidR="00F0659E">
              <w:rPr>
                <w:noProof/>
                <w:webHidden/>
              </w:rPr>
              <w:fldChar w:fldCharType="begin"/>
            </w:r>
            <w:r w:rsidR="00F0659E">
              <w:rPr>
                <w:noProof/>
                <w:webHidden/>
              </w:rPr>
              <w:instrText xml:space="preserve"> PAGEREF _Toc157410934 \h </w:instrText>
            </w:r>
            <w:r w:rsidR="00F0659E">
              <w:rPr>
                <w:noProof/>
                <w:webHidden/>
              </w:rPr>
            </w:r>
            <w:r w:rsidR="00F0659E">
              <w:rPr>
                <w:noProof/>
                <w:webHidden/>
              </w:rPr>
              <w:fldChar w:fldCharType="separate"/>
            </w:r>
            <w:r w:rsidR="00F0659E">
              <w:rPr>
                <w:noProof/>
                <w:webHidden/>
              </w:rPr>
              <w:t>44</w:t>
            </w:r>
            <w:r w:rsidR="00F0659E">
              <w:rPr>
                <w:noProof/>
                <w:webHidden/>
              </w:rPr>
              <w:fldChar w:fldCharType="end"/>
            </w:r>
          </w:hyperlink>
        </w:p>
        <w:p w:rsidR="00F0659E" w:rsidRDefault="00E66334" w14:paraId="1071DD15" w14:textId="6A741F79">
          <w:pPr>
            <w:pStyle w:val="Inhopg3"/>
            <w:tabs>
              <w:tab w:val="right" w:leader="dot" w:pos="9062"/>
            </w:tabs>
            <w:rPr>
              <w:noProof/>
              <w:kern w:val="2"/>
              <w14:ligatures w14:val="standardContextual"/>
            </w:rPr>
          </w:pPr>
          <w:hyperlink w:history="1" w:anchor="_Toc157410935">
            <w:r w:rsidRPr="00CB17AF" w:rsidR="00F0659E">
              <w:rPr>
                <w:rStyle w:val="Hyperlink"/>
                <w:rFonts w:cstheme="minorHAnsi"/>
                <w:noProof/>
              </w:rPr>
              <w:t>37.2 Het individuele Duurzaam Inzetbaarheids-budget (DI-budget)</w:t>
            </w:r>
            <w:r w:rsidR="00F0659E">
              <w:rPr>
                <w:noProof/>
                <w:webHidden/>
              </w:rPr>
              <w:tab/>
            </w:r>
            <w:r w:rsidR="00F0659E">
              <w:rPr>
                <w:noProof/>
                <w:webHidden/>
              </w:rPr>
              <w:fldChar w:fldCharType="begin"/>
            </w:r>
            <w:r w:rsidR="00F0659E">
              <w:rPr>
                <w:noProof/>
                <w:webHidden/>
              </w:rPr>
              <w:instrText xml:space="preserve"> PAGEREF _Toc157410935 \h </w:instrText>
            </w:r>
            <w:r w:rsidR="00F0659E">
              <w:rPr>
                <w:noProof/>
                <w:webHidden/>
              </w:rPr>
            </w:r>
            <w:r w:rsidR="00F0659E">
              <w:rPr>
                <w:noProof/>
                <w:webHidden/>
              </w:rPr>
              <w:fldChar w:fldCharType="separate"/>
            </w:r>
            <w:r w:rsidR="00F0659E">
              <w:rPr>
                <w:noProof/>
                <w:webHidden/>
              </w:rPr>
              <w:t>44</w:t>
            </w:r>
            <w:r w:rsidR="00F0659E">
              <w:rPr>
                <w:noProof/>
                <w:webHidden/>
              </w:rPr>
              <w:fldChar w:fldCharType="end"/>
            </w:r>
          </w:hyperlink>
        </w:p>
        <w:p w:rsidR="00F0659E" w:rsidRDefault="00E66334" w14:paraId="7B3B1D75" w14:textId="7D98CBDC">
          <w:pPr>
            <w:pStyle w:val="Inhopg2"/>
            <w:tabs>
              <w:tab w:val="right" w:leader="dot" w:pos="9062"/>
            </w:tabs>
            <w:rPr>
              <w:noProof/>
              <w:kern w:val="2"/>
              <w14:ligatures w14:val="standardContextual"/>
            </w:rPr>
          </w:pPr>
          <w:hyperlink w:history="1" w:anchor="_Toc157410936">
            <w:r w:rsidRPr="00CB17AF" w:rsidR="00F0659E">
              <w:rPr>
                <w:rStyle w:val="Hyperlink"/>
                <w:rFonts w:cstheme="minorHAnsi"/>
                <w:noProof/>
              </w:rPr>
              <w:t>Art. 38 Werknemers die een opleiding volgen</w:t>
            </w:r>
            <w:r w:rsidR="00F0659E">
              <w:rPr>
                <w:noProof/>
                <w:webHidden/>
              </w:rPr>
              <w:tab/>
            </w:r>
            <w:r w:rsidR="00F0659E">
              <w:rPr>
                <w:noProof/>
                <w:webHidden/>
              </w:rPr>
              <w:fldChar w:fldCharType="begin"/>
            </w:r>
            <w:r w:rsidR="00F0659E">
              <w:rPr>
                <w:noProof/>
                <w:webHidden/>
              </w:rPr>
              <w:instrText xml:space="preserve"> PAGEREF _Toc157410936 \h </w:instrText>
            </w:r>
            <w:r w:rsidR="00F0659E">
              <w:rPr>
                <w:noProof/>
                <w:webHidden/>
              </w:rPr>
            </w:r>
            <w:r w:rsidR="00F0659E">
              <w:rPr>
                <w:noProof/>
                <w:webHidden/>
              </w:rPr>
              <w:fldChar w:fldCharType="separate"/>
            </w:r>
            <w:r w:rsidR="00F0659E">
              <w:rPr>
                <w:noProof/>
                <w:webHidden/>
              </w:rPr>
              <w:t>45</w:t>
            </w:r>
            <w:r w:rsidR="00F0659E">
              <w:rPr>
                <w:noProof/>
                <w:webHidden/>
              </w:rPr>
              <w:fldChar w:fldCharType="end"/>
            </w:r>
          </w:hyperlink>
        </w:p>
        <w:p w:rsidR="00F0659E" w:rsidRDefault="00E66334" w14:paraId="25E5FF80" w14:textId="6D1177CD">
          <w:pPr>
            <w:pStyle w:val="Inhopg3"/>
            <w:tabs>
              <w:tab w:val="right" w:leader="dot" w:pos="9062"/>
            </w:tabs>
            <w:rPr>
              <w:noProof/>
              <w:kern w:val="2"/>
              <w14:ligatures w14:val="standardContextual"/>
            </w:rPr>
          </w:pPr>
          <w:hyperlink w:history="1" w:anchor="_Toc157410937">
            <w:r w:rsidRPr="00CB17AF" w:rsidR="00F0659E">
              <w:rPr>
                <w:rStyle w:val="Hyperlink"/>
                <w:rFonts w:cstheme="minorHAnsi"/>
                <w:noProof/>
              </w:rPr>
              <w:t>38.1 Tweede opleidingen in de zorg en vervolgopleidingen</w:t>
            </w:r>
            <w:r w:rsidR="00F0659E">
              <w:rPr>
                <w:noProof/>
                <w:webHidden/>
              </w:rPr>
              <w:tab/>
            </w:r>
            <w:r w:rsidR="00F0659E">
              <w:rPr>
                <w:noProof/>
                <w:webHidden/>
              </w:rPr>
              <w:fldChar w:fldCharType="begin"/>
            </w:r>
            <w:r w:rsidR="00F0659E">
              <w:rPr>
                <w:noProof/>
                <w:webHidden/>
              </w:rPr>
              <w:instrText xml:space="preserve"> PAGEREF _Toc157410937 \h </w:instrText>
            </w:r>
            <w:r w:rsidR="00F0659E">
              <w:rPr>
                <w:noProof/>
                <w:webHidden/>
              </w:rPr>
            </w:r>
            <w:r w:rsidR="00F0659E">
              <w:rPr>
                <w:noProof/>
                <w:webHidden/>
              </w:rPr>
              <w:fldChar w:fldCharType="separate"/>
            </w:r>
            <w:r w:rsidR="00F0659E">
              <w:rPr>
                <w:noProof/>
                <w:webHidden/>
              </w:rPr>
              <w:t>45</w:t>
            </w:r>
            <w:r w:rsidR="00F0659E">
              <w:rPr>
                <w:noProof/>
                <w:webHidden/>
              </w:rPr>
              <w:fldChar w:fldCharType="end"/>
            </w:r>
          </w:hyperlink>
        </w:p>
        <w:p w:rsidR="00F0659E" w:rsidRDefault="00E66334" w14:paraId="03879DDB" w14:textId="2D6F923A">
          <w:pPr>
            <w:pStyle w:val="Inhopg3"/>
            <w:tabs>
              <w:tab w:val="right" w:leader="dot" w:pos="9062"/>
            </w:tabs>
            <w:rPr>
              <w:noProof/>
              <w:kern w:val="2"/>
              <w14:ligatures w14:val="standardContextual"/>
            </w:rPr>
          </w:pPr>
          <w:hyperlink w:history="1" w:anchor="_Toc157410938">
            <w:r w:rsidRPr="00CB17AF" w:rsidR="00F0659E">
              <w:rPr>
                <w:rStyle w:val="Hyperlink"/>
                <w:rFonts w:cstheme="minorHAnsi"/>
                <w:noProof/>
              </w:rPr>
              <w:t>38.2 Overige opleidingen</w:t>
            </w:r>
            <w:r w:rsidR="00F0659E">
              <w:rPr>
                <w:noProof/>
                <w:webHidden/>
              </w:rPr>
              <w:tab/>
            </w:r>
            <w:r w:rsidR="00F0659E">
              <w:rPr>
                <w:noProof/>
                <w:webHidden/>
              </w:rPr>
              <w:fldChar w:fldCharType="begin"/>
            </w:r>
            <w:r w:rsidR="00F0659E">
              <w:rPr>
                <w:noProof/>
                <w:webHidden/>
              </w:rPr>
              <w:instrText xml:space="preserve"> PAGEREF _Toc157410938 \h </w:instrText>
            </w:r>
            <w:r w:rsidR="00F0659E">
              <w:rPr>
                <w:noProof/>
                <w:webHidden/>
              </w:rPr>
            </w:r>
            <w:r w:rsidR="00F0659E">
              <w:rPr>
                <w:noProof/>
                <w:webHidden/>
              </w:rPr>
              <w:fldChar w:fldCharType="separate"/>
            </w:r>
            <w:r w:rsidR="00F0659E">
              <w:rPr>
                <w:noProof/>
                <w:webHidden/>
              </w:rPr>
              <w:t>45</w:t>
            </w:r>
            <w:r w:rsidR="00F0659E">
              <w:rPr>
                <w:noProof/>
                <w:webHidden/>
              </w:rPr>
              <w:fldChar w:fldCharType="end"/>
            </w:r>
          </w:hyperlink>
        </w:p>
        <w:p w:rsidR="00F0659E" w:rsidRDefault="00E66334" w14:paraId="04BF918F" w14:textId="44F8B00F">
          <w:pPr>
            <w:pStyle w:val="Inhopg3"/>
            <w:tabs>
              <w:tab w:val="right" w:leader="dot" w:pos="9062"/>
            </w:tabs>
            <w:rPr>
              <w:noProof/>
              <w:kern w:val="2"/>
              <w14:ligatures w14:val="standardContextual"/>
            </w:rPr>
          </w:pPr>
          <w:hyperlink w:history="1" w:anchor="_Toc157410939">
            <w:r w:rsidRPr="00CB17AF" w:rsidR="00F0659E">
              <w:rPr>
                <w:rStyle w:val="Hyperlink"/>
                <w:rFonts w:cstheme="minorHAnsi"/>
                <w:noProof/>
              </w:rPr>
              <w:t>38.3 Stage</w:t>
            </w:r>
            <w:r w:rsidR="00F0659E">
              <w:rPr>
                <w:noProof/>
                <w:webHidden/>
              </w:rPr>
              <w:tab/>
            </w:r>
            <w:r w:rsidR="00F0659E">
              <w:rPr>
                <w:noProof/>
                <w:webHidden/>
              </w:rPr>
              <w:fldChar w:fldCharType="begin"/>
            </w:r>
            <w:r w:rsidR="00F0659E">
              <w:rPr>
                <w:noProof/>
                <w:webHidden/>
              </w:rPr>
              <w:instrText xml:space="preserve"> PAGEREF _Toc157410939 \h </w:instrText>
            </w:r>
            <w:r w:rsidR="00F0659E">
              <w:rPr>
                <w:noProof/>
                <w:webHidden/>
              </w:rPr>
            </w:r>
            <w:r w:rsidR="00F0659E">
              <w:rPr>
                <w:noProof/>
                <w:webHidden/>
              </w:rPr>
              <w:fldChar w:fldCharType="separate"/>
            </w:r>
            <w:r w:rsidR="00F0659E">
              <w:rPr>
                <w:noProof/>
                <w:webHidden/>
              </w:rPr>
              <w:t>46</w:t>
            </w:r>
            <w:r w:rsidR="00F0659E">
              <w:rPr>
                <w:noProof/>
                <w:webHidden/>
              </w:rPr>
              <w:fldChar w:fldCharType="end"/>
            </w:r>
          </w:hyperlink>
        </w:p>
        <w:p w:rsidR="00F0659E" w:rsidRDefault="00E66334" w14:paraId="443FDADD" w14:textId="7FE5ED2D">
          <w:pPr>
            <w:pStyle w:val="Inhopg1"/>
            <w:tabs>
              <w:tab w:val="right" w:leader="dot" w:pos="9062"/>
            </w:tabs>
            <w:rPr>
              <w:noProof/>
              <w:kern w:val="2"/>
              <w14:ligatures w14:val="standardContextual"/>
            </w:rPr>
          </w:pPr>
          <w:hyperlink w:history="1" w:anchor="_Toc157410940">
            <w:r w:rsidRPr="00CB17AF" w:rsidR="00F0659E">
              <w:rPr>
                <w:rStyle w:val="Hyperlink"/>
                <w:rFonts w:cstheme="minorHAnsi"/>
                <w:noProof/>
              </w:rPr>
              <w:t>Hoofdstuk 7. Sociale voorzieningen en pensioen</w:t>
            </w:r>
            <w:r w:rsidR="00F0659E">
              <w:rPr>
                <w:noProof/>
                <w:webHidden/>
              </w:rPr>
              <w:tab/>
            </w:r>
            <w:r w:rsidR="00F0659E">
              <w:rPr>
                <w:noProof/>
                <w:webHidden/>
              </w:rPr>
              <w:fldChar w:fldCharType="begin"/>
            </w:r>
            <w:r w:rsidR="00F0659E">
              <w:rPr>
                <w:noProof/>
                <w:webHidden/>
              </w:rPr>
              <w:instrText xml:space="preserve"> PAGEREF _Toc157410940 \h </w:instrText>
            </w:r>
            <w:r w:rsidR="00F0659E">
              <w:rPr>
                <w:noProof/>
                <w:webHidden/>
              </w:rPr>
            </w:r>
            <w:r w:rsidR="00F0659E">
              <w:rPr>
                <w:noProof/>
                <w:webHidden/>
              </w:rPr>
              <w:fldChar w:fldCharType="separate"/>
            </w:r>
            <w:r w:rsidR="00F0659E">
              <w:rPr>
                <w:noProof/>
                <w:webHidden/>
              </w:rPr>
              <w:t>46</w:t>
            </w:r>
            <w:r w:rsidR="00F0659E">
              <w:rPr>
                <w:noProof/>
                <w:webHidden/>
              </w:rPr>
              <w:fldChar w:fldCharType="end"/>
            </w:r>
          </w:hyperlink>
        </w:p>
        <w:p w:rsidR="00F0659E" w:rsidRDefault="00E66334" w14:paraId="60BC27CD" w14:textId="1A1BE66A">
          <w:pPr>
            <w:pStyle w:val="Inhopg2"/>
            <w:tabs>
              <w:tab w:val="right" w:leader="dot" w:pos="9062"/>
            </w:tabs>
            <w:rPr>
              <w:noProof/>
              <w:kern w:val="2"/>
              <w14:ligatures w14:val="standardContextual"/>
            </w:rPr>
          </w:pPr>
          <w:hyperlink w:history="1" w:anchor="_Toc157410941">
            <w:r w:rsidRPr="00CB17AF" w:rsidR="00F0659E">
              <w:rPr>
                <w:rStyle w:val="Hyperlink"/>
                <w:rFonts w:cstheme="minorHAnsi"/>
                <w:noProof/>
              </w:rPr>
              <w:t>Art. 39 Arbeidsongeschiktheid</w:t>
            </w:r>
            <w:r w:rsidR="00F0659E">
              <w:rPr>
                <w:noProof/>
                <w:webHidden/>
              </w:rPr>
              <w:tab/>
            </w:r>
            <w:r w:rsidR="00F0659E">
              <w:rPr>
                <w:noProof/>
                <w:webHidden/>
              </w:rPr>
              <w:fldChar w:fldCharType="begin"/>
            </w:r>
            <w:r w:rsidR="00F0659E">
              <w:rPr>
                <w:noProof/>
                <w:webHidden/>
              </w:rPr>
              <w:instrText xml:space="preserve"> PAGEREF _Toc157410941 \h </w:instrText>
            </w:r>
            <w:r w:rsidR="00F0659E">
              <w:rPr>
                <w:noProof/>
                <w:webHidden/>
              </w:rPr>
            </w:r>
            <w:r w:rsidR="00F0659E">
              <w:rPr>
                <w:noProof/>
                <w:webHidden/>
              </w:rPr>
              <w:fldChar w:fldCharType="separate"/>
            </w:r>
            <w:r w:rsidR="00F0659E">
              <w:rPr>
                <w:noProof/>
                <w:webHidden/>
              </w:rPr>
              <w:t>46</w:t>
            </w:r>
            <w:r w:rsidR="00F0659E">
              <w:rPr>
                <w:noProof/>
                <w:webHidden/>
              </w:rPr>
              <w:fldChar w:fldCharType="end"/>
            </w:r>
          </w:hyperlink>
        </w:p>
        <w:p w:rsidR="00F0659E" w:rsidRDefault="00E66334" w14:paraId="2D4FC34F" w14:textId="512B038E">
          <w:pPr>
            <w:pStyle w:val="Inhopg3"/>
            <w:tabs>
              <w:tab w:val="right" w:leader="dot" w:pos="9062"/>
            </w:tabs>
            <w:rPr>
              <w:noProof/>
              <w:kern w:val="2"/>
              <w14:ligatures w14:val="standardContextual"/>
            </w:rPr>
          </w:pPr>
          <w:hyperlink w:history="1" w:anchor="_Toc157410942">
            <w:r w:rsidRPr="00CB17AF" w:rsidR="00F0659E">
              <w:rPr>
                <w:rStyle w:val="Hyperlink"/>
                <w:rFonts w:cstheme="minorHAnsi"/>
                <w:noProof/>
              </w:rPr>
              <w:t>39.1 Werkingssfeer</w:t>
            </w:r>
            <w:r w:rsidR="00F0659E">
              <w:rPr>
                <w:noProof/>
                <w:webHidden/>
              </w:rPr>
              <w:tab/>
            </w:r>
            <w:r w:rsidR="00F0659E">
              <w:rPr>
                <w:noProof/>
                <w:webHidden/>
              </w:rPr>
              <w:fldChar w:fldCharType="begin"/>
            </w:r>
            <w:r w:rsidR="00F0659E">
              <w:rPr>
                <w:noProof/>
                <w:webHidden/>
              </w:rPr>
              <w:instrText xml:space="preserve"> PAGEREF _Toc157410942 \h </w:instrText>
            </w:r>
            <w:r w:rsidR="00F0659E">
              <w:rPr>
                <w:noProof/>
                <w:webHidden/>
              </w:rPr>
            </w:r>
            <w:r w:rsidR="00F0659E">
              <w:rPr>
                <w:noProof/>
                <w:webHidden/>
              </w:rPr>
              <w:fldChar w:fldCharType="separate"/>
            </w:r>
            <w:r w:rsidR="00F0659E">
              <w:rPr>
                <w:noProof/>
                <w:webHidden/>
              </w:rPr>
              <w:t>46</w:t>
            </w:r>
            <w:r w:rsidR="00F0659E">
              <w:rPr>
                <w:noProof/>
                <w:webHidden/>
              </w:rPr>
              <w:fldChar w:fldCharType="end"/>
            </w:r>
          </w:hyperlink>
        </w:p>
        <w:p w:rsidR="00F0659E" w:rsidRDefault="00E66334" w14:paraId="68046D63" w14:textId="2619778E">
          <w:pPr>
            <w:pStyle w:val="Inhopg3"/>
            <w:tabs>
              <w:tab w:val="right" w:leader="dot" w:pos="9062"/>
            </w:tabs>
            <w:rPr>
              <w:noProof/>
              <w:kern w:val="2"/>
              <w14:ligatures w14:val="standardContextual"/>
            </w:rPr>
          </w:pPr>
          <w:hyperlink w:history="1" w:anchor="_Toc157410943">
            <w:r w:rsidRPr="00CB17AF" w:rsidR="00F0659E">
              <w:rPr>
                <w:rStyle w:val="Hyperlink"/>
                <w:rFonts w:cstheme="minorHAnsi"/>
                <w:noProof/>
              </w:rPr>
              <w:t>39.2 Loondoorbetaling</w:t>
            </w:r>
            <w:r w:rsidR="00F0659E">
              <w:rPr>
                <w:noProof/>
                <w:webHidden/>
              </w:rPr>
              <w:tab/>
            </w:r>
            <w:r w:rsidR="00F0659E">
              <w:rPr>
                <w:noProof/>
                <w:webHidden/>
              </w:rPr>
              <w:fldChar w:fldCharType="begin"/>
            </w:r>
            <w:r w:rsidR="00F0659E">
              <w:rPr>
                <w:noProof/>
                <w:webHidden/>
              </w:rPr>
              <w:instrText xml:space="preserve"> PAGEREF _Toc157410943 \h </w:instrText>
            </w:r>
            <w:r w:rsidR="00F0659E">
              <w:rPr>
                <w:noProof/>
                <w:webHidden/>
              </w:rPr>
            </w:r>
            <w:r w:rsidR="00F0659E">
              <w:rPr>
                <w:noProof/>
                <w:webHidden/>
              </w:rPr>
              <w:fldChar w:fldCharType="separate"/>
            </w:r>
            <w:r w:rsidR="00F0659E">
              <w:rPr>
                <w:noProof/>
                <w:webHidden/>
              </w:rPr>
              <w:t>46</w:t>
            </w:r>
            <w:r w:rsidR="00F0659E">
              <w:rPr>
                <w:noProof/>
                <w:webHidden/>
              </w:rPr>
              <w:fldChar w:fldCharType="end"/>
            </w:r>
          </w:hyperlink>
        </w:p>
        <w:p w:rsidR="00F0659E" w:rsidRDefault="00E66334" w14:paraId="0CE557F1" w14:textId="3BD11650">
          <w:pPr>
            <w:pStyle w:val="Inhopg3"/>
            <w:tabs>
              <w:tab w:val="right" w:leader="dot" w:pos="9062"/>
            </w:tabs>
            <w:rPr>
              <w:noProof/>
              <w:kern w:val="2"/>
              <w14:ligatures w14:val="standardContextual"/>
            </w:rPr>
          </w:pPr>
          <w:hyperlink w:history="1" w:anchor="_Toc157410944">
            <w:r w:rsidRPr="00CB17AF" w:rsidR="00F0659E">
              <w:rPr>
                <w:rStyle w:val="Hyperlink"/>
                <w:rFonts w:cstheme="minorHAnsi"/>
                <w:noProof/>
              </w:rPr>
              <w:t>39.3 Arbeidsongeschiktheid veroorzaakt door derden</w:t>
            </w:r>
            <w:r w:rsidR="00F0659E">
              <w:rPr>
                <w:noProof/>
                <w:webHidden/>
              </w:rPr>
              <w:tab/>
            </w:r>
            <w:r w:rsidR="00F0659E">
              <w:rPr>
                <w:noProof/>
                <w:webHidden/>
              </w:rPr>
              <w:fldChar w:fldCharType="begin"/>
            </w:r>
            <w:r w:rsidR="00F0659E">
              <w:rPr>
                <w:noProof/>
                <w:webHidden/>
              </w:rPr>
              <w:instrText xml:space="preserve"> PAGEREF _Toc157410944 \h </w:instrText>
            </w:r>
            <w:r w:rsidR="00F0659E">
              <w:rPr>
                <w:noProof/>
                <w:webHidden/>
              </w:rPr>
            </w:r>
            <w:r w:rsidR="00F0659E">
              <w:rPr>
                <w:noProof/>
                <w:webHidden/>
              </w:rPr>
              <w:fldChar w:fldCharType="separate"/>
            </w:r>
            <w:r w:rsidR="00F0659E">
              <w:rPr>
                <w:noProof/>
                <w:webHidden/>
              </w:rPr>
              <w:t>47</w:t>
            </w:r>
            <w:r w:rsidR="00F0659E">
              <w:rPr>
                <w:noProof/>
                <w:webHidden/>
              </w:rPr>
              <w:fldChar w:fldCharType="end"/>
            </w:r>
          </w:hyperlink>
        </w:p>
        <w:p w:rsidR="00F0659E" w:rsidRDefault="00E66334" w14:paraId="556B7E62" w14:textId="4568667E">
          <w:pPr>
            <w:pStyle w:val="Inhopg3"/>
            <w:tabs>
              <w:tab w:val="right" w:leader="dot" w:pos="9062"/>
            </w:tabs>
            <w:rPr>
              <w:noProof/>
              <w:kern w:val="2"/>
              <w14:ligatures w14:val="standardContextual"/>
            </w:rPr>
          </w:pPr>
          <w:hyperlink w:history="1" w:anchor="_Toc157410945">
            <w:r w:rsidRPr="00CB17AF" w:rsidR="00F0659E">
              <w:rPr>
                <w:rStyle w:val="Hyperlink"/>
                <w:rFonts w:cstheme="minorHAnsi"/>
                <w:noProof/>
              </w:rPr>
              <w:t>39.4 Verlagen of vervallen van loondoorbetaling</w:t>
            </w:r>
            <w:r w:rsidR="00F0659E">
              <w:rPr>
                <w:noProof/>
                <w:webHidden/>
              </w:rPr>
              <w:tab/>
            </w:r>
            <w:r w:rsidR="00F0659E">
              <w:rPr>
                <w:noProof/>
                <w:webHidden/>
              </w:rPr>
              <w:fldChar w:fldCharType="begin"/>
            </w:r>
            <w:r w:rsidR="00F0659E">
              <w:rPr>
                <w:noProof/>
                <w:webHidden/>
              </w:rPr>
              <w:instrText xml:space="preserve"> PAGEREF _Toc157410945 \h </w:instrText>
            </w:r>
            <w:r w:rsidR="00F0659E">
              <w:rPr>
                <w:noProof/>
                <w:webHidden/>
              </w:rPr>
            </w:r>
            <w:r w:rsidR="00F0659E">
              <w:rPr>
                <w:noProof/>
                <w:webHidden/>
              </w:rPr>
              <w:fldChar w:fldCharType="separate"/>
            </w:r>
            <w:r w:rsidR="00F0659E">
              <w:rPr>
                <w:noProof/>
                <w:webHidden/>
              </w:rPr>
              <w:t>47</w:t>
            </w:r>
            <w:r w:rsidR="00F0659E">
              <w:rPr>
                <w:noProof/>
                <w:webHidden/>
              </w:rPr>
              <w:fldChar w:fldCharType="end"/>
            </w:r>
          </w:hyperlink>
        </w:p>
        <w:p w:rsidR="00F0659E" w:rsidRDefault="00E66334" w14:paraId="17DC5A88" w14:textId="7D4D2759">
          <w:pPr>
            <w:pStyle w:val="Inhopg3"/>
            <w:tabs>
              <w:tab w:val="right" w:leader="dot" w:pos="9062"/>
            </w:tabs>
            <w:rPr>
              <w:noProof/>
              <w:kern w:val="2"/>
              <w14:ligatures w14:val="standardContextual"/>
            </w:rPr>
          </w:pPr>
          <w:hyperlink w:history="1" w:anchor="_Toc157410946">
            <w:r w:rsidRPr="00CB17AF" w:rsidR="00F0659E">
              <w:rPr>
                <w:rStyle w:val="Hyperlink"/>
                <w:rFonts w:cstheme="minorHAnsi"/>
                <w:noProof/>
              </w:rPr>
              <w:t>39.5 Re-integratie</w:t>
            </w:r>
            <w:r w:rsidR="00F0659E">
              <w:rPr>
                <w:noProof/>
                <w:webHidden/>
              </w:rPr>
              <w:tab/>
            </w:r>
            <w:r w:rsidR="00F0659E">
              <w:rPr>
                <w:noProof/>
                <w:webHidden/>
              </w:rPr>
              <w:fldChar w:fldCharType="begin"/>
            </w:r>
            <w:r w:rsidR="00F0659E">
              <w:rPr>
                <w:noProof/>
                <w:webHidden/>
              </w:rPr>
              <w:instrText xml:space="preserve"> PAGEREF _Toc157410946 \h </w:instrText>
            </w:r>
            <w:r w:rsidR="00F0659E">
              <w:rPr>
                <w:noProof/>
                <w:webHidden/>
              </w:rPr>
            </w:r>
            <w:r w:rsidR="00F0659E">
              <w:rPr>
                <w:noProof/>
                <w:webHidden/>
              </w:rPr>
              <w:fldChar w:fldCharType="separate"/>
            </w:r>
            <w:r w:rsidR="00F0659E">
              <w:rPr>
                <w:noProof/>
                <w:webHidden/>
              </w:rPr>
              <w:t>47</w:t>
            </w:r>
            <w:r w:rsidR="00F0659E">
              <w:rPr>
                <w:noProof/>
                <w:webHidden/>
              </w:rPr>
              <w:fldChar w:fldCharType="end"/>
            </w:r>
          </w:hyperlink>
        </w:p>
        <w:p w:rsidR="00F0659E" w:rsidRDefault="00E66334" w14:paraId="7B89E094" w14:textId="580B5B46">
          <w:pPr>
            <w:pStyle w:val="Inhopg3"/>
            <w:tabs>
              <w:tab w:val="right" w:leader="dot" w:pos="9062"/>
            </w:tabs>
            <w:rPr>
              <w:noProof/>
              <w:kern w:val="2"/>
              <w14:ligatures w14:val="standardContextual"/>
            </w:rPr>
          </w:pPr>
          <w:hyperlink w:history="1" w:anchor="_Toc157410947">
            <w:r w:rsidRPr="00CB17AF" w:rsidR="00F0659E">
              <w:rPr>
                <w:rStyle w:val="Hyperlink"/>
                <w:rFonts w:cstheme="minorHAnsi"/>
                <w:noProof/>
              </w:rPr>
              <w:t>39.6 Wet WIA</w:t>
            </w:r>
            <w:r w:rsidR="00F0659E">
              <w:rPr>
                <w:noProof/>
                <w:webHidden/>
              </w:rPr>
              <w:tab/>
            </w:r>
            <w:r w:rsidR="00F0659E">
              <w:rPr>
                <w:noProof/>
                <w:webHidden/>
              </w:rPr>
              <w:fldChar w:fldCharType="begin"/>
            </w:r>
            <w:r w:rsidR="00F0659E">
              <w:rPr>
                <w:noProof/>
                <w:webHidden/>
              </w:rPr>
              <w:instrText xml:space="preserve"> PAGEREF _Toc157410947 \h </w:instrText>
            </w:r>
            <w:r w:rsidR="00F0659E">
              <w:rPr>
                <w:noProof/>
                <w:webHidden/>
              </w:rPr>
            </w:r>
            <w:r w:rsidR="00F0659E">
              <w:rPr>
                <w:noProof/>
                <w:webHidden/>
              </w:rPr>
              <w:fldChar w:fldCharType="separate"/>
            </w:r>
            <w:r w:rsidR="00F0659E">
              <w:rPr>
                <w:noProof/>
                <w:webHidden/>
              </w:rPr>
              <w:t>48</w:t>
            </w:r>
            <w:r w:rsidR="00F0659E">
              <w:rPr>
                <w:noProof/>
                <w:webHidden/>
              </w:rPr>
              <w:fldChar w:fldCharType="end"/>
            </w:r>
          </w:hyperlink>
        </w:p>
        <w:p w:rsidR="00F0659E" w:rsidRDefault="00E66334" w14:paraId="73799169" w14:textId="6B80E5E0">
          <w:pPr>
            <w:pStyle w:val="Inhopg2"/>
            <w:tabs>
              <w:tab w:val="right" w:leader="dot" w:pos="9062"/>
            </w:tabs>
            <w:rPr>
              <w:noProof/>
              <w:kern w:val="2"/>
              <w14:ligatures w14:val="standardContextual"/>
            </w:rPr>
          </w:pPr>
          <w:hyperlink w:history="1" w:anchor="_Toc157410948">
            <w:r w:rsidRPr="00CB17AF" w:rsidR="00F0659E">
              <w:rPr>
                <w:rStyle w:val="Hyperlink"/>
                <w:rFonts w:cstheme="minorHAnsi"/>
                <w:noProof/>
              </w:rPr>
              <w:t>Art. 40 Verzuimbeleid</w:t>
            </w:r>
            <w:r w:rsidR="00F0659E">
              <w:rPr>
                <w:noProof/>
                <w:webHidden/>
              </w:rPr>
              <w:tab/>
            </w:r>
            <w:r w:rsidR="00F0659E">
              <w:rPr>
                <w:noProof/>
                <w:webHidden/>
              </w:rPr>
              <w:fldChar w:fldCharType="begin"/>
            </w:r>
            <w:r w:rsidR="00F0659E">
              <w:rPr>
                <w:noProof/>
                <w:webHidden/>
              </w:rPr>
              <w:instrText xml:space="preserve"> PAGEREF _Toc157410948 \h </w:instrText>
            </w:r>
            <w:r w:rsidR="00F0659E">
              <w:rPr>
                <w:noProof/>
                <w:webHidden/>
              </w:rPr>
            </w:r>
            <w:r w:rsidR="00F0659E">
              <w:rPr>
                <w:noProof/>
                <w:webHidden/>
              </w:rPr>
              <w:fldChar w:fldCharType="separate"/>
            </w:r>
            <w:r w:rsidR="00F0659E">
              <w:rPr>
                <w:noProof/>
                <w:webHidden/>
              </w:rPr>
              <w:t>48</w:t>
            </w:r>
            <w:r w:rsidR="00F0659E">
              <w:rPr>
                <w:noProof/>
                <w:webHidden/>
              </w:rPr>
              <w:fldChar w:fldCharType="end"/>
            </w:r>
          </w:hyperlink>
        </w:p>
        <w:p w:rsidR="00F0659E" w:rsidRDefault="00E66334" w14:paraId="19CC6EE5" w14:textId="4761E516">
          <w:pPr>
            <w:pStyle w:val="Inhopg2"/>
            <w:tabs>
              <w:tab w:val="right" w:leader="dot" w:pos="9062"/>
            </w:tabs>
            <w:rPr>
              <w:noProof/>
              <w:kern w:val="2"/>
              <w14:ligatures w14:val="standardContextual"/>
            </w:rPr>
          </w:pPr>
          <w:hyperlink w:history="1" w:anchor="_Toc157410949">
            <w:r w:rsidRPr="00CB17AF" w:rsidR="00F0659E">
              <w:rPr>
                <w:rStyle w:val="Hyperlink"/>
                <w:rFonts w:cstheme="minorHAnsi"/>
                <w:noProof/>
              </w:rPr>
              <w:t>Art. 41 Pensioen</w:t>
            </w:r>
            <w:r w:rsidR="00F0659E">
              <w:rPr>
                <w:noProof/>
                <w:webHidden/>
              </w:rPr>
              <w:tab/>
            </w:r>
            <w:r w:rsidR="00F0659E">
              <w:rPr>
                <w:noProof/>
                <w:webHidden/>
              </w:rPr>
              <w:fldChar w:fldCharType="begin"/>
            </w:r>
            <w:r w:rsidR="00F0659E">
              <w:rPr>
                <w:noProof/>
                <w:webHidden/>
              </w:rPr>
              <w:instrText xml:space="preserve"> PAGEREF _Toc157410949 \h </w:instrText>
            </w:r>
            <w:r w:rsidR="00F0659E">
              <w:rPr>
                <w:noProof/>
                <w:webHidden/>
              </w:rPr>
            </w:r>
            <w:r w:rsidR="00F0659E">
              <w:rPr>
                <w:noProof/>
                <w:webHidden/>
              </w:rPr>
              <w:fldChar w:fldCharType="separate"/>
            </w:r>
            <w:r w:rsidR="00F0659E">
              <w:rPr>
                <w:noProof/>
                <w:webHidden/>
              </w:rPr>
              <w:t>48</w:t>
            </w:r>
            <w:r w:rsidR="00F0659E">
              <w:rPr>
                <w:noProof/>
                <w:webHidden/>
              </w:rPr>
              <w:fldChar w:fldCharType="end"/>
            </w:r>
          </w:hyperlink>
        </w:p>
        <w:p w:rsidR="00F0659E" w:rsidRDefault="00E66334" w14:paraId="52C70382" w14:textId="3285F425">
          <w:pPr>
            <w:pStyle w:val="Inhopg3"/>
            <w:tabs>
              <w:tab w:val="right" w:leader="dot" w:pos="9062"/>
            </w:tabs>
            <w:rPr>
              <w:noProof/>
              <w:kern w:val="2"/>
              <w14:ligatures w14:val="standardContextual"/>
            </w:rPr>
          </w:pPr>
          <w:hyperlink w:history="1" w:anchor="_Toc157410950">
            <w:r w:rsidRPr="00CB17AF" w:rsidR="00F0659E">
              <w:rPr>
                <w:rStyle w:val="Hyperlink"/>
                <w:rFonts w:cstheme="minorHAnsi"/>
                <w:noProof/>
              </w:rPr>
              <w:t>41.1 Pensioenpremie</w:t>
            </w:r>
            <w:r w:rsidR="00F0659E">
              <w:rPr>
                <w:noProof/>
                <w:webHidden/>
              </w:rPr>
              <w:tab/>
            </w:r>
            <w:r w:rsidR="00F0659E">
              <w:rPr>
                <w:noProof/>
                <w:webHidden/>
              </w:rPr>
              <w:fldChar w:fldCharType="begin"/>
            </w:r>
            <w:r w:rsidR="00F0659E">
              <w:rPr>
                <w:noProof/>
                <w:webHidden/>
              </w:rPr>
              <w:instrText xml:space="preserve"> PAGEREF _Toc157410950 \h </w:instrText>
            </w:r>
            <w:r w:rsidR="00F0659E">
              <w:rPr>
                <w:noProof/>
                <w:webHidden/>
              </w:rPr>
            </w:r>
            <w:r w:rsidR="00F0659E">
              <w:rPr>
                <w:noProof/>
                <w:webHidden/>
              </w:rPr>
              <w:fldChar w:fldCharType="separate"/>
            </w:r>
            <w:r w:rsidR="00F0659E">
              <w:rPr>
                <w:noProof/>
                <w:webHidden/>
              </w:rPr>
              <w:t>48</w:t>
            </w:r>
            <w:r w:rsidR="00F0659E">
              <w:rPr>
                <w:noProof/>
                <w:webHidden/>
              </w:rPr>
              <w:fldChar w:fldCharType="end"/>
            </w:r>
          </w:hyperlink>
        </w:p>
        <w:p w:rsidR="00F0659E" w:rsidRDefault="00E66334" w14:paraId="37DE7489" w14:textId="0F8F36CD">
          <w:pPr>
            <w:pStyle w:val="Inhopg3"/>
            <w:tabs>
              <w:tab w:val="right" w:leader="dot" w:pos="9062"/>
            </w:tabs>
            <w:rPr>
              <w:noProof/>
              <w:kern w:val="2"/>
              <w14:ligatures w14:val="standardContextual"/>
            </w:rPr>
          </w:pPr>
          <w:hyperlink w:history="1" w:anchor="_Toc157410951">
            <w:r w:rsidRPr="00CB17AF" w:rsidR="00F0659E">
              <w:rPr>
                <w:rStyle w:val="Hyperlink"/>
                <w:rFonts w:cstheme="minorHAnsi"/>
                <w:noProof/>
              </w:rPr>
              <w:t>41.2 Pensioen tijdens arbeidsongeschiktheid</w:t>
            </w:r>
            <w:r w:rsidR="00F0659E">
              <w:rPr>
                <w:noProof/>
                <w:webHidden/>
              </w:rPr>
              <w:tab/>
            </w:r>
            <w:r w:rsidR="00F0659E">
              <w:rPr>
                <w:noProof/>
                <w:webHidden/>
              </w:rPr>
              <w:fldChar w:fldCharType="begin"/>
            </w:r>
            <w:r w:rsidR="00F0659E">
              <w:rPr>
                <w:noProof/>
                <w:webHidden/>
              </w:rPr>
              <w:instrText xml:space="preserve"> PAGEREF _Toc157410951 \h </w:instrText>
            </w:r>
            <w:r w:rsidR="00F0659E">
              <w:rPr>
                <w:noProof/>
                <w:webHidden/>
              </w:rPr>
            </w:r>
            <w:r w:rsidR="00F0659E">
              <w:rPr>
                <w:noProof/>
                <w:webHidden/>
              </w:rPr>
              <w:fldChar w:fldCharType="separate"/>
            </w:r>
            <w:r w:rsidR="00F0659E">
              <w:rPr>
                <w:noProof/>
                <w:webHidden/>
              </w:rPr>
              <w:t>48</w:t>
            </w:r>
            <w:r w:rsidR="00F0659E">
              <w:rPr>
                <w:noProof/>
                <w:webHidden/>
              </w:rPr>
              <w:fldChar w:fldCharType="end"/>
            </w:r>
          </w:hyperlink>
        </w:p>
        <w:p w:rsidR="00F0659E" w:rsidRDefault="00E66334" w14:paraId="6C296B3B" w14:textId="292113F7">
          <w:pPr>
            <w:pStyle w:val="Inhopg2"/>
            <w:tabs>
              <w:tab w:val="right" w:leader="dot" w:pos="9062"/>
            </w:tabs>
            <w:rPr>
              <w:noProof/>
              <w:kern w:val="2"/>
              <w14:ligatures w14:val="standardContextual"/>
            </w:rPr>
          </w:pPr>
          <w:hyperlink w:history="1" w:anchor="_Toc157410952">
            <w:r w:rsidRPr="00CB17AF" w:rsidR="00F0659E">
              <w:rPr>
                <w:rStyle w:val="Hyperlink"/>
                <w:rFonts w:cstheme="minorHAnsi"/>
                <w:noProof/>
              </w:rPr>
              <w:t>Art. 42 Overlijdensuitkering</w:t>
            </w:r>
            <w:r w:rsidR="00F0659E">
              <w:rPr>
                <w:noProof/>
                <w:webHidden/>
              </w:rPr>
              <w:tab/>
            </w:r>
            <w:r w:rsidR="00F0659E">
              <w:rPr>
                <w:noProof/>
                <w:webHidden/>
              </w:rPr>
              <w:fldChar w:fldCharType="begin"/>
            </w:r>
            <w:r w:rsidR="00F0659E">
              <w:rPr>
                <w:noProof/>
                <w:webHidden/>
              </w:rPr>
              <w:instrText xml:space="preserve"> PAGEREF _Toc157410952 \h </w:instrText>
            </w:r>
            <w:r w:rsidR="00F0659E">
              <w:rPr>
                <w:noProof/>
                <w:webHidden/>
              </w:rPr>
            </w:r>
            <w:r w:rsidR="00F0659E">
              <w:rPr>
                <w:noProof/>
                <w:webHidden/>
              </w:rPr>
              <w:fldChar w:fldCharType="separate"/>
            </w:r>
            <w:r w:rsidR="00F0659E">
              <w:rPr>
                <w:noProof/>
                <w:webHidden/>
              </w:rPr>
              <w:t>49</w:t>
            </w:r>
            <w:r w:rsidR="00F0659E">
              <w:rPr>
                <w:noProof/>
                <w:webHidden/>
              </w:rPr>
              <w:fldChar w:fldCharType="end"/>
            </w:r>
          </w:hyperlink>
        </w:p>
        <w:p w:rsidR="00F0659E" w:rsidRDefault="00E66334" w14:paraId="0C03B0DF" w14:textId="78782215">
          <w:pPr>
            <w:pStyle w:val="Inhopg1"/>
            <w:tabs>
              <w:tab w:val="right" w:leader="dot" w:pos="9062"/>
            </w:tabs>
            <w:rPr>
              <w:noProof/>
              <w:kern w:val="2"/>
              <w14:ligatures w14:val="standardContextual"/>
            </w:rPr>
          </w:pPr>
          <w:hyperlink w:history="1" w:anchor="_Toc157410953">
            <w:r w:rsidRPr="00CB17AF" w:rsidR="00F0659E">
              <w:rPr>
                <w:rStyle w:val="Hyperlink"/>
                <w:rFonts w:cstheme="minorHAnsi"/>
                <w:noProof/>
              </w:rPr>
              <w:t>Hoofdstuk 8. Sociale begeleiding bij organisatieveranderingen</w:t>
            </w:r>
            <w:r w:rsidR="00F0659E">
              <w:rPr>
                <w:noProof/>
                <w:webHidden/>
              </w:rPr>
              <w:tab/>
            </w:r>
            <w:r w:rsidR="00F0659E">
              <w:rPr>
                <w:noProof/>
                <w:webHidden/>
              </w:rPr>
              <w:fldChar w:fldCharType="begin"/>
            </w:r>
            <w:r w:rsidR="00F0659E">
              <w:rPr>
                <w:noProof/>
                <w:webHidden/>
              </w:rPr>
              <w:instrText xml:space="preserve"> PAGEREF _Toc157410953 \h </w:instrText>
            </w:r>
            <w:r w:rsidR="00F0659E">
              <w:rPr>
                <w:noProof/>
                <w:webHidden/>
              </w:rPr>
            </w:r>
            <w:r w:rsidR="00F0659E">
              <w:rPr>
                <w:noProof/>
                <w:webHidden/>
              </w:rPr>
              <w:fldChar w:fldCharType="separate"/>
            </w:r>
            <w:r w:rsidR="00F0659E">
              <w:rPr>
                <w:noProof/>
                <w:webHidden/>
              </w:rPr>
              <w:t>50</w:t>
            </w:r>
            <w:r w:rsidR="00F0659E">
              <w:rPr>
                <w:noProof/>
                <w:webHidden/>
              </w:rPr>
              <w:fldChar w:fldCharType="end"/>
            </w:r>
          </w:hyperlink>
        </w:p>
        <w:p w:rsidR="00F0659E" w:rsidRDefault="00E66334" w14:paraId="04A50700" w14:textId="15E694A5">
          <w:pPr>
            <w:pStyle w:val="Inhopg2"/>
            <w:tabs>
              <w:tab w:val="right" w:leader="dot" w:pos="9062"/>
            </w:tabs>
            <w:rPr>
              <w:noProof/>
              <w:kern w:val="2"/>
              <w14:ligatures w14:val="standardContextual"/>
            </w:rPr>
          </w:pPr>
          <w:hyperlink w:history="1" w:anchor="_Toc157410954">
            <w:r w:rsidRPr="00CB17AF" w:rsidR="00F0659E">
              <w:rPr>
                <w:rStyle w:val="Hyperlink"/>
                <w:rFonts w:cstheme="minorHAnsi"/>
                <w:noProof/>
              </w:rPr>
              <w:t>Art. 43 Organisatieveranderingen</w:t>
            </w:r>
            <w:r w:rsidR="00F0659E">
              <w:rPr>
                <w:noProof/>
                <w:webHidden/>
              </w:rPr>
              <w:tab/>
            </w:r>
            <w:r w:rsidR="00F0659E">
              <w:rPr>
                <w:noProof/>
                <w:webHidden/>
              </w:rPr>
              <w:fldChar w:fldCharType="begin"/>
            </w:r>
            <w:r w:rsidR="00F0659E">
              <w:rPr>
                <w:noProof/>
                <w:webHidden/>
              </w:rPr>
              <w:instrText xml:space="preserve"> PAGEREF _Toc157410954 \h </w:instrText>
            </w:r>
            <w:r w:rsidR="00F0659E">
              <w:rPr>
                <w:noProof/>
                <w:webHidden/>
              </w:rPr>
            </w:r>
            <w:r w:rsidR="00F0659E">
              <w:rPr>
                <w:noProof/>
                <w:webHidden/>
              </w:rPr>
              <w:fldChar w:fldCharType="separate"/>
            </w:r>
            <w:r w:rsidR="00F0659E">
              <w:rPr>
                <w:noProof/>
                <w:webHidden/>
              </w:rPr>
              <w:t>50</w:t>
            </w:r>
            <w:r w:rsidR="00F0659E">
              <w:rPr>
                <w:noProof/>
                <w:webHidden/>
              </w:rPr>
              <w:fldChar w:fldCharType="end"/>
            </w:r>
          </w:hyperlink>
        </w:p>
        <w:p w:rsidR="00F0659E" w:rsidRDefault="00E66334" w14:paraId="4A0A3004" w14:textId="3C2933A3">
          <w:pPr>
            <w:pStyle w:val="Inhopg3"/>
            <w:tabs>
              <w:tab w:val="right" w:leader="dot" w:pos="9062"/>
            </w:tabs>
            <w:rPr>
              <w:noProof/>
              <w:kern w:val="2"/>
              <w14:ligatures w14:val="standardContextual"/>
            </w:rPr>
          </w:pPr>
          <w:hyperlink w:history="1" w:anchor="_Toc157410955">
            <w:r w:rsidRPr="00CB17AF" w:rsidR="00F0659E">
              <w:rPr>
                <w:rStyle w:val="Hyperlink"/>
                <w:rFonts w:cstheme="minorHAnsi"/>
                <w:noProof/>
              </w:rPr>
              <w:t>43.1 Algemeen uitgangspunt</w:t>
            </w:r>
            <w:r w:rsidR="00F0659E">
              <w:rPr>
                <w:noProof/>
                <w:webHidden/>
              </w:rPr>
              <w:tab/>
            </w:r>
            <w:r w:rsidR="00F0659E">
              <w:rPr>
                <w:noProof/>
                <w:webHidden/>
              </w:rPr>
              <w:fldChar w:fldCharType="begin"/>
            </w:r>
            <w:r w:rsidR="00F0659E">
              <w:rPr>
                <w:noProof/>
                <w:webHidden/>
              </w:rPr>
              <w:instrText xml:space="preserve"> PAGEREF _Toc157410955 \h </w:instrText>
            </w:r>
            <w:r w:rsidR="00F0659E">
              <w:rPr>
                <w:noProof/>
                <w:webHidden/>
              </w:rPr>
            </w:r>
            <w:r w:rsidR="00F0659E">
              <w:rPr>
                <w:noProof/>
                <w:webHidden/>
              </w:rPr>
              <w:fldChar w:fldCharType="separate"/>
            </w:r>
            <w:r w:rsidR="00F0659E">
              <w:rPr>
                <w:noProof/>
                <w:webHidden/>
              </w:rPr>
              <w:t>50</w:t>
            </w:r>
            <w:r w:rsidR="00F0659E">
              <w:rPr>
                <w:noProof/>
                <w:webHidden/>
              </w:rPr>
              <w:fldChar w:fldCharType="end"/>
            </w:r>
          </w:hyperlink>
        </w:p>
        <w:p w:rsidR="00F0659E" w:rsidRDefault="00E66334" w14:paraId="03E0D8F5" w14:textId="7807D492">
          <w:pPr>
            <w:pStyle w:val="Inhopg3"/>
            <w:tabs>
              <w:tab w:val="right" w:leader="dot" w:pos="9062"/>
            </w:tabs>
            <w:rPr>
              <w:noProof/>
              <w:kern w:val="2"/>
              <w14:ligatures w14:val="standardContextual"/>
            </w:rPr>
          </w:pPr>
          <w:hyperlink w:history="1" w:anchor="_Toc157410956">
            <w:r w:rsidRPr="00CB17AF" w:rsidR="00F0659E">
              <w:rPr>
                <w:rStyle w:val="Hyperlink"/>
                <w:rFonts w:cstheme="minorHAnsi"/>
                <w:noProof/>
              </w:rPr>
              <w:t>43.2 Definities</w:t>
            </w:r>
            <w:r w:rsidR="00F0659E">
              <w:rPr>
                <w:noProof/>
                <w:webHidden/>
              </w:rPr>
              <w:tab/>
            </w:r>
            <w:r w:rsidR="00F0659E">
              <w:rPr>
                <w:noProof/>
                <w:webHidden/>
              </w:rPr>
              <w:fldChar w:fldCharType="begin"/>
            </w:r>
            <w:r w:rsidR="00F0659E">
              <w:rPr>
                <w:noProof/>
                <w:webHidden/>
              </w:rPr>
              <w:instrText xml:space="preserve"> PAGEREF _Toc157410956 \h </w:instrText>
            </w:r>
            <w:r w:rsidR="00F0659E">
              <w:rPr>
                <w:noProof/>
                <w:webHidden/>
              </w:rPr>
            </w:r>
            <w:r w:rsidR="00F0659E">
              <w:rPr>
                <w:noProof/>
                <w:webHidden/>
              </w:rPr>
              <w:fldChar w:fldCharType="separate"/>
            </w:r>
            <w:r w:rsidR="00F0659E">
              <w:rPr>
                <w:noProof/>
                <w:webHidden/>
              </w:rPr>
              <w:t>50</w:t>
            </w:r>
            <w:r w:rsidR="00F0659E">
              <w:rPr>
                <w:noProof/>
                <w:webHidden/>
              </w:rPr>
              <w:fldChar w:fldCharType="end"/>
            </w:r>
          </w:hyperlink>
        </w:p>
        <w:p w:rsidR="00F0659E" w:rsidRDefault="00E66334" w14:paraId="63EFD7C3" w14:textId="1AFE16E3">
          <w:pPr>
            <w:pStyle w:val="Inhopg3"/>
            <w:tabs>
              <w:tab w:val="right" w:leader="dot" w:pos="9062"/>
            </w:tabs>
            <w:rPr>
              <w:noProof/>
              <w:kern w:val="2"/>
              <w14:ligatures w14:val="standardContextual"/>
            </w:rPr>
          </w:pPr>
          <w:hyperlink w:history="1" w:anchor="_Toc157410957">
            <w:r w:rsidRPr="00CB17AF" w:rsidR="00F0659E">
              <w:rPr>
                <w:rStyle w:val="Hyperlink"/>
                <w:rFonts w:cstheme="minorHAnsi"/>
                <w:noProof/>
              </w:rPr>
              <w:t>43.3 Informatie en overleg</w:t>
            </w:r>
            <w:r w:rsidR="00F0659E">
              <w:rPr>
                <w:noProof/>
                <w:webHidden/>
              </w:rPr>
              <w:tab/>
            </w:r>
            <w:r w:rsidR="00F0659E">
              <w:rPr>
                <w:noProof/>
                <w:webHidden/>
              </w:rPr>
              <w:fldChar w:fldCharType="begin"/>
            </w:r>
            <w:r w:rsidR="00F0659E">
              <w:rPr>
                <w:noProof/>
                <w:webHidden/>
              </w:rPr>
              <w:instrText xml:space="preserve"> PAGEREF _Toc157410957 \h </w:instrText>
            </w:r>
            <w:r w:rsidR="00F0659E">
              <w:rPr>
                <w:noProof/>
                <w:webHidden/>
              </w:rPr>
            </w:r>
            <w:r w:rsidR="00F0659E">
              <w:rPr>
                <w:noProof/>
                <w:webHidden/>
              </w:rPr>
              <w:fldChar w:fldCharType="separate"/>
            </w:r>
            <w:r w:rsidR="00F0659E">
              <w:rPr>
                <w:noProof/>
                <w:webHidden/>
              </w:rPr>
              <w:t>50</w:t>
            </w:r>
            <w:r w:rsidR="00F0659E">
              <w:rPr>
                <w:noProof/>
                <w:webHidden/>
              </w:rPr>
              <w:fldChar w:fldCharType="end"/>
            </w:r>
          </w:hyperlink>
        </w:p>
        <w:p w:rsidR="00F0659E" w:rsidRDefault="00E66334" w14:paraId="03354CDA" w14:textId="3F2D4F6A">
          <w:pPr>
            <w:pStyle w:val="Inhopg2"/>
            <w:tabs>
              <w:tab w:val="right" w:leader="dot" w:pos="9062"/>
            </w:tabs>
            <w:rPr>
              <w:noProof/>
              <w:kern w:val="2"/>
              <w14:ligatures w14:val="standardContextual"/>
            </w:rPr>
          </w:pPr>
          <w:hyperlink w:history="1" w:anchor="_Toc157410958">
            <w:r w:rsidRPr="00CB17AF" w:rsidR="00F0659E">
              <w:rPr>
                <w:rStyle w:val="Hyperlink"/>
                <w:rFonts w:cstheme="minorHAnsi"/>
                <w:noProof/>
              </w:rPr>
              <w:t>Art. 44 Sociaal plan</w:t>
            </w:r>
            <w:r w:rsidR="00F0659E">
              <w:rPr>
                <w:noProof/>
                <w:webHidden/>
              </w:rPr>
              <w:tab/>
            </w:r>
            <w:r w:rsidR="00F0659E">
              <w:rPr>
                <w:noProof/>
                <w:webHidden/>
              </w:rPr>
              <w:fldChar w:fldCharType="begin"/>
            </w:r>
            <w:r w:rsidR="00F0659E">
              <w:rPr>
                <w:noProof/>
                <w:webHidden/>
              </w:rPr>
              <w:instrText xml:space="preserve"> PAGEREF _Toc157410958 \h </w:instrText>
            </w:r>
            <w:r w:rsidR="00F0659E">
              <w:rPr>
                <w:noProof/>
                <w:webHidden/>
              </w:rPr>
            </w:r>
            <w:r w:rsidR="00F0659E">
              <w:rPr>
                <w:noProof/>
                <w:webHidden/>
              </w:rPr>
              <w:fldChar w:fldCharType="separate"/>
            </w:r>
            <w:r w:rsidR="00F0659E">
              <w:rPr>
                <w:noProof/>
                <w:webHidden/>
              </w:rPr>
              <w:t>50</w:t>
            </w:r>
            <w:r w:rsidR="00F0659E">
              <w:rPr>
                <w:noProof/>
                <w:webHidden/>
              </w:rPr>
              <w:fldChar w:fldCharType="end"/>
            </w:r>
          </w:hyperlink>
        </w:p>
        <w:p w:rsidR="00F0659E" w:rsidRDefault="00E66334" w14:paraId="2ED20816" w14:textId="5E85B243">
          <w:pPr>
            <w:pStyle w:val="Inhopg2"/>
            <w:tabs>
              <w:tab w:val="right" w:leader="dot" w:pos="9062"/>
            </w:tabs>
            <w:rPr>
              <w:noProof/>
              <w:kern w:val="2"/>
              <w14:ligatures w14:val="standardContextual"/>
            </w:rPr>
          </w:pPr>
          <w:hyperlink w:history="1" w:anchor="_Toc157410959">
            <w:r w:rsidRPr="00CB17AF" w:rsidR="00F0659E">
              <w:rPr>
                <w:rStyle w:val="Hyperlink"/>
                <w:rFonts w:cstheme="minorHAnsi"/>
                <w:noProof/>
              </w:rPr>
              <w:t>Art. 45 Aanvulling van de WW-uitkering bij ontslag om bedrijfseconomische redenen</w:t>
            </w:r>
            <w:r w:rsidR="00F0659E">
              <w:rPr>
                <w:noProof/>
                <w:webHidden/>
              </w:rPr>
              <w:tab/>
            </w:r>
            <w:r w:rsidR="00F0659E">
              <w:rPr>
                <w:noProof/>
                <w:webHidden/>
              </w:rPr>
              <w:fldChar w:fldCharType="begin"/>
            </w:r>
            <w:r w:rsidR="00F0659E">
              <w:rPr>
                <w:noProof/>
                <w:webHidden/>
              </w:rPr>
              <w:instrText xml:space="preserve"> PAGEREF _Toc157410959 \h </w:instrText>
            </w:r>
            <w:r w:rsidR="00F0659E">
              <w:rPr>
                <w:noProof/>
                <w:webHidden/>
              </w:rPr>
            </w:r>
            <w:r w:rsidR="00F0659E">
              <w:rPr>
                <w:noProof/>
                <w:webHidden/>
              </w:rPr>
              <w:fldChar w:fldCharType="separate"/>
            </w:r>
            <w:r w:rsidR="00F0659E">
              <w:rPr>
                <w:noProof/>
                <w:webHidden/>
              </w:rPr>
              <w:t>51</w:t>
            </w:r>
            <w:r w:rsidR="00F0659E">
              <w:rPr>
                <w:noProof/>
                <w:webHidden/>
              </w:rPr>
              <w:fldChar w:fldCharType="end"/>
            </w:r>
          </w:hyperlink>
        </w:p>
        <w:p w:rsidR="00F0659E" w:rsidRDefault="00E66334" w14:paraId="4A8CF302" w14:textId="1AA1A98B">
          <w:pPr>
            <w:pStyle w:val="Inhopg2"/>
            <w:tabs>
              <w:tab w:val="right" w:leader="dot" w:pos="9062"/>
            </w:tabs>
            <w:rPr>
              <w:noProof/>
              <w:kern w:val="2"/>
              <w14:ligatures w14:val="standardContextual"/>
            </w:rPr>
          </w:pPr>
          <w:hyperlink w:history="1" w:anchor="_Toc157410960">
            <w:r w:rsidRPr="00CB17AF" w:rsidR="00F0659E">
              <w:rPr>
                <w:rStyle w:val="Hyperlink"/>
                <w:rFonts w:cstheme="minorHAnsi"/>
                <w:noProof/>
              </w:rPr>
              <w:t>Art. 46 Adviescommissie sociale begeleiding</w:t>
            </w:r>
            <w:r w:rsidR="00F0659E">
              <w:rPr>
                <w:noProof/>
                <w:webHidden/>
              </w:rPr>
              <w:tab/>
            </w:r>
            <w:r w:rsidR="00F0659E">
              <w:rPr>
                <w:noProof/>
                <w:webHidden/>
              </w:rPr>
              <w:fldChar w:fldCharType="begin"/>
            </w:r>
            <w:r w:rsidR="00F0659E">
              <w:rPr>
                <w:noProof/>
                <w:webHidden/>
              </w:rPr>
              <w:instrText xml:space="preserve"> PAGEREF _Toc157410960 \h </w:instrText>
            </w:r>
            <w:r w:rsidR="00F0659E">
              <w:rPr>
                <w:noProof/>
                <w:webHidden/>
              </w:rPr>
            </w:r>
            <w:r w:rsidR="00F0659E">
              <w:rPr>
                <w:noProof/>
                <w:webHidden/>
              </w:rPr>
              <w:fldChar w:fldCharType="separate"/>
            </w:r>
            <w:r w:rsidR="00F0659E">
              <w:rPr>
                <w:noProof/>
                <w:webHidden/>
              </w:rPr>
              <w:t>51</w:t>
            </w:r>
            <w:r w:rsidR="00F0659E">
              <w:rPr>
                <w:noProof/>
                <w:webHidden/>
              </w:rPr>
              <w:fldChar w:fldCharType="end"/>
            </w:r>
          </w:hyperlink>
        </w:p>
        <w:p w:rsidR="00F0659E" w:rsidRDefault="00E66334" w14:paraId="1C537B5B" w14:textId="196ECAFD">
          <w:pPr>
            <w:pStyle w:val="Inhopg2"/>
            <w:tabs>
              <w:tab w:val="right" w:leader="dot" w:pos="9062"/>
            </w:tabs>
            <w:rPr>
              <w:noProof/>
              <w:kern w:val="2"/>
              <w14:ligatures w14:val="standardContextual"/>
            </w:rPr>
          </w:pPr>
          <w:hyperlink w:history="1" w:anchor="_Toc157410961">
            <w:r w:rsidRPr="00CB17AF" w:rsidR="00F0659E">
              <w:rPr>
                <w:rStyle w:val="Hyperlink"/>
                <w:rFonts w:cstheme="minorHAnsi"/>
                <w:noProof/>
              </w:rPr>
              <w:t>Art. 47 Informatie en overleg bij overgang en/of wijziging rechtspositie</w:t>
            </w:r>
            <w:r w:rsidR="00F0659E">
              <w:rPr>
                <w:noProof/>
                <w:webHidden/>
              </w:rPr>
              <w:tab/>
            </w:r>
            <w:r w:rsidR="00F0659E">
              <w:rPr>
                <w:noProof/>
                <w:webHidden/>
              </w:rPr>
              <w:fldChar w:fldCharType="begin"/>
            </w:r>
            <w:r w:rsidR="00F0659E">
              <w:rPr>
                <w:noProof/>
                <w:webHidden/>
              </w:rPr>
              <w:instrText xml:space="preserve"> PAGEREF _Toc157410961 \h </w:instrText>
            </w:r>
            <w:r w:rsidR="00F0659E">
              <w:rPr>
                <w:noProof/>
                <w:webHidden/>
              </w:rPr>
            </w:r>
            <w:r w:rsidR="00F0659E">
              <w:rPr>
                <w:noProof/>
                <w:webHidden/>
              </w:rPr>
              <w:fldChar w:fldCharType="separate"/>
            </w:r>
            <w:r w:rsidR="00F0659E">
              <w:rPr>
                <w:noProof/>
                <w:webHidden/>
              </w:rPr>
              <w:t>52</w:t>
            </w:r>
            <w:r w:rsidR="00F0659E">
              <w:rPr>
                <w:noProof/>
                <w:webHidden/>
              </w:rPr>
              <w:fldChar w:fldCharType="end"/>
            </w:r>
          </w:hyperlink>
        </w:p>
        <w:p w:rsidR="00F0659E" w:rsidRDefault="00E66334" w14:paraId="49B00D8D" w14:textId="2A6A939D">
          <w:pPr>
            <w:pStyle w:val="Inhopg1"/>
            <w:tabs>
              <w:tab w:val="right" w:leader="dot" w:pos="9062"/>
            </w:tabs>
            <w:rPr>
              <w:noProof/>
              <w:kern w:val="2"/>
              <w14:ligatures w14:val="standardContextual"/>
            </w:rPr>
          </w:pPr>
          <w:hyperlink w:history="1" w:anchor="_Toc157410962">
            <w:r w:rsidRPr="00CB17AF" w:rsidR="00F0659E">
              <w:rPr>
                <w:rStyle w:val="Hyperlink"/>
                <w:rFonts w:cstheme="minorHAnsi"/>
                <w:noProof/>
              </w:rPr>
              <w:t>Hoofdstuk 9. Bevoegdheden ondernemingsraad, faciliteiten voor de bij deze cao betrokken vakbond</w:t>
            </w:r>
            <w:r w:rsidR="00F0659E">
              <w:rPr>
                <w:noProof/>
                <w:webHidden/>
              </w:rPr>
              <w:tab/>
            </w:r>
            <w:r w:rsidR="00F0659E">
              <w:rPr>
                <w:noProof/>
                <w:webHidden/>
              </w:rPr>
              <w:fldChar w:fldCharType="begin"/>
            </w:r>
            <w:r w:rsidR="00F0659E">
              <w:rPr>
                <w:noProof/>
                <w:webHidden/>
              </w:rPr>
              <w:instrText xml:space="preserve"> PAGEREF _Toc157410962 \h </w:instrText>
            </w:r>
            <w:r w:rsidR="00F0659E">
              <w:rPr>
                <w:noProof/>
                <w:webHidden/>
              </w:rPr>
            </w:r>
            <w:r w:rsidR="00F0659E">
              <w:rPr>
                <w:noProof/>
                <w:webHidden/>
              </w:rPr>
              <w:fldChar w:fldCharType="separate"/>
            </w:r>
            <w:r w:rsidR="00F0659E">
              <w:rPr>
                <w:noProof/>
                <w:webHidden/>
              </w:rPr>
              <w:t>53</w:t>
            </w:r>
            <w:r w:rsidR="00F0659E">
              <w:rPr>
                <w:noProof/>
                <w:webHidden/>
              </w:rPr>
              <w:fldChar w:fldCharType="end"/>
            </w:r>
          </w:hyperlink>
        </w:p>
        <w:p w:rsidR="00F0659E" w:rsidRDefault="00E66334" w14:paraId="0204BC9C" w14:textId="0000AF97">
          <w:pPr>
            <w:pStyle w:val="Inhopg2"/>
            <w:tabs>
              <w:tab w:val="right" w:leader="dot" w:pos="9062"/>
            </w:tabs>
            <w:rPr>
              <w:noProof/>
              <w:kern w:val="2"/>
              <w14:ligatures w14:val="standardContextual"/>
            </w:rPr>
          </w:pPr>
          <w:hyperlink w:history="1" w:anchor="_Toc157410963">
            <w:r w:rsidRPr="00CB17AF" w:rsidR="00F0659E">
              <w:rPr>
                <w:rStyle w:val="Hyperlink"/>
                <w:rFonts w:cstheme="minorHAnsi"/>
                <w:noProof/>
              </w:rPr>
              <w:t>Art. 48 Vergader- en scholingsuren ondernemingsraad</w:t>
            </w:r>
            <w:r w:rsidR="00F0659E">
              <w:rPr>
                <w:noProof/>
                <w:webHidden/>
              </w:rPr>
              <w:tab/>
            </w:r>
            <w:r w:rsidR="00F0659E">
              <w:rPr>
                <w:noProof/>
                <w:webHidden/>
              </w:rPr>
              <w:fldChar w:fldCharType="begin"/>
            </w:r>
            <w:r w:rsidR="00F0659E">
              <w:rPr>
                <w:noProof/>
                <w:webHidden/>
              </w:rPr>
              <w:instrText xml:space="preserve"> PAGEREF _Toc157410963 \h </w:instrText>
            </w:r>
            <w:r w:rsidR="00F0659E">
              <w:rPr>
                <w:noProof/>
                <w:webHidden/>
              </w:rPr>
            </w:r>
            <w:r w:rsidR="00F0659E">
              <w:rPr>
                <w:noProof/>
                <w:webHidden/>
              </w:rPr>
              <w:fldChar w:fldCharType="separate"/>
            </w:r>
            <w:r w:rsidR="00F0659E">
              <w:rPr>
                <w:noProof/>
                <w:webHidden/>
              </w:rPr>
              <w:t>53</w:t>
            </w:r>
            <w:r w:rsidR="00F0659E">
              <w:rPr>
                <w:noProof/>
                <w:webHidden/>
              </w:rPr>
              <w:fldChar w:fldCharType="end"/>
            </w:r>
          </w:hyperlink>
        </w:p>
        <w:p w:rsidR="00F0659E" w:rsidRDefault="00E66334" w14:paraId="0AC44CBF" w14:textId="61319390">
          <w:pPr>
            <w:pStyle w:val="Inhopg2"/>
            <w:tabs>
              <w:tab w:val="right" w:leader="dot" w:pos="9062"/>
            </w:tabs>
            <w:rPr>
              <w:noProof/>
              <w:kern w:val="2"/>
              <w14:ligatures w14:val="standardContextual"/>
            </w:rPr>
          </w:pPr>
          <w:hyperlink w:history="1" w:anchor="_Toc157410964">
            <w:r w:rsidRPr="00CB17AF" w:rsidR="00F0659E">
              <w:rPr>
                <w:rStyle w:val="Hyperlink"/>
                <w:rFonts w:cstheme="minorHAnsi"/>
                <w:noProof/>
              </w:rPr>
              <w:t>Art. 49 Extra bevoegdheden ondernemingsraad</w:t>
            </w:r>
            <w:r w:rsidR="00F0659E">
              <w:rPr>
                <w:noProof/>
                <w:webHidden/>
              </w:rPr>
              <w:tab/>
            </w:r>
            <w:r w:rsidR="00F0659E">
              <w:rPr>
                <w:noProof/>
                <w:webHidden/>
              </w:rPr>
              <w:fldChar w:fldCharType="begin"/>
            </w:r>
            <w:r w:rsidR="00F0659E">
              <w:rPr>
                <w:noProof/>
                <w:webHidden/>
              </w:rPr>
              <w:instrText xml:space="preserve"> PAGEREF _Toc157410964 \h </w:instrText>
            </w:r>
            <w:r w:rsidR="00F0659E">
              <w:rPr>
                <w:noProof/>
                <w:webHidden/>
              </w:rPr>
            </w:r>
            <w:r w:rsidR="00F0659E">
              <w:rPr>
                <w:noProof/>
                <w:webHidden/>
              </w:rPr>
              <w:fldChar w:fldCharType="separate"/>
            </w:r>
            <w:r w:rsidR="00F0659E">
              <w:rPr>
                <w:noProof/>
                <w:webHidden/>
              </w:rPr>
              <w:t>53</w:t>
            </w:r>
            <w:r w:rsidR="00F0659E">
              <w:rPr>
                <w:noProof/>
                <w:webHidden/>
              </w:rPr>
              <w:fldChar w:fldCharType="end"/>
            </w:r>
          </w:hyperlink>
        </w:p>
        <w:p w:rsidR="00F0659E" w:rsidRDefault="00E66334" w14:paraId="27C0E4FA" w14:textId="2D986DAF">
          <w:pPr>
            <w:pStyle w:val="Inhopg2"/>
            <w:tabs>
              <w:tab w:val="right" w:leader="dot" w:pos="9062"/>
            </w:tabs>
            <w:rPr>
              <w:noProof/>
              <w:kern w:val="2"/>
              <w14:ligatures w14:val="standardContextual"/>
            </w:rPr>
          </w:pPr>
          <w:hyperlink w:history="1" w:anchor="_Toc157410965">
            <w:r w:rsidRPr="00CB17AF" w:rsidR="00F0659E">
              <w:rPr>
                <w:rStyle w:val="Hyperlink"/>
                <w:rFonts w:cstheme="minorHAnsi"/>
                <w:noProof/>
              </w:rPr>
              <w:t>Art. 50 Faciliteiten voor de bij deze cao betrokken vakbond</w:t>
            </w:r>
            <w:r w:rsidR="00F0659E">
              <w:rPr>
                <w:noProof/>
                <w:webHidden/>
              </w:rPr>
              <w:tab/>
            </w:r>
            <w:r w:rsidR="00F0659E">
              <w:rPr>
                <w:noProof/>
                <w:webHidden/>
              </w:rPr>
              <w:fldChar w:fldCharType="begin"/>
            </w:r>
            <w:r w:rsidR="00F0659E">
              <w:rPr>
                <w:noProof/>
                <w:webHidden/>
              </w:rPr>
              <w:instrText xml:space="preserve"> PAGEREF _Toc157410965 \h </w:instrText>
            </w:r>
            <w:r w:rsidR="00F0659E">
              <w:rPr>
                <w:noProof/>
                <w:webHidden/>
              </w:rPr>
            </w:r>
            <w:r w:rsidR="00F0659E">
              <w:rPr>
                <w:noProof/>
                <w:webHidden/>
              </w:rPr>
              <w:fldChar w:fldCharType="separate"/>
            </w:r>
            <w:r w:rsidR="00F0659E">
              <w:rPr>
                <w:noProof/>
                <w:webHidden/>
              </w:rPr>
              <w:t>53</w:t>
            </w:r>
            <w:r w:rsidR="00F0659E">
              <w:rPr>
                <w:noProof/>
                <w:webHidden/>
              </w:rPr>
              <w:fldChar w:fldCharType="end"/>
            </w:r>
          </w:hyperlink>
        </w:p>
        <w:p w:rsidR="00F0659E" w:rsidRDefault="00E66334" w14:paraId="2E1D0E06" w14:textId="06ECB3FC">
          <w:pPr>
            <w:pStyle w:val="Inhopg3"/>
            <w:tabs>
              <w:tab w:val="right" w:leader="dot" w:pos="9062"/>
            </w:tabs>
            <w:rPr>
              <w:noProof/>
              <w:kern w:val="2"/>
              <w14:ligatures w14:val="standardContextual"/>
            </w:rPr>
          </w:pPr>
          <w:hyperlink w:history="1" w:anchor="_Toc157410966">
            <w:r w:rsidRPr="00CB17AF" w:rsidR="00F0659E">
              <w:rPr>
                <w:rStyle w:val="Hyperlink"/>
                <w:rFonts w:cstheme="minorHAnsi"/>
                <w:noProof/>
              </w:rPr>
              <w:t>50.1 Algemeen</w:t>
            </w:r>
            <w:r w:rsidR="00F0659E">
              <w:rPr>
                <w:noProof/>
                <w:webHidden/>
              </w:rPr>
              <w:tab/>
            </w:r>
            <w:r w:rsidR="00F0659E">
              <w:rPr>
                <w:noProof/>
                <w:webHidden/>
              </w:rPr>
              <w:fldChar w:fldCharType="begin"/>
            </w:r>
            <w:r w:rsidR="00F0659E">
              <w:rPr>
                <w:noProof/>
                <w:webHidden/>
              </w:rPr>
              <w:instrText xml:space="preserve"> PAGEREF _Toc157410966 \h </w:instrText>
            </w:r>
            <w:r w:rsidR="00F0659E">
              <w:rPr>
                <w:noProof/>
                <w:webHidden/>
              </w:rPr>
            </w:r>
            <w:r w:rsidR="00F0659E">
              <w:rPr>
                <w:noProof/>
                <w:webHidden/>
              </w:rPr>
              <w:fldChar w:fldCharType="separate"/>
            </w:r>
            <w:r w:rsidR="00F0659E">
              <w:rPr>
                <w:noProof/>
                <w:webHidden/>
              </w:rPr>
              <w:t>53</w:t>
            </w:r>
            <w:r w:rsidR="00F0659E">
              <w:rPr>
                <w:noProof/>
                <w:webHidden/>
              </w:rPr>
              <w:fldChar w:fldCharType="end"/>
            </w:r>
          </w:hyperlink>
        </w:p>
        <w:p w:rsidR="00F0659E" w:rsidRDefault="00E66334" w14:paraId="2BAFC426" w14:textId="1E6CC5FF">
          <w:pPr>
            <w:pStyle w:val="Inhopg3"/>
            <w:tabs>
              <w:tab w:val="right" w:leader="dot" w:pos="9062"/>
            </w:tabs>
            <w:rPr>
              <w:noProof/>
              <w:kern w:val="2"/>
              <w14:ligatures w14:val="standardContextual"/>
            </w:rPr>
          </w:pPr>
          <w:hyperlink w:history="1" w:anchor="_Toc157410967">
            <w:r w:rsidRPr="00CB17AF" w:rsidR="00F0659E">
              <w:rPr>
                <w:rStyle w:val="Hyperlink"/>
                <w:rFonts w:cstheme="minorHAnsi"/>
                <w:noProof/>
              </w:rPr>
              <w:t>50.2 Werkgeversbijdrage</w:t>
            </w:r>
            <w:r w:rsidR="00F0659E">
              <w:rPr>
                <w:noProof/>
                <w:webHidden/>
              </w:rPr>
              <w:tab/>
            </w:r>
            <w:r w:rsidR="00F0659E">
              <w:rPr>
                <w:noProof/>
                <w:webHidden/>
              </w:rPr>
              <w:fldChar w:fldCharType="begin"/>
            </w:r>
            <w:r w:rsidR="00F0659E">
              <w:rPr>
                <w:noProof/>
                <w:webHidden/>
              </w:rPr>
              <w:instrText xml:space="preserve"> PAGEREF _Toc157410967 \h </w:instrText>
            </w:r>
            <w:r w:rsidR="00F0659E">
              <w:rPr>
                <w:noProof/>
                <w:webHidden/>
              </w:rPr>
            </w:r>
            <w:r w:rsidR="00F0659E">
              <w:rPr>
                <w:noProof/>
                <w:webHidden/>
              </w:rPr>
              <w:fldChar w:fldCharType="separate"/>
            </w:r>
            <w:r w:rsidR="00F0659E">
              <w:rPr>
                <w:noProof/>
                <w:webHidden/>
              </w:rPr>
              <w:t>54</w:t>
            </w:r>
            <w:r w:rsidR="00F0659E">
              <w:rPr>
                <w:noProof/>
                <w:webHidden/>
              </w:rPr>
              <w:fldChar w:fldCharType="end"/>
            </w:r>
          </w:hyperlink>
        </w:p>
        <w:p w:rsidR="00F0659E" w:rsidRDefault="00E66334" w14:paraId="1104BE56" w14:textId="7E75BCA3">
          <w:pPr>
            <w:pStyle w:val="Inhopg3"/>
            <w:tabs>
              <w:tab w:val="right" w:leader="dot" w:pos="9062"/>
            </w:tabs>
            <w:rPr>
              <w:noProof/>
              <w:kern w:val="2"/>
              <w14:ligatures w14:val="standardContextual"/>
            </w:rPr>
          </w:pPr>
          <w:hyperlink w:history="1" w:anchor="_Toc157410968">
            <w:r w:rsidRPr="00CB17AF" w:rsidR="00F0659E">
              <w:rPr>
                <w:rStyle w:val="Hyperlink"/>
                <w:rFonts w:cstheme="minorHAnsi"/>
                <w:noProof/>
              </w:rPr>
              <w:t>50.3 Betaald verlof in verband met lidmaatschap van de bij deze cao betrokken vakbond of beroepsvereniging</w:t>
            </w:r>
            <w:r w:rsidR="00F0659E">
              <w:rPr>
                <w:noProof/>
                <w:webHidden/>
              </w:rPr>
              <w:tab/>
            </w:r>
            <w:r w:rsidR="00F0659E">
              <w:rPr>
                <w:noProof/>
                <w:webHidden/>
              </w:rPr>
              <w:fldChar w:fldCharType="begin"/>
            </w:r>
            <w:r w:rsidR="00F0659E">
              <w:rPr>
                <w:noProof/>
                <w:webHidden/>
              </w:rPr>
              <w:instrText xml:space="preserve"> PAGEREF _Toc157410968 \h </w:instrText>
            </w:r>
            <w:r w:rsidR="00F0659E">
              <w:rPr>
                <w:noProof/>
                <w:webHidden/>
              </w:rPr>
            </w:r>
            <w:r w:rsidR="00F0659E">
              <w:rPr>
                <w:noProof/>
                <w:webHidden/>
              </w:rPr>
              <w:fldChar w:fldCharType="separate"/>
            </w:r>
            <w:r w:rsidR="00F0659E">
              <w:rPr>
                <w:noProof/>
                <w:webHidden/>
              </w:rPr>
              <w:t>54</w:t>
            </w:r>
            <w:r w:rsidR="00F0659E">
              <w:rPr>
                <w:noProof/>
                <w:webHidden/>
              </w:rPr>
              <w:fldChar w:fldCharType="end"/>
            </w:r>
          </w:hyperlink>
        </w:p>
        <w:p w:rsidR="00F0659E" w:rsidRDefault="00E66334" w14:paraId="7E06A0DF" w14:textId="2BA01CA4">
          <w:pPr>
            <w:pStyle w:val="Inhopg3"/>
            <w:tabs>
              <w:tab w:val="right" w:leader="dot" w:pos="9062"/>
            </w:tabs>
            <w:rPr>
              <w:noProof/>
              <w:kern w:val="2"/>
              <w14:ligatures w14:val="standardContextual"/>
            </w:rPr>
          </w:pPr>
          <w:hyperlink w:history="1" w:anchor="_Toc157410969">
            <w:r w:rsidRPr="00CB17AF" w:rsidR="00F0659E">
              <w:rPr>
                <w:rStyle w:val="Hyperlink"/>
                <w:rFonts w:cstheme="minorHAnsi"/>
                <w:noProof/>
              </w:rPr>
              <w:t>50.4 Vakbondscontributie uit bruto salaris</w:t>
            </w:r>
            <w:r w:rsidR="00F0659E">
              <w:rPr>
                <w:noProof/>
                <w:webHidden/>
              </w:rPr>
              <w:tab/>
            </w:r>
            <w:r w:rsidR="00F0659E">
              <w:rPr>
                <w:noProof/>
                <w:webHidden/>
              </w:rPr>
              <w:fldChar w:fldCharType="begin"/>
            </w:r>
            <w:r w:rsidR="00F0659E">
              <w:rPr>
                <w:noProof/>
                <w:webHidden/>
              </w:rPr>
              <w:instrText xml:space="preserve"> PAGEREF _Toc157410969 \h </w:instrText>
            </w:r>
            <w:r w:rsidR="00F0659E">
              <w:rPr>
                <w:noProof/>
                <w:webHidden/>
              </w:rPr>
            </w:r>
            <w:r w:rsidR="00F0659E">
              <w:rPr>
                <w:noProof/>
                <w:webHidden/>
              </w:rPr>
              <w:fldChar w:fldCharType="separate"/>
            </w:r>
            <w:r w:rsidR="00F0659E">
              <w:rPr>
                <w:noProof/>
                <w:webHidden/>
              </w:rPr>
              <w:t>54</w:t>
            </w:r>
            <w:r w:rsidR="00F0659E">
              <w:rPr>
                <w:noProof/>
                <w:webHidden/>
              </w:rPr>
              <w:fldChar w:fldCharType="end"/>
            </w:r>
          </w:hyperlink>
        </w:p>
        <w:p w:rsidR="00F0659E" w:rsidRDefault="00E66334" w14:paraId="5F569956" w14:textId="46E99784">
          <w:pPr>
            <w:pStyle w:val="Inhopg1"/>
            <w:tabs>
              <w:tab w:val="right" w:leader="dot" w:pos="9062"/>
            </w:tabs>
            <w:rPr>
              <w:noProof/>
              <w:kern w:val="2"/>
              <w14:ligatures w14:val="standardContextual"/>
            </w:rPr>
          </w:pPr>
          <w:hyperlink w:history="1" w:anchor="_Toc157410970">
            <w:r w:rsidRPr="00CB17AF" w:rsidR="00F0659E">
              <w:rPr>
                <w:rStyle w:val="Hyperlink"/>
                <w:rFonts w:cstheme="minorHAnsi"/>
                <w:noProof/>
              </w:rPr>
              <w:t>Bijlage 1 Salaristabellen cao ZKN en inpassingstabellen (29-01-2024)</w:t>
            </w:r>
            <w:r w:rsidR="00F0659E">
              <w:rPr>
                <w:noProof/>
                <w:webHidden/>
              </w:rPr>
              <w:tab/>
            </w:r>
            <w:r w:rsidR="00F0659E">
              <w:rPr>
                <w:noProof/>
                <w:webHidden/>
              </w:rPr>
              <w:fldChar w:fldCharType="begin"/>
            </w:r>
            <w:r w:rsidR="00F0659E">
              <w:rPr>
                <w:noProof/>
                <w:webHidden/>
              </w:rPr>
              <w:instrText xml:space="preserve"> PAGEREF _Toc157410970 \h </w:instrText>
            </w:r>
            <w:r w:rsidR="00F0659E">
              <w:rPr>
                <w:noProof/>
                <w:webHidden/>
              </w:rPr>
            </w:r>
            <w:r w:rsidR="00F0659E">
              <w:rPr>
                <w:noProof/>
                <w:webHidden/>
              </w:rPr>
              <w:fldChar w:fldCharType="separate"/>
            </w:r>
            <w:r w:rsidR="00F0659E">
              <w:rPr>
                <w:noProof/>
                <w:webHidden/>
              </w:rPr>
              <w:t>56</w:t>
            </w:r>
            <w:r w:rsidR="00F0659E">
              <w:rPr>
                <w:noProof/>
                <w:webHidden/>
              </w:rPr>
              <w:fldChar w:fldCharType="end"/>
            </w:r>
          </w:hyperlink>
        </w:p>
        <w:p w:rsidR="00F0659E" w:rsidRDefault="00E66334" w14:paraId="18456651" w14:textId="0FEDC6BA">
          <w:pPr>
            <w:pStyle w:val="Inhopg1"/>
            <w:tabs>
              <w:tab w:val="right" w:leader="dot" w:pos="9062"/>
            </w:tabs>
            <w:rPr>
              <w:noProof/>
              <w:kern w:val="2"/>
              <w14:ligatures w14:val="standardContextual"/>
            </w:rPr>
          </w:pPr>
          <w:hyperlink w:history="1" w:anchor="_Toc157410971">
            <w:r w:rsidRPr="00CB17AF" w:rsidR="00F0659E">
              <w:rPr>
                <w:rStyle w:val="Hyperlink"/>
                <w:rFonts w:eastAsiaTheme="minorHAnsi" w:cstheme="minorHAnsi"/>
                <w:noProof/>
                <w:lang w:eastAsia="en-US"/>
              </w:rPr>
              <w:t>Bijlage 2 Overgangsprotocol PLB</w:t>
            </w:r>
            <w:r w:rsidR="00F0659E">
              <w:rPr>
                <w:noProof/>
                <w:webHidden/>
              </w:rPr>
              <w:tab/>
            </w:r>
            <w:r w:rsidR="00F0659E">
              <w:rPr>
                <w:noProof/>
                <w:webHidden/>
              </w:rPr>
              <w:fldChar w:fldCharType="begin"/>
            </w:r>
            <w:r w:rsidR="00F0659E">
              <w:rPr>
                <w:noProof/>
                <w:webHidden/>
              </w:rPr>
              <w:instrText xml:space="preserve"> PAGEREF _Toc157410971 \h </w:instrText>
            </w:r>
            <w:r w:rsidR="00F0659E">
              <w:rPr>
                <w:noProof/>
                <w:webHidden/>
              </w:rPr>
            </w:r>
            <w:r w:rsidR="00F0659E">
              <w:rPr>
                <w:noProof/>
                <w:webHidden/>
              </w:rPr>
              <w:fldChar w:fldCharType="separate"/>
            </w:r>
            <w:r w:rsidR="00F0659E">
              <w:rPr>
                <w:noProof/>
                <w:webHidden/>
              </w:rPr>
              <w:t>64</w:t>
            </w:r>
            <w:r w:rsidR="00F0659E">
              <w:rPr>
                <w:noProof/>
                <w:webHidden/>
              </w:rPr>
              <w:fldChar w:fldCharType="end"/>
            </w:r>
          </w:hyperlink>
        </w:p>
        <w:p w:rsidR="00F0659E" w:rsidRDefault="00E66334" w14:paraId="3972DE62" w14:textId="47C20B97">
          <w:pPr>
            <w:pStyle w:val="Inhopg1"/>
            <w:tabs>
              <w:tab w:val="right" w:leader="dot" w:pos="9062"/>
            </w:tabs>
            <w:rPr>
              <w:noProof/>
              <w:kern w:val="2"/>
              <w14:ligatures w14:val="standardContextual"/>
            </w:rPr>
          </w:pPr>
          <w:hyperlink w:history="1" w:anchor="_Toc157410972">
            <w:r w:rsidRPr="00CB17AF" w:rsidR="00F0659E">
              <w:rPr>
                <w:rStyle w:val="Hyperlink"/>
                <w:rFonts w:eastAsia="Times New Roman" w:cstheme="minorHAnsi"/>
                <w:noProof/>
              </w:rPr>
              <w:t>Bijlage 3 Klokkenluidersregeling</w:t>
            </w:r>
            <w:r w:rsidR="00F0659E">
              <w:rPr>
                <w:noProof/>
                <w:webHidden/>
              </w:rPr>
              <w:tab/>
            </w:r>
            <w:r w:rsidR="00F0659E">
              <w:rPr>
                <w:noProof/>
                <w:webHidden/>
              </w:rPr>
              <w:fldChar w:fldCharType="begin"/>
            </w:r>
            <w:r w:rsidR="00F0659E">
              <w:rPr>
                <w:noProof/>
                <w:webHidden/>
              </w:rPr>
              <w:instrText xml:space="preserve"> PAGEREF _Toc157410972 \h </w:instrText>
            </w:r>
            <w:r w:rsidR="00F0659E">
              <w:rPr>
                <w:noProof/>
                <w:webHidden/>
              </w:rPr>
            </w:r>
            <w:r w:rsidR="00F0659E">
              <w:rPr>
                <w:noProof/>
                <w:webHidden/>
              </w:rPr>
              <w:fldChar w:fldCharType="separate"/>
            </w:r>
            <w:r w:rsidR="00F0659E">
              <w:rPr>
                <w:noProof/>
                <w:webHidden/>
              </w:rPr>
              <w:t>67</w:t>
            </w:r>
            <w:r w:rsidR="00F0659E">
              <w:rPr>
                <w:noProof/>
                <w:webHidden/>
              </w:rPr>
              <w:fldChar w:fldCharType="end"/>
            </w:r>
          </w:hyperlink>
        </w:p>
        <w:p w:rsidR="006575AF" w:rsidP="00F76521" w:rsidRDefault="006575AF" w14:paraId="1AF9B3D7" w14:textId="06CA2ED8">
          <w:pPr>
            <w:spacing w:line="276" w:lineRule="auto"/>
          </w:pPr>
          <w:r w:rsidRPr="002C4B29">
            <w:rPr>
              <w:rFonts w:cstheme="minorHAnsi"/>
              <w:b/>
              <w:bCs/>
              <w:sz w:val="20"/>
              <w:szCs w:val="20"/>
            </w:rPr>
            <w:fldChar w:fldCharType="end"/>
          </w:r>
        </w:p>
      </w:sdtContent>
    </w:sdt>
    <w:p w:rsidR="00F76521" w:rsidP="00F76521" w:rsidRDefault="00F76521" w14:paraId="7874EF48" w14:textId="77777777">
      <w:pPr>
        <w:spacing w:line="276" w:lineRule="auto"/>
        <w:rPr>
          <w:rFonts w:eastAsiaTheme="majorEastAsia" w:cstheme="minorHAnsi"/>
          <w:b/>
          <w:bCs/>
          <w:color w:val="394697"/>
          <w:sz w:val="24"/>
          <w:szCs w:val="28"/>
          <w:lang w:eastAsia="nl-NL"/>
        </w:rPr>
      </w:pPr>
      <w:r>
        <w:rPr>
          <w:rFonts w:cstheme="minorHAnsi"/>
          <w:color w:val="394697"/>
          <w:sz w:val="24"/>
        </w:rPr>
        <w:br w:type="page"/>
      </w:r>
    </w:p>
    <w:p w:rsidRPr="005267BB" w:rsidR="006575AF" w:rsidP="00F76521" w:rsidRDefault="006575AF" w14:paraId="390C957E" w14:textId="77777777">
      <w:pPr>
        <w:pStyle w:val="Kop1"/>
        <w:spacing w:before="0"/>
        <w:rPr>
          <w:rFonts w:asciiTheme="minorHAnsi" w:hAnsiTheme="minorHAnsi" w:cstheme="minorHAnsi"/>
          <w:color w:val="394697"/>
          <w:sz w:val="24"/>
        </w:rPr>
      </w:pPr>
      <w:bookmarkStart w:name="_Toc157410819" w:id="8"/>
      <w:r w:rsidRPr="005267BB">
        <w:rPr>
          <w:rFonts w:asciiTheme="minorHAnsi" w:hAnsiTheme="minorHAnsi" w:cstheme="minorHAnsi"/>
          <w:color w:val="394697"/>
          <w:sz w:val="24"/>
        </w:rPr>
        <w:t>Hoofdstuk 1. Algemene bepalingen</w:t>
      </w:r>
      <w:bookmarkEnd w:id="8"/>
      <w:bookmarkEnd w:id="7"/>
      <w:bookmarkEnd w:id="6"/>
      <w:bookmarkEnd w:id="5"/>
    </w:p>
    <w:p w:rsidRPr="007E6B4A" w:rsidR="006575AF" w:rsidP="00F76521" w:rsidRDefault="006575AF" w14:paraId="32CFD1D3" w14:textId="77777777">
      <w:pPr>
        <w:spacing w:after="0" w:line="276" w:lineRule="auto"/>
        <w:rPr>
          <w:rFonts w:cstheme="minorHAnsi"/>
          <w:sz w:val="20"/>
        </w:rPr>
      </w:pPr>
    </w:p>
    <w:p w:rsidRPr="005267BB" w:rsidR="006575AF" w:rsidP="00F76521" w:rsidRDefault="006575AF" w14:paraId="69B15754" w14:textId="77777777">
      <w:pPr>
        <w:pStyle w:val="Kop2"/>
        <w:spacing w:before="0"/>
        <w:rPr>
          <w:rFonts w:asciiTheme="minorHAnsi" w:hAnsiTheme="minorHAnsi" w:cstheme="minorHAnsi"/>
          <w:color w:val="394697"/>
          <w:sz w:val="22"/>
          <w:szCs w:val="20"/>
        </w:rPr>
      </w:pPr>
      <w:bookmarkStart w:name="_Toc383681918" w:id="9"/>
      <w:bookmarkStart w:name="_Toc383687137" w:id="10"/>
      <w:bookmarkStart w:name="_Toc420941578" w:id="11"/>
      <w:bookmarkStart w:name="_Toc157410820" w:id="12"/>
      <w:r w:rsidRPr="005267BB">
        <w:rPr>
          <w:rFonts w:asciiTheme="minorHAnsi" w:hAnsiTheme="minorHAnsi" w:cstheme="minorHAnsi"/>
          <w:color w:val="394697"/>
          <w:sz w:val="22"/>
          <w:szCs w:val="20"/>
        </w:rPr>
        <w:t>Art. 1 Begripsbepalingen</w:t>
      </w:r>
      <w:bookmarkEnd w:id="9"/>
      <w:bookmarkEnd w:id="10"/>
      <w:bookmarkEnd w:id="11"/>
      <w:r w:rsidRPr="005267BB">
        <w:rPr>
          <w:rFonts w:asciiTheme="minorHAnsi" w:hAnsiTheme="minorHAnsi" w:cstheme="minorHAnsi"/>
          <w:color w:val="394697"/>
          <w:sz w:val="22"/>
          <w:szCs w:val="20"/>
        </w:rPr>
        <w:t xml:space="preserve"> en definities</w:t>
      </w:r>
      <w:bookmarkEnd w:id="12"/>
    </w:p>
    <w:p w:rsidRPr="007E6B4A" w:rsidR="006575AF" w:rsidP="00F76521" w:rsidRDefault="006575AF" w14:paraId="53701CE3" w14:textId="77777777">
      <w:pPr>
        <w:pStyle w:val="Kop3"/>
        <w:rPr>
          <w:rFonts w:asciiTheme="minorHAnsi" w:hAnsiTheme="minorHAnsi" w:cstheme="minorHAnsi"/>
          <w:color w:val="CD2761"/>
          <w:sz w:val="20"/>
          <w:szCs w:val="20"/>
        </w:rPr>
      </w:pPr>
      <w:bookmarkStart w:name="_Toc157410821" w:id="13"/>
      <w:r w:rsidRPr="007E6B4A">
        <w:rPr>
          <w:rFonts w:asciiTheme="minorHAnsi" w:hAnsiTheme="minorHAnsi" w:cstheme="minorHAnsi"/>
          <w:color w:val="CD2761"/>
          <w:sz w:val="20"/>
          <w:szCs w:val="20"/>
        </w:rPr>
        <w:t>a. Werkgever</w:t>
      </w:r>
      <w:bookmarkEnd w:id="13"/>
      <w:r w:rsidRPr="007E6B4A">
        <w:rPr>
          <w:rFonts w:asciiTheme="minorHAnsi" w:hAnsiTheme="minorHAnsi" w:cstheme="minorHAnsi"/>
          <w:color w:val="CD2761"/>
          <w:sz w:val="20"/>
          <w:szCs w:val="20"/>
        </w:rPr>
        <w:t xml:space="preserve"> </w:t>
      </w:r>
    </w:p>
    <w:p w:rsidRPr="003463F9" w:rsidR="003463F9" w:rsidP="003463F9" w:rsidRDefault="003463F9" w14:paraId="160E84A6" w14:textId="77777777">
      <w:pPr>
        <w:spacing w:line="276" w:lineRule="auto"/>
        <w:contextualSpacing/>
        <w:rPr>
          <w:rFonts w:eastAsia="Calibri" w:cstheme="minorHAnsi"/>
          <w:sz w:val="20"/>
          <w:szCs w:val="20"/>
        </w:rPr>
      </w:pPr>
      <w:r w:rsidRPr="003463F9">
        <w:rPr>
          <w:rFonts w:eastAsia="Calibri" w:cstheme="minorHAnsi"/>
          <w:sz w:val="20"/>
          <w:szCs w:val="20"/>
        </w:rPr>
        <w:t>Een werkgever in de zin van deze cao is een rechtspersoon, een personenvennootschap of een organisatorisch verband van rechtspersonen en/of personenvennootschappen, waarvoor geldt dat:</w:t>
      </w:r>
    </w:p>
    <w:p w:rsidRPr="003463F9" w:rsidR="003463F9" w:rsidP="003463F9" w:rsidRDefault="003463F9" w14:paraId="46038BE7" w14:textId="2B68842B">
      <w:pPr>
        <w:numPr>
          <w:ilvl w:val="0"/>
          <w:numId w:val="80"/>
        </w:numPr>
        <w:spacing w:line="276" w:lineRule="auto"/>
        <w:contextualSpacing/>
        <w:rPr>
          <w:rFonts w:eastAsia="Calibri" w:cstheme="minorHAnsi"/>
          <w:sz w:val="20"/>
          <w:szCs w:val="20"/>
        </w:rPr>
      </w:pPr>
      <w:r w:rsidRPr="003463F9">
        <w:rPr>
          <w:rFonts w:eastAsia="Calibri" w:cstheme="minorHAnsi"/>
          <w:sz w:val="20"/>
          <w:szCs w:val="20"/>
        </w:rPr>
        <w:t>die rechtspersoon of personenvennootschap - of binnen dat organisatorisch verband ten minste één rechtspersoon of personenvennootschap - beschikt over een toelatingsvergunning als bedoeld in de Wet toetreding zorgaanbieders (Staatsblad 2020, nr. 180) en</w:t>
      </w:r>
    </w:p>
    <w:p w:rsidRPr="003463F9" w:rsidR="003463F9" w:rsidP="003463F9" w:rsidRDefault="003463F9" w14:paraId="111AEE38" w14:textId="0720A4AF">
      <w:pPr>
        <w:numPr>
          <w:ilvl w:val="0"/>
          <w:numId w:val="80"/>
        </w:numPr>
        <w:spacing w:line="276" w:lineRule="auto"/>
        <w:contextualSpacing/>
        <w:rPr>
          <w:rFonts w:eastAsia="Calibri" w:cstheme="minorHAnsi"/>
          <w:sz w:val="20"/>
          <w:szCs w:val="20"/>
        </w:rPr>
      </w:pPr>
      <w:r w:rsidRPr="003463F9">
        <w:rPr>
          <w:rFonts w:eastAsia="Calibri" w:cstheme="minorHAnsi"/>
          <w:sz w:val="20"/>
          <w:szCs w:val="20"/>
        </w:rPr>
        <w:t xml:space="preserve">de aangeboden curatieve medische zorg in enige mate of volledig gefinancierd is in het kader van de Zorgverzekeringswet (Staatsblad 2005, nr. 358) en </w:t>
      </w:r>
    </w:p>
    <w:p w:rsidRPr="00F76521" w:rsidR="006575AF" w:rsidP="003463F9" w:rsidRDefault="003463F9" w14:paraId="03440D57" w14:textId="45F7AC45">
      <w:pPr>
        <w:numPr>
          <w:ilvl w:val="0"/>
          <w:numId w:val="80"/>
        </w:numPr>
        <w:spacing w:line="276" w:lineRule="auto"/>
        <w:contextualSpacing/>
        <w:rPr>
          <w:rFonts w:eastAsia="Calibri" w:cstheme="minorHAnsi"/>
          <w:sz w:val="20"/>
          <w:szCs w:val="20"/>
        </w:rPr>
      </w:pPr>
      <w:r w:rsidRPr="003463F9">
        <w:rPr>
          <w:rFonts w:eastAsia="Calibri" w:cstheme="minorHAnsi"/>
          <w:sz w:val="20"/>
          <w:szCs w:val="20"/>
        </w:rPr>
        <w:t xml:space="preserve">die rechtspersoon of personenvennootschap als (kandidaat-)lid is aangesloten bij Zelfstandige Klinieken Nederland (ZKN). </w:t>
      </w:r>
      <w:r w:rsidRPr="007E6B4A" w:rsidR="006575AF">
        <w:rPr>
          <w:rFonts w:eastAsia="Calibri" w:cstheme="minorHAnsi"/>
          <w:sz w:val="20"/>
          <w:szCs w:val="20"/>
        </w:rPr>
        <w:t xml:space="preserve"> </w:t>
      </w:r>
      <w:r w:rsidR="00F76521">
        <w:rPr>
          <w:rFonts w:eastAsia="Calibri" w:cstheme="minorHAnsi"/>
          <w:sz w:val="20"/>
          <w:szCs w:val="20"/>
        </w:rPr>
        <w:br/>
      </w:r>
    </w:p>
    <w:p w:rsidR="006575AF" w:rsidP="00F76521" w:rsidRDefault="006575AF" w14:paraId="64C0745B" w14:textId="77777777">
      <w:pPr>
        <w:spacing w:line="276" w:lineRule="auto"/>
        <w:rPr>
          <w:rFonts w:eastAsia="Calibri" w:cstheme="minorHAnsi"/>
          <w:sz w:val="20"/>
          <w:szCs w:val="20"/>
        </w:rPr>
      </w:pPr>
      <w:r w:rsidRPr="007E6B4A">
        <w:rPr>
          <w:rFonts w:eastAsia="Calibri" w:cstheme="minorHAnsi"/>
          <w:sz w:val="20"/>
          <w:szCs w:val="20"/>
        </w:rPr>
        <w:t>Uitgezonderd van werkgever in de zin van deze cao is de werkgever die als privékliniek geen van overheidswege gefinancierde zorg verleent.</w:t>
      </w:r>
    </w:p>
    <w:p w:rsidRPr="007E6B4A" w:rsidR="006575AF" w:rsidP="00F76521" w:rsidRDefault="006575AF" w14:paraId="463CB847" w14:textId="77777777">
      <w:pPr>
        <w:pStyle w:val="Kop3"/>
        <w:rPr>
          <w:rFonts w:asciiTheme="minorHAnsi" w:hAnsiTheme="minorHAnsi" w:cstheme="minorHAnsi"/>
          <w:color w:val="CD2761"/>
          <w:sz w:val="20"/>
          <w:szCs w:val="20"/>
        </w:rPr>
      </w:pPr>
      <w:bookmarkStart w:name="_Toc157410822" w:id="14"/>
      <w:r w:rsidRPr="007E6B4A">
        <w:rPr>
          <w:rFonts w:asciiTheme="minorHAnsi" w:hAnsiTheme="minorHAnsi" w:cstheme="minorHAnsi"/>
          <w:color w:val="CD2761"/>
          <w:sz w:val="20"/>
          <w:szCs w:val="20"/>
        </w:rPr>
        <w:t>b. Werknemer</w:t>
      </w:r>
      <w:bookmarkEnd w:id="14"/>
    </w:p>
    <w:p w:rsidRPr="007E6B4A" w:rsidR="006575AF" w:rsidP="00F76521" w:rsidRDefault="006575AF" w14:paraId="227657E2" w14:textId="3E2B432B">
      <w:pPr>
        <w:spacing w:after="0" w:line="276" w:lineRule="auto"/>
        <w:rPr>
          <w:rFonts w:cstheme="minorHAnsi"/>
          <w:sz w:val="20"/>
          <w:szCs w:val="20"/>
        </w:rPr>
      </w:pPr>
      <w:r w:rsidRPr="007E6B4A">
        <w:rPr>
          <w:rFonts w:cstheme="minorHAnsi"/>
          <w:sz w:val="20"/>
          <w:szCs w:val="20"/>
        </w:rPr>
        <w:t>Werknemer ben je als je een arbeidsovereenkomst bent aangegaan met de onder a genoemde werkgever, tenzij je:</w:t>
      </w:r>
    </w:p>
    <w:p w:rsidRPr="007E6B4A" w:rsidR="006575AF" w:rsidP="00DC68D3" w:rsidRDefault="006575AF" w14:paraId="311635A5" w14:textId="77777777">
      <w:pPr>
        <w:pStyle w:val="Lijstalinea"/>
        <w:numPr>
          <w:ilvl w:val="0"/>
          <w:numId w:val="2"/>
        </w:numPr>
        <w:spacing w:after="0" w:line="276" w:lineRule="auto"/>
        <w:rPr>
          <w:rFonts w:cstheme="minorHAnsi"/>
          <w:sz w:val="20"/>
          <w:szCs w:val="20"/>
        </w:rPr>
      </w:pPr>
      <w:r w:rsidRPr="007E6B4A">
        <w:rPr>
          <w:rFonts w:cstheme="minorHAnsi"/>
          <w:sz w:val="20"/>
          <w:szCs w:val="20"/>
        </w:rPr>
        <w:t>Een 'bestuurder/directeur' bent, waaronder wordt verstaan degene die belast is met de beleidsvoorbereiding alsmede het totale beheer van het bedrijf en daarvoor rechtstreeks verantwoording verschuldigd is aan de Raad van Toezicht, of – indien er geen Raad van Toezicht is ingesteld – het bestuur. Je werkgever bepaalt wie volgens deze begripsbepaling 'directeur' bij de werkgever is.</w:t>
      </w:r>
    </w:p>
    <w:p w:rsidRPr="007E6B4A" w:rsidR="006575AF" w:rsidP="00DC68D3" w:rsidRDefault="006575AF" w14:paraId="3C14CBCA" w14:textId="77777777">
      <w:pPr>
        <w:pStyle w:val="Lijstalinea"/>
        <w:numPr>
          <w:ilvl w:val="0"/>
          <w:numId w:val="2"/>
        </w:numPr>
        <w:spacing w:after="0" w:line="276" w:lineRule="auto"/>
        <w:rPr>
          <w:rFonts w:cstheme="minorHAnsi"/>
          <w:sz w:val="20"/>
          <w:szCs w:val="20"/>
        </w:rPr>
      </w:pPr>
      <w:r w:rsidRPr="007E6B4A">
        <w:rPr>
          <w:rFonts w:cstheme="minorHAnsi"/>
          <w:sz w:val="20"/>
          <w:szCs w:val="20"/>
        </w:rPr>
        <w:t>Incidenteel gedurende de schoolvakanties werkzaam bent voor een periode van maximaal zes aaneengesloten weken (vakantiekracht).</w:t>
      </w:r>
    </w:p>
    <w:p w:rsidRPr="007E6B4A" w:rsidR="006575AF" w:rsidP="00DC68D3" w:rsidRDefault="006575AF" w14:paraId="04DADDDA" w14:textId="77777777">
      <w:pPr>
        <w:pStyle w:val="Lijstalinea"/>
        <w:numPr>
          <w:ilvl w:val="0"/>
          <w:numId w:val="2"/>
        </w:numPr>
        <w:spacing w:after="0" w:line="276" w:lineRule="auto"/>
        <w:rPr>
          <w:rFonts w:cstheme="minorHAnsi"/>
          <w:sz w:val="20"/>
          <w:szCs w:val="20"/>
        </w:rPr>
      </w:pPr>
      <w:r w:rsidRPr="007E6B4A">
        <w:rPr>
          <w:rFonts w:cstheme="minorHAnsi"/>
          <w:sz w:val="20"/>
          <w:szCs w:val="20"/>
        </w:rPr>
        <w:t>Incidenteel werkzaamheden verricht als oproepmedewerker.</w:t>
      </w:r>
    </w:p>
    <w:p w:rsidRPr="007E6B4A" w:rsidR="006575AF" w:rsidP="00DC68D3" w:rsidRDefault="006575AF" w14:paraId="5B7DA306" w14:textId="77777777">
      <w:pPr>
        <w:pStyle w:val="Lijstalinea"/>
        <w:numPr>
          <w:ilvl w:val="0"/>
          <w:numId w:val="2"/>
        </w:numPr>
        <w:spacing w:after="0" w:line="276" w:lineRule="auto"/>
        <w:rPr>
          <w:rFonts w:cstheme="minorHAnsi"/>
          <w:sz w:val="20"/>
          <w:szCs w:val="20"/>
        </w:rPr>
      </w:pPr>
      <w:r w:rsidRPr="007E6B4A">
        <w:rPr>
          <w:rFonts w:cstheme="minorHAnsi"/>
          <w:sz w:val="20"/>
          <w:szCs w:val="20"/>
        </w:rPr>
        <w:t>Bent aangesteld voor het op projectbasis verrichten van tijdelijke activiteiten, welke niet gebruikelijk bij de werkgever plaatsvinden.</w:t>
      </w:r>
    </w:p>
    <w:p w:rsidRPr="00F76521" w:rsidR="006575AF" w:rsidP="00DC68D3" w:rsidRDefault="006575AF" w14:paraId="7DE40B2C" w14:textId="77777777">
      <w:pPr>
        <w:pStyle w:val="Lijstalinea"/>
        <w:numPr>
          <w:ilvl w:val="0"/>
          <w:numId w:val="2"/>
        </w:numPr>
        <w:spacing w:after="0" w:line="276" w:lineRule="auto"/>
        <w:rPr>
          <w:rFonts w:cstheme="minorHAnsi"/>
          <w:sz w:val="20"/>
          <w:szCs w:val="20"/>
        </w:rPr>
      </w:pPr>
      <w:r w:rsidRPr="007E6B4A">
        <w:rPr>
          <w:rFonts w:cstheme="minorHAnsi"/>
          <w:sz w:val="20"/>
          <w:szCs w:val="20"/>
        </w:rPr>
        <w:t>Een door de RGS geregistreerde medisch specialist bent.</w:t>
      </w:r>
    </w:p>
    <w:p w:rsidRPr="007E6B4A" w:rsidR="006575AF" w:rsidP="00F76521" w:rsidRDefault="006575AF" w14:paraId="308D89B3" w14:textId="77777777">
      <w:pPr>
        <w:pStyle w:val="Kop3"/>
        <w:rPr>
          <w:rFonts w:asciiTheme="minorHAnsi" w:hAnsiTheme="minorHAnsi" w:cstheme="minorHAnsi"/>
          <w:color w:val="CD2761"/>
          <w:sz w:val="20"/>
          <w:szCs w:val="20"/>
        </w:rPr>
      </w:pPr>
      <w:bookmarkStart w:name="_Toc157410823" w:id="15"/>
      <w:r w:rsidRPr="007E6B4A">
        <w:rPr>
          <w:rFonts w:asciiTheme="minorHAnsi" w:hAnsiTheme="minorHAnsi" w:cstheme="minorHAnsi"/>
          <w:color w:val="CD2761"/>
          <w:sz w:val="20"/>
          <w:szCs w:val="20"/>
        </w:rPr>
        <w:t>c. Partner</w:t>
      </w:r>
      <w:bookmarkEnd w:id="15"/>
    </w:p>
    <w:p w:rsidRPr="007E6B4A" w:rsidR="006575AF" w:rsidP="00DC68D3" w:rsidRDefault="006575AF" w14:paraId="40E87577" w14:textId="77777777">
      <w:pPr>
        <w:pStyle w:val="Lijstalinea"/>
        <w:numPr>
          <w:ilvl w:val="0"/>
          <w:numId w:val="3"/>
        </w:numPr>
        <w:spacing w:after="0" w:line="276" w:lineRule="auto"/>
        <w:rPr>
          <w:rFonts w:cstheme="minorHAnsi"/>
          <w:sz w:val="20"/>
          <w:szCs w:val="20"/>
        </w:rPr>
      </w:pPr>
      <w:r w:rsidRPr="007E6B4A">
        <w:rPr>
          <w:rFonts w:cstheme="minorHAnsi"/>
          <w:sz w:val="20"/>
          <w:szCs w:val="20"/>
        </w:rPr>
        <w:t>Onder partner wordt verstaan de geregistreerde partner dan wel degene met wie je ongehuwd samenleeft.</w:t>
      </w:r>
    </w:p>
    <w:p w:rsidRPr="00F76521" w:rsidR="006575AF" w:rsidP="00DC68D3" w:rsidRDefault="006575AF" w14:paraId="30EF1D1D" w14:textId="77777777">
      <w:pPr>
        <w:pStyle w:val="Lijstalinea"/>
        <w:numPr>
          <w:ilvl w:val="0"/>
          <w:numId w:val="3"/>
        </w:numPr>
        <w:spacing w:after="0" w:line="276" w:lineRule="auto"/>
        <w:rPr>
          <w:rFonts w:cstheme="minorHAnsi"/>
          <w:sz w:val="20"/>
          <w:szCs w:val="20"/>
        </w:rPr>
      </w:pPr>
      <w:r w:rsidRPr="007E6B4A">
        <w:rPr>
          <w:rFonts w:cstheme="minorHAnsi"/>
          <w:sz w:val="20"/>
          <w:szCs w:val="20"/>
        </w:rPr>
        <w:t>Van ongehuwd samenleven is sprake als twee ongehuwde personen een gezamenlijke huishouding voeren met uitzondering van bloedverwanten in de eerste graad.</w:t>
      </w:r>
    </w:p>
    <w:p w:rsidRPr="007E6B4A" w:rsidR="006575AF" w:rsidP="00F76521" w:rsidRDefault="006575AF" w14:paraId="603CB4EE" w14:textId="77777777">
      <w:pPr>
        <w:pStyle w:val="Kop3"/>
        <w:rPr>
          <w:rFonts w:asciiTheme="minorHAnsi" w:hAnsiTheme="minorHAnsi" w:cstheme="minorHAnsi"/>
          <w:color w:val="CD2761"/>
          <w:sz w:val="20"/>
          <w:szCs w:val="20"/>
        </w:rPr>
      </w:pPr>
      <w:bookmarkStart w:name="_Toc157410824" w:id="16"/>
      <w:r w:rsidRPr="007E6B4A">
        <w:rPr>
          <w:rFonts w:asciiTheme="minorHAnsi" w:hAnsiTheme="minorHAnsi" w:cstheme="minorHAnsi"/>
          <w:color w:val="CD2761"/>
          <w:sz w:val="20"/>
          <w:szCs w:val="20"/>
        </w:rPr>
        <w:t>d. Het salaris</w:t>
      </w:r>
      <w:bookmarkEnd w:id="16"/>
    </w:p>
    <w:p w:rsidRPr="007E6B4A" w:rsidR="006575AF" w:rsidP="00F76521" w:rsidRDefault="006575AF" w14:paraId="13F5EEAC" w14:textId="77777777">
      <w:pPr>
        <w:spacing w:after="0" w:line="276" w:lineRule="auto"/>
        <w:rPr>
          <w:rFonts w:cstheme="minorHAnsi"/>
          <w:sz w:val="20"/>
          <w:szCs w:val="20"/>
        </w:rPr>
      </w:pPr>
      <w:r w:rsidRPr="007E6B4A">
        <w:rPr>
          <w:rFonts w:cstheme="minorHAnsi"/>
          <w:sz w:val="20"/>
          <w:szCs w:val="20"/>
        </w:rPr>
        <w:t xml:space="preserve">Het voor jou geldende bruto-maandsalaris, exclusief de vergoedingen of toeslagen, waaronder de compensatie voor extra gewerkte uren, de flexibiliteitstoeslag, de vergoeding werken op bijzondere tijdstippen, de vergoeding voor stand-by-dienst, gratificaties, toeslag arbeidsmarktknelpunt, toeslag bijzondere </w:t>
      </w:r>
      <w:r w:rsidRPr="007E6B4A">
        <w:rPr>
          <w:rFonts w:cstheme="minorHAnsi"/>
          <w:sz w:val="20"/>
          <w:szCs w:val="20"/>
        </w:rPr>
        <w:t>functievervulling, waarneming, vakantiebijslag, reiskosten woon-werkverkeer, reis- en verblijfkosten, BIG-registratiekosten en verhuiskosten e.a., voor zover in de bepalingen van de cao niet anders is vermeld.</w:t>
      </w:r>
    </w:p>
    <w:p w:rsidRPr="007E6B4A" w:rsidR="006575AF" w:rsidP="00F76521" w:rsidRDefault="006575AF" w14:paraId="5CD1F8A6" w14:textId="77777777">
      <w:pPr>
        <w:pStyle w:val="Kop3"/>
        <w:rPr>
          <w:rFonts w:asciiTheme="minorHAnsi" w:hAnsiTheme="minorHAnsi" w:cstheme="minorHAnsi"/>
          <w:color w:val="CD2761"/>
          <w:sz w:val="20"/>
          <w:szCs w:val="20"/>
        </w:rPr>
      </w:pPr>
      <w:bookmarkStart w:name="_Toc157410825" w:id="17"/>
      <w:r w:rsidRPr="007E6B4A">
        <w:rPr>
          <w:rFonts w:asciiTheme="minorHAnsi" w:hAnsiTheme="minorHAnsi" w:cstheme="minorHAnsi"/>
          <w:color w:val="CD2761"/>
          <w:sz w:val="20"/>
          <w:szCs w:val="20"/>
        </w:rPr>
        <w:t>e. Uurloon</w:t>
      </w:r>
      <w:bookmarkEnd w:id="17"/>
    </w:p>
    <w:p w:rsidRPr="007E6B4A" w:rsidR="006575AF" w:rsidP="00F76521" w:rsidRDefault="006575AF" w14:paraId="7E3CF309" w14:textId="1BF928D7">
      <w:pPr>
        <w:spacing w:after="0" w:line="276" w:lineRule="auto"/>
        <w:rPr>
          <w:rFonts w:cstheme="minorHAnsi"/>
          <w:sz w:val="20"/>
          <w:szCs w:val="20"/>
        </w:rPr>
      </w:pPr>
      <w:r w:rsidRPr="007E6B4A">
        <w:rPr>
          <w:rFonts w:cstheme="minorHAnsi"/>
          <w:sz w:val="20"/>
          <w:szCs w:val="20"/>
        </w:rPr>
        <w:t>1/ 173,92 deel van het salaris dat gebaseerd is op een voltijd dienstverband/normale arbeidsduur v</w:t>
      </w:r>
      <w:r w:rsidR="005267BB">
        <w:rPr>
          <w:rFonts w:cstheme="minorHAnsi"/>
          <w:sz w:val="20"/>
          <w:szCs w:val="20"/>
        </w:rPr>
        <w:t>an</w:t>
      </w:r>
      <w:r w:rsidR="00B11C9D">
        <w:rPr>
          <w:rFonts w:cstheme="minorHAnsi"/>
          <w:sz w:val="20"/>
          <w:szCs w:val="20"/>
        </w:rPr>
        <w:t xml:space="preserve"> </w:t>
      </w:r>
      <w:r w:rsidR="005267BB">
        <w:rPr>
          <w:rFonts w:cstheme="minorHAnsi"/>
          <w:sz w:val="20"/>
          <w:szCs w:val="20"/>
        </w:rPr>
        <w:t xml:space="preserve">gemiddeld 40 uur per week. </w:t>
      </w:r>
    </w:p>
    <w:p w:rsidRPr="007E6B4A" w:rsidR="006575AF" w:rsidP="00F76521" w:rsidRDefault="006575AF" w14:paraId="03448E58" w14:textId="77777777">
      <w:pPr>
        <w:pStyle w:val="Kop3"/>
        <w:rPr>
          <w:rFonts w:asciiTheme="minorHAnsi" w:hAnsiTheme="minorHAnsi" w:cstheme="minorHAnsi"/>
          <w:color w:val="CD2761"/>
          <w:sz w:val="20"/>
          <w:szCs w:val="20"/>
        </w:rPr>
      </w:pPr>
      <w:bookmarkStart w:name="_Toc157410826" w:id="18"/>
      <w:r w:rsidRPr="007E6B4A">
        <w:rPr>
          <w:rFonts w:asciiTheme="minorHAnsi" w:hAnsiTheme="minorHAnsi" w:cstheme="minorHAnsi"/>
          <w:color w:val="CD2761"/>
          <w:sz w:val="20"/>
          <w:szCs w:val="20"/>
        </w:rPr>
        <w:t>f. Normale arbeidsduur en voltijd arbeidsovereenkomst:</w:t>
      </w:r>
      <w:bookmarkEnd w:id="18"/>
      <w:r w:rsidRPr="007E6B4A">
        <w:rPr>
          <w:rFonts w:asciiTheme="minorHAnsi" w:hAnsiTheme="minorHAnsi" w:cstheme="minorHAnsi"/>
          <w:color w:val="CD2761"/>
          <w:sz w:val="20"/>
          <w:szCs w:val="20"/>
        </w:rPr>
        <w:t xml:space="preserve"> </w:t>
      </w:r>
    </w:p>
    <w:p w:rsidRPr="007E6B4A" w:rsidR="006575AF" w:rsidP="00F76521" w:rsidRDefault="006575AF" w14:paraId="781572FF" w14:textId="77777777">
      <w:pPr>
        <w:spacing w:after="0" w:line="276" w:lineRule="auto"/>
        <w:rPr>
          <w:rFonts w:cstheme="minorHAnsi"/>
          <w:sz w:val="20"/>
          <w:szCs w:val="20"/>
        </w:rPr>
      </w:pPr>
      <w:r w:rsidRPr="007E6B4A">
        <w:rPr>
          <w:rFonts w:cstheme="minorHAnsi"/>
          <w:sz w:val="20"/>
          <w:szCs w:val="20"/>
        </w:rPr>
        <w:t>De normale arbeidsduur bedraagt gemiddeld 40 uur per week. Deze arbeidsduur hoort bij e</w:t>
      </w:r>
      <w:r w:rsidR="00F76521">
        <w:rPr>
          <w:rFonts w:cstheme="minorHAnsi"/>
          <w:sz w:val="20"/>
          <w:szCs w:val="20"/>
        </w:rPr>
        <w:t>en voltijd arbeidsovereenkomst.</w:t>
      </w:r>
    </w:p>
    <w:p w:rsidRPr="007E6B4A" w:rsidR="006575AF" w:rsidP="00F76521" w:rsidRDefault="006575AF" w14:paraId="69E9A735" w14:textId="77777777">
      <w:pPr>
        <w:pStyle w:val="Kop3"/>
        <w:rPr>
          <w:rFonts w:asciiTheme="minorHAnsi" w:hAnsiTheme="minorHAnsi" w:cstheme="minorHAnsi"/>
          <w:color w:val="CD2761"/>
          <w:sz w:val="20"/>
          <w:szCs w:val="20"/>
        </w:rPr>
      </w:pPr>
      <w:bookmarkStart w:name="_Toc157410827" w:id="19"/>
      <w:r w:rsidRPr="007E6B4A">
        <w:rPr>
          <w:rFonts w:asciiTheme="minorHAnsi" w:hAnsiTheme="minorHAnsi" w:cstheme="minorHAnsi"/>
          <w:color w:val="CD2761"/>
          <w:sz w:val="20"/>
          <w:szCs w:val="20"/>
        </w:rPr>
        <w:t>g. Deeltijd medewerker</w:t>
      </w:r>
      <w:bookmarkEnd w:id="19"/>
    </w:p>
    <w:p w:rsidRPr="007E6B4A" w:rsidR="006575AF" w:rsidP="00F76521" w:rsidRDefault="006575AF" w14:paraId="43C095DD" w14:textId="77777777">
      <w:pPr>
        <w:spacing w:after="0" w:line="276" w:lineRule="auto"/>
        <w:rPr>
          <w:rFonts w:cstheme="minorHAnsi"/>
          <w:sz w:val="20"/>
          <w:szCs w:val="20"/>
        </w:rPr>
      </w:pPr>
      <w:r w:rsidRPr="007E6B4A">
        <w:rPr>
          <w:rFonts w:cstheme="minorHAnsi"/>
          <w:sz w:val="20"/>
          <w:szCs w:val="20"/>
        </w:rPr>
        <w:t>De medewerker met een arbeidsovereenkomst van minde</w:t>
      </w:r>
      <w:r w:rsidR="00F76521">
        <w:rPr>
          <w:rFonts w:cstheme="minorHAnsi"/>
          <w:sz w:val="20"/>
          <w:szCs w:val="20"/>
        </w:rPr>
        <w:t>r dan gemiddeld 40 uur per week</w:t>
      </w:r>
    </w:p>
    <w:p w:rsidRPr="007E6B4A" w:rsidR="006575AF" w:rsidP="00F76521" w:rsidRDefault="006575AF" w14:paraId="4E42118E" w14:textId="77777777">
      <w:pPr>
        <w:pStyle w:val="Kop3"/>
        <w:rPr>
          <w:rFonts w:asciiTheme="minorHAnsi" w:hAnsiTheme="minorHAnsi" w:cstheme="minorHAnsi"/>
          <w:color w:val="CD2761"/>
          <w:sz w:val="20"/>
          <w:szCs w:val="20"/>
        </w:rPr>
      </w:pPr>
      <w:bookmarkStart w:name="_Toc157410828" w:id="20"/>
      <w:r w:rsidRPr="007E6B4A">
        <w:rPr>
          <w:rFonts w:asciiTheme="minorHAnsi" w:hAnsiTheme="minorHAnsi" w:cstheme="minorHAnsi"/>
          <w:color w:val="CD2761"/>
          <w:sz w:val="20"/>
          <w:szCs w:val="20"/>
        </w:rPr>
        <w:t>h. Cao-bedragen</w:t>
      </w:r>
      <w:bookmarkEnd w:id="20"/>
    </w:p>
    <w:p w:rsidRPr="007E6B4A" w:rsidR="006575AF" w:rsidP="00F76521" w:rsidRDefault="006575AF" w14:paraId="57A85F5C" w14:textId="77777777">
      <w:pPr>
        <w:spacing w:after="0" w:line="276" w:lineRule="auto"/>
        <w:rPr>
          <w:rFonts w:cstheme="minorHAnsi"/>
          <w:sz w:val="20"/>
          <w:szCs w:val="20"/>
        </w:rPr>
      </w:pPr>
      <w:r w:rsidRPr="007E6B4A">
        <w:rPr>
          <w:rFonts w:cstheme="minorHAnsi"/>
          <w:sz w:val="20"/>
          <w:szCs w:val="20"/>
        </w:rPr>
        <w:t xml:space="preserve">De in de cao vermelde bedragen zijn brutobedragen tenzij </w:t>
      </w:r>
      <w:r w:rsidR="00F76521">
        <w:rPr>
          <w:rFonts w:cstheme="minorHAnsi"/>
          <w:sz w:val="20"/>
          <w:szCs w:val="20"/>
        </w:rPr>
        <w:t>anders vermeld.</w:t>
      </w:r>
    </w:p>
    <w:p w:rsidRPr="007E6B4A" w:rsidR="006575AF" w:rsidP="00F76521" w:rsidRDefault="006575AF" w14:paraId="715F200A" w14:textId="77777777">
      <w:pPr>
        <w:pStyle w:val="Kop3"/>
        <w:rPr>
          <w:rFonts w:asciiTheme="minorHAnsi" w:hAnsiTheme="minorHAnsi" w:cstheme="minorHAnsi"/>
          <w:color w:val="CD2761"/>
          <w:sz w:val="20"/>
          <w:szCs w:val="20"/>
        </w:rPr>
      </w:pPr>
      <w:bookmarkStart w:name="_Toc157410829" w:id="21"/>
      <w:r w:rsidRPr="007E6B4A">
        <w:rPr>
          <w:rFonts w:asciiTheme="minorHAnsi" w:hAnsiTheme="minorHAnsi" w:cstheme="minorHAnsi"/>
          <w:color w:val="CD2761"/>
          <w:sz w:val="20"/>
          <w:szCs w:val="20"/>
        </w:rPr>
        <w:t>i. FWG®-systeem</w:t>
      </w:r>
      <w:bookmarkEnd w:id="21"/>
    </w:p>
    <w:p w:rsidRPr="007E6B4A" w:rsidR="006575AF" w:rsidP="00F76521" w:rsidRDefault="006575AF" w14:paraId="695D14BE" w14:textId="77777777">
      <w:pPr>
        <w:spacing w:after="0" w:line="276" w:lineRule="auto"/>
        <w:rPr>
          <w:rFonts w:cstheme="minorHAnsi"/>
          <w:sz w:val="20"/>
          <w:szCs w:val="20"/>
        </w:rPr>
      </w:pPr>
      <w:r w:rsidRPr="007E6B4A">
        <w:rPr>
          <w:rFonts w:cstheme="minorHAnsi"/>
          <w:sz w:val="20"/>
          <w:szCs w:val="20"/>
        </w:rPr>
        <w:t>Het in de zorgsector gehante</w:t>
      </w:r>
      <w:r w:rsidR="00F76521">
        <w:rPr>
          <w:rFonts w:cstheme="minorHAnsi"/>
          <w:sz w:val="20"/>
          <w:szCs w:val="20"/>
        </w:rPr>
        <w:t>erde functiewaarderingssysteem.</w:t>
      </w:r>
    </w:p>
    <w:p w:rsidRPr="007E6B4A" w:rsidR="006575AF" w:rsidP="00F76521" w:rsidRDefault="006575AF" w14:paraId="32F1B9A1" w14:textId="77777777">
      <w:pPr>
        <w:pStyle w:val="Kop3"/>
        <w:rPr>
          <w:rFonts w:asciiTheme="minorHAnsi" w:hAnsiTheme="minorHAnsi" w:cstheme="minorHAnsi"/>
          <w:color w:val="CD2761"/>
          <w:sz w:val="20"/>
          <w:szCs w:val="20"/>
        </w:rPr>
      </w:pPr>
      <w:bookmarkStart w:name="_Toc157410830" w:id="22"/>
      <w:r w:rsidRPr="007E6B4A">
        <w:rPr>
          <w:rFonts w:asciiTheme="minorHAnsi" w:hAnsiTheme="minorHAnsi" w:cstheme="minorHAnsi"/>
          <w:color w:val="CD2761"/>
          <w:sz w:val="20"/>
          <w:szCs w:val="20"/>
        </w:rPr>
        <w:t>j. Stagiair</w:t>
      </w:r>
      <w:bookmarkEnd w:id="22"/>
    </w:p>
    <w:p w:rsidRPr="007E6B4A" w:rsidR="006575AF" w:rsidP="00F76521" w:rsidRDefault="006575AF" w14:paraId="7E6B31F2" w14:textId="77777777">
      <w:pPr>
        <w:spacing w:after="0" w:line="276" w:lineRule="auto"/>
        <w:rPr>
          <w:rFonts w:cstheme="minorHAnsi"/>
          <w:sz w:val="20"/>
          <w:szCs w:val="20"/>
        </w:rPr>
      </w:pPr>
      <w:r w:rsidRPr="007E6B4A">
        <w:rPr>
          <w:rFonts w:cstheme="minorHAnsi"/>
          <w:sz w:val="20"/>
          <w:szCs w:val="20"/>
        </w:rPr>
        <w:t>Een stagiair werkt op basis van een schriftelijke stageovereenkomst. Een stagiair is geen werknemer in de zin van de cao en wordt niet formatief ingez</w:t>
      </w:r>
      <w:r w:rsidR="00F76521">
        <w:rPr>
          <w:rFonts w:cstheme="minorHAnsi"/>
          <w:sz w:val="20"/>
          <w:szCs w:val="20"/>
        </w:rPr>
        <w:t>et.</w:t>
      </w:r>
    </w:p>
    <w:p w:rsidRPr="007E6B4A" w:rsidR="006575AF" w:rsidP="00F76521" w:rsidRDefault="006575AF" w14:paraId="716816A9" w14:textId="77777777">
      <w:pPr>
        <w:pStyle w:val="Kop3"/>
        <w:rPr>
          <w:rFonts w:eastAsia="Times New Roman" w:asciiTheme="minorHAnsi" w:hAnsiTheme="minorHAnsi" w:cstheme="minorHAnsi"/>
          <w:color w:val="CD2761"/>
          <w:sz w:val="20"/>
          <w:szCs w:val="20"/>
        </w:rPr>
      </w:pPr>
      <w:bookmarkStart w:name="_Toc157410831" w:id="23"/>
      <w:r w:rsidRPr="007E6B4A">
        <w:rPr>
          <w:rFonts w:eastAsia="Times New Roman" w:asciiTheme="minorHAnsi" w:hAnsiTheme="minorHAnsi" w:cstheme="minorHAnsi"/>
          <w:color w:val="CD2761"/>
          <w:sz w:val="20"/>
          <w:szCs w:val="20"/>
        </w:rPr>
        <w:t>k. Werkuren</w:t>
      </w:r>
      <w:bookmarkEnd w:id="23"/>
      <w:r w:rsidRPr="007E6B4A">
        <w:rPr>
          <w:rFonts w:eastAsia="Times New Roman" w:asciiTheme="minorHAnsi" w:hAnsiTheme="minorHAnsi" w:cstheme="minorHAnsi"/>
          <w:color w:val="CD2761"/>
          <w:sz w:val="20"/>
          <w:szCs w:val="20"/>
        </w:rPr>
        <w:t xml:space="preserve"> </w:t>
      </w:r>
    </w:p>
    <w:p w:rsidRPr="007E6B4A" w:rsidR="006575AF" w:rsidP="00F76521" w:rsidRDefault="006575AF" w14:paraId="413A3413" w14:textId="77777777">
      <w:pPr>
        <w:spacing w:after="0" w:line="276" w:lineRule="auto"/>
        <w:rPr>
          <w:rFonts w:eastAsia="Times New Roman" w:cstheme="minorHAnsi"/>
          <w:sz w:val="20"/>
          <w:szCs w:val="20"/>
        </w:rPr>
      </w:pPr>
      <w:r w:rsidRPr="007E6B4A">
        <w:rPr>
          <w:rFonts w:eastAsia="Times New Roman" w:cstheme="minorHAnsi"/>
          <w:sz w:val="20"/>
          <w:szCs w:val="20"/>
        </w:rPr>
        <w:t>Het aa</w:t>
      </w:r>
      <w:r w:rsidR="00F76521">
        <w:rPr>
          <w:rFonts w:eastAsia="Times New Roman" w:cstheme="minorHAnsi"/>
          <w:sz w:val="20"/>
          <w:szCs w:val="20"/>
        </w:rPr>
        <w:t>ntal uren dat je werk verricht.</w:t>
      </w:r>
    </w:p>
    <w:p w:rsidRPr="007E6B4A" w:rsidR="006575AF" w:rsidP="00F76521" w:rsidRDefault="006575AF" w14:paraId="70EC9F48" w14:textId="77777777">
      <w:pPr>
        <w:pStyle w:val="Kop3"/>
        <w:rPr>
          <w:rFonts w:eastAsia="Times New Roman" w:asciiTheme="minorHAnsi" w:hAnsiTheme="minorHAnsi" w:cstheme="minorHAnsi"/>
          <w:color w:val="CD2761"/>
          <w:sz w:val="20"/>
          <w:szCs w:val="20"/>
        </w:rPr>
      </w:pPr>
      <w:bookmarkStart w:name="_Toc157410832" w:id="24"/>
      <w:r w:rsidRPr="007E6B4A">
        <w:rPr>
          <w:rFonts w:eastAsia="Times New Roman" w:asciiTheme="minorHAnsi" w:hAnsiTheme="minorHAnsi" w:cstheme="minorHAnsi"/>
          <w:color w:val="CD2761"/>
          <w:sz w:val="20"/>
          <w:szCs w:val="20"/>
        </w:rPr>
        <w:t>l. Teamrooster</w:t>
      </w:r>
      <w:bookmarkEnd w:id="24"/>
    </w:p>
    <w:p w:rsidRPr="007E6B4A" w:rsidR="006575AF" w:rsidP="00F76521" w:rsidRDefault="006575AF" w14:paraId="40A779F4" w14:textId="77777777">
      <w:pPr>
        <w:spacing w:after="0" w:line="276" w:lineRule="auto"/>
        <w:rPr>
          <w:rFonts w:eastAsia="Times New Roman" w:cstheme="minorHAnsi"/>
          <w:b/>
          <w:sz w:val="20"/>
          <w:szCs w:val="20"/>
        </w:rPr>
      </w:pPr>
      <w:r w:rsidRPr="007E6B4A">
        <w:rPr>
          <w:rFonts w:cstheme="minorHAnsi"/>
          <w:sz w:val="20"/>
          <w:szCs w:val="20"/>
        </w:rPr>
        <w:t>Indeling van de werkuren, schema van de werktijden van het team.</w:t>
      </w:r>
    </w:p>
    <w:p w:rsidRPr="007E6B4A" w:rsidR="006575AF" w:rsidP="00F76521" w:rsidRDefault="006575AF" w14:paraId="73FE5596" w14:textId="77777777">
      <w:pPr>
        <w:pStyle w:val="Kop3"/>
        <w:rPr>
          <w:rFonts w:eastAsia="Times New Roman" w:asciiTheme="minorHAnsi" w:hAnsiTheme="minorHAnsi" w:cstheme="minorHAnsi"/>
          <w:color w:val="CD2761"/>
          <w:sz w:val="20"/>
          <w:szCs w:val="20"/>
        </w:rPr>
      </w:pPr>
      <w:bookmarkStart w:name="_Toc157410833" w:id="25"/>
      <w:r w:rsidRPr="007E6B4A">
        <w:rPr>
          <w:rFonts w:eastAsia="Times New Roman" w:asciiTheme="minorHAnsi" w:hAnsiTheme="minorHAnsi" w:cstheme="minorHAnsi"/>
          <w:color w:val="CD2761"/>
          <w:sz w:val="20"/>
          <w:szCs w:val="20"/>
        </w:rPr>
        <w:t>m. Ingeroosterde werktijden</w:t>
      </w:r>
      <w:bookmarkEnd w:id="25"/>
    </w:p>
    <w:p w:rsidRPr="00F76521" w:rsidR="006575AF" w:rsidP="00F76521" w:rsidRDefault="006575AF" w14:paraId="7F26546C" w14:textId="77777777">
      <w:pPr>
        <w:spacing w:after="0" w:line="276" w:lineRule="auto"/>
        <w:rPr>
          <w:rFonts w:eastAsia="Times New Roman" w:cstheme="minorHAnsi"/>
          <w:sz w:val="20"/>
          <w:szCs w:val="20"/>
        </w:rPr>
      </w:pPr>
      <w:r w:rsidRPr="007E6B4A">
        <w:rPr>
          <w:rFonts w:eastAsia="Times New Roman" w:cstheme="minorHAnsi"/>
          <w:sz w:val="20"/>
          <w:szCs w:val="20"/>
        </w:rPr>
        <w:t>De voor de individuele medewerker vastgestelde werktijde</w:t>
      </w:r>
      <w:r w:rsidR="00F76521">
        <w:rPr>
          <w:rFonts w:eastAsia="Times New Roman" w:cstheme="minorHAnsi"/>
          <w:sz w:val="20"/>
          <w:szCs w:val="20"/>
        </w:rPr>
        <w:t xml:space="preserve">n, passend in het teamrooster. </w:t>
      </w:r>
    </w:p>
    <w:p w:rsidRPr="007E6B4A" w:rsidR="006575AF" w:rsidP="00F76521" w:rsidRDefault="006575AF" w14:paraId="7C81BA07" w14:textId="77777777">
      <w:pPr>
        <w:pStyle w:val="Kop3"/>
        <w:rPr>
          <w:rFonts w:asciiTheme="minorHAnsi" w:hAnsiTheme="minorHAnsi" w:cstheme="minorHAnsi"/>
          <w:color w:val="CD2761"/>
          <w:sz w:val="20"/>
          <w:szCs w:val="20"/>
        </w:rPr>
      </w:pPr>
      <w:bookmarkStart w:name="_Toc157410834" w:id="26"/>
      <w:r w:rsidRPr="007E6B4A">
        <w:rPr>
          <w:rFonts w:asciiTheme="minorHAnsi" w:hAnsiTheme="minorHAnsi" w:cstheme="minorHAnsi"/>
          <w:color w:val="CD2761"/>
          <w:sz w:val="20"/>
          <w:szCs w:val="20"/>
        </w:rPr>
        <w:t>n. In overleg en na overleg</w:t>
      </w:r>
      <w:bookmarkEnd w:id="26"/>
    </w:p>
    <w:p w:rsidRPr="007E6B4A" w:rsidR="006575AF" w:rsidP="00DC68D3" w:rsidRDefault="006575AF" w14:paraId="17CA960E" w14:textId="77777777">
      <w:pPr>
        <w:pStyle w:val="Lijstalinea"/>
        <w:numPr>
          <w:ilvl w:val="0"/>
          <w:numId w:val="4"/>
        </w:numPr>
        <w:spacing w:after="0" w:line="276" w:lineRule="auto"/>
        <w:rPr>
          <w:rFonts w:cstheme="minorHAnsi"/>
          <w:sz w:val="20"/>
          <w:szCs w:val="20"/>
        </w:rPr>
      </w:pPr>
      <w:r w:rsidRPr="007E6B4A">
        <w:rPr>
          <w:rFonts w:cstheme="minorHAnsi"/>
          <w:sz w:val="20"/>
          <w:szCs w:val="20"/>
        </w:rPr>
        <w:t>Onder ‘in overleg’ wordt verstaan (afhankelijk van de context): instemming (van de ondernemingsraad/ personeelsvertegenwoordiging/jou) vereist.</w:t>
      </w:r>
    </w:p>
    <w:p w:rsidRPr="00F76521" w:rsidR="006575AF" w:rsidP="00DC68D3" w:rsidRDefault="006575AF" w14:paraId="51EB6622" w14:textId="77777777">
      <w:pPr>
        <w:pStyle w:val="Lijstalinea"/>
        <w:numPr>
          <w:ilvl w:val="0"/>
          <w:numId w:val="4"/>
        </w:numPr>
        <w:spacing w:after="0" w:line="276" w:lineRule="auto"/>
        <w:rPr>
          <w:rFonts w:cstheme="minorHAnsi"/>
          <w:sz w:val="20"/>
          <w:szCs w:val="20"/>
        </w:rPr>
      </w:pPr>
      <w:r w:rsidRPr="007E6B4A">
        <w:rPr>
          <w:rFonts w:cstheme="minorHAnsi"/>
          <w:sz w:val="20"/>
          <w:szCs w:val="20"/>
        </w:rPr>
        <w:t>Onder na overleg wordt verstaan (afhankelijk van de context): moet zijn besproken met (de ondernemingsraad/personeelsvertegenwoordiging/jou).</w:t>
      </w:r>
    </w:p>
    <w:p w:rsidRPr="007E6B4A" w:rsidR="006575AF" w:rsidP="00F76521" w:rsidRDefault="006575AF" w14:paraId="4EBA1864" w14:textId="77777777">
      <w:pPr>
        <w:pStyle w:val="Kop3"/>
        <w:rPr>
          <w:rFonts w:asciiTheme="minorHAnsi" w:hAnsiTheme="minorHAnsi" w:cstheme="minorHAnsi"/>
          <w:color w:val="CD2761"/>
          <w:sz w:val="20"/>
          <w:szCs w:val="20"/>
        </w:rPr>
      </w:pPr>
      <w:bookmarkStart w:name="_Toc157410835" w:id="27"/>
      <w:r w:rsidRPr="007E6B4A">
        <w:rPr>
          <w:rFonts w:asciiTheme="minorHAnsi" w:hAnsiTheme="minorHAnsi" w:cstheme="minorHAnsi"/>
          <w:color w:val="CD2761"/>
          <w:sz w:val="20"/>
          <w:szCs w:val="20"/>
        </w:rPr>
        <w:t>o. Medezeggenschapsorgaan</w:t>
      </w:r>
      <w:bookmarkEnd w:id="27"/>
    </w:p>
    <w:p w:rsidRPr="007E6B4A" w:rsidR="006575AF" w:rsidP="00F76521" w:rsidRDefault="006575AF" w14:paraId="54469FB3" w14:textId="77777777">
      <w:pPr>
        <w:spacing w:after="0" w:line="276" w:lineRule="auto"/>
        <w:rPr>
          <w:rFonts w:cstheme="minorHAnsi"/>
          <w:sz w:val="20"/>
          <w:szCs w:val="20"/>
        </w:rPr>
      </w:pPr>
      <w:r w:rsidRPr="007E6B4A">
        <w:rPr>
          <w:rFonts w:cstheme="minorHAnsi"/>
          <w:sz w:val="20"/>
          <w:szCs w:val="20"/>
        </w:rPr>
        <w:t>Waar in deze cao wordt gesproken over ondernemingsraad wordt het bevoegde medezeggenschapsorgaan bedoeld, waaronder een personeelsvertegenwoordiging.</w:t>
      </w:r>
    </w:p>
    <w:p w:rsidR="00BE7D87" w:rsidRDefault="00BE7D87" w14:paraId="1DE4673A" w14:textId="77777777">
      <w:pPr>
        <w:rPr>
          <w:rFonts w:eastAsiaTheme="majorEastAsia" w:cstheme="minorHAnsi"/>
          <w:b/>
          <w:bCs/>
          <w:color w:val="394697"/>
          <w:szCs w:val="26"/>
          <w:lang w:eastAsia="nl-NL"/>
        </w:rPr>
      </w:pPr>
      <w:bookmarkStart w:name="_Toc383681920" w:id="28"/>
      <w:bookmarkStart w:name="_Toc383687139" w:id="29"/>
      <w:bookmarkStart w:name="_Toc420941580" w:id="30"/>
      <w:r>
        <w:rPr>
          <w:rFonts w:cstheme="minorHAnsi"/>
          <w:color w:val="394697"/>
        </w:rPr>
        <w:br w:type="page"/>
      </w:r>
    </w:p>
    <w:p w:rsidRPr="007E6B4A" w:rsidR="006575AF" w:rsidP="00F76521" w:rsidRDefault="006575AF" w14:paraId="34697B08" w14:textId="661DBCE4">
      <w:pPr>
        <w:pStyle w:val="Kop2"/>
        <w:rPr>
          <w:rFonts w:asciiTheme="minorHAnsi" w:hAnsiTheme="minorHAnsi" w:cstheme="minorHAnsi"/>
          <w:color w:val="394697"/>
          <w:sz w:val="22"/>
        </w:rPr>
      </w:pPr>
      <w:bookmarkStart w:name="_Toc157410836" w:id="31"/>
      <w:r w:rsidRPr="007E6B4A">
        <w:rPr>
          <w:rFonts w:asciiTheme="minorHAnsi" w:hAnsiTheme="minorHAnsi" w:cstheme="minorHAnsi"/>
          <w:color w:val="394697"/>
          <w:sz w:val="22"/>
        </w:rPr>
        <w:t>Art. 2 Werkingssfeer</w:t>
      </w:r>
      <w:bookmarkEnd w:id="28"/>
      <w:bookmarkEnd w:id="29"/>
      <w:bookmarkEnd w:id="30"/>
      <w:bookmarkEnd w:id="31"/>
    </w:p>
    <w:p w:rsidRPr="007E6B4A" w:rsidR="006575AF" w:rsidP="00F76521" w:rsidRDefault="006575AF" w14:paraId="4DA1B60D" w14:textId="77777777">
      <w:pPr>
        <w:spacing w:after="0" w:line="276" w:lineRule="auto"/>
        <w:rPr>
          <w:sz w:val="20"/>
        </w:rPr>
      </w:pPr>
      <w:r w:rsidRPr="007E6B4A">
        <w:rPr>
          <w:sz w:val="20"/>
        </w:rPr>
        <w:t>Deze cao is van toepassing op de arbeidsverhouding tussen de werkgever als bedoeld in artikel 1 sub a en jou als de werknemer als bedoeld in artikel 1 sub b.</w:t>
      </w:r>
    </w:p>
    <w:p w:rsidR="006575AF" w:rsidP="00F76521" w:rsidRDefault="006575AF" w14:paraId="4FD1E9E3" w14:textId="77777777">
      <w:pPr>
        <w:spacing w:after="0" w:line="276" w:lineRule="auto"/>
      </w:pPr>
      <w:bookmarkStart w:name="_Toc383681923" w:id="32"/>
      <w:bookmarkStart w:name="_Toc383687142" w:id="33"/>
      <w:bookmarkStart w:name="_Toc420941583" w:id="34"/>
    </w:p>
    <w:p w:rsidRPr="007E6B4A" w:rsidR="006575AF" w:rsidP="00F76521" w:rsidRDefault="006575AF" w14:paraId="43068926" w14:textId="77777777">
      <w:pPr>
        <w:pStyle w:val="Kop2"/>
        <w:spacing w:before="0"/>
        <w:rPr>
          <w:rFonts w:asciiTheme="minorHAnsi" w:hAnsiTheme="minorHAnsi" w:cstheme="minorHAnsi"/>
          <w:color w:val="394697"/>
          <w:sz w:val="22"/>
        </w:rPr>
      </w:pPr>
      <w:bookmarkStart w:name="_Toc157410837" w:id="35"/>
      <w:bookmarkStart w:name="_Toc383681922" w:id="36"/>
      <w:bookmarkStart w:name="_Toc383687141" w:id="37"/>
      <w:bookmarkStart w:name="_Toc420941582" w:id="38"/>
      <w:r w:rsidRPr="007E6B4A">
        <w:rPr>
          <w:rFonts w:asciiTheme="minorHAnsi" w:hAnsiTheme="minorHAnsi" w:cstheme="minorHAnsi"/>
          <w:color w:val="394697"/>
          <w:sz w:val="22"/>
        </w:rPr>
        <w:t>Art. 3 Looptijd, wijziging en opzegging cao</w:t>
      </w:r>
      <w:bookmarkEnd w:id="35"/>
      <w:r w:rsidRPr="007E6B4A">
        <w:rPr>
          <w:rFonts w:asciiTheme="minorHAnsi" w:hAnsiTheme="minorHAnsi" w:cstheme="minorHAnsi"/>
          <w:color w:val="394697"/>
          <w:sz w:val="22"/>
        </w:rPr>
        <w:t xml:space="preserve"> </w:t>
      </w:r>
      <w:bookmarkEnd w:id="36"/>
      <w:bookmarkEnd w:id="37"/>
      <w:bookmarkEnd w:id="38"/>
    </w:p>
    <w:p w:rsidRPr="007E6B4A" w:rsidR="006575AF" w:rsidP="00DC68D3" w:rsidRDefault="006575AF" w14:paraId="6CC84EEB" w14:textId="2E745CDC">
      <w:pPr>
        <w:pStyle w:val="Lijstalinea"/>
        <w:numPr>
          <w:ilvl w:val="0"/>
          <w:numId w:val="5"/>
        </w:numPr>
        <w:spacing w:after="0" w:line="276" w:lineRule="auto"/>
        <w:rPr>
          <w:sz w:val="20"/>
        </w:rPr>
      </w:pPr>
      <w:r w:rsidRPr="007E6B4A">
        <w:rPr>
          <w:sz w:val="20"/>
        </w:rPr>
        <w:t>Deze cao treedt in werking op 1 januari</w:t>
      </w:r>
      <w:r w:rsidRPr="007E6B4A">
        <w:rPr>
          <w:rFonts w:cstheme="minorHAnsi"/>
          <w:sz w:val="20"/>
          <w:szCs w:val="20"/>
        </w:rPr>
        <w:t xml:space="preserve"> </w:t>
      </w:r>
      <w:r w:rsidRPr="007E6B4A" w:rsidR="00D14F5A">
        <w:rPr>
          <w:sz w:val="20"/>
        </w:rPr>
        <w:t>20</w:t>
      </w:r>
      <w:r w:rsidR="00D14F5A">
        <w:rPr>
          <w:sz w:val="20"/>
        </w:rPr>
        <w:t>24</w:t>
      </w:r>
      <w:r w:rsidRPr="007E6B4A" w:rsidR="00D14F5A">
        <w:rPr>
          <w:sz w:val="20"/>
        </w:rPr>
        <w:t xml:space="preserve"> </w:t>
      </w:r>
      <w:r w:rsidRPr="007E6B4A">
        <w:rPr>
          <w:sz w:val="20"/>
        </w:rPr>
        <w:t xml:space="preserve">en loopt tot en met </w:t>
      </w:r>
      <w:r w:rsidR="00D14F5A">
        <w:rPr>
          <w:sz w:val="20"/>
        </w:rPr>
        <w:t>30 juni 2025</w:t>
      </w:r>
      <w:r w:rsidR="009D01A7">
        <w:rPr>
          <w:sz w:val="20"/>
        </w:rPr>
        <w:t>.</w:t>
      </w:r>
    </w:p>
    <w:p w:rsidRPr="007E6B4A" w:rsidR="006575AF" w:rsidP="00DC68D3" w:rsidRDefault="006575AF" w14:paraId="5B887E96" w14:textId="77777777">
      <w:pPr>
        <w:pStyle w:val="Lijstalinea"/>
        <w:numPr>
          <w:ilvl w:val="0"/>
          <w:numId w:val="5"/>
        </w:numPr>
        <w:spacing w:after="0" w:line="276" w:lineRule="auto"/>
        <w:rPr>
          <w:sz w:val="20"/>
        </w:rPr>
      </w:pPr>
      <w:r w:rsidRPr="007E6B4A">
        <w:rPr>
          <w:sz w:val="20"/>
        </w:rPr>
        <w:t>Ingeval van bijzondere omstandigheden kan deze cao, met instemming van cao partijen, tussentijds worden gewijzigd.</w:t>
      </w:r>
    </w:p>
    <w:p w:rsidR="00085456" w:rsidP="00F76521" w:rsidRDefault="006575AF" w14:paraId="6461C161" w14:textId="50DDCDEA">
      <w:pPr>
        <w:pStyle w:val="Lijstalinea"/>
        <w:numPr>
          <w:ilvl w:val="0"/>
          <w:numId w:val="5"/>
        </w:numPr>
        <w:spacing w:after="0" w:line="276" w:lineRule="auto"/>
        <w:rPr>
          <w:sz w:val="20"/>
        </w:rPr>
      </w:pPr>
      <w:r w:rsidRPr="007E6B4A">
        <w:rPr>
          <w:sz w:val="20"/>
        </w:rPr>
        <w:t>Indien geen van de cao-partijen uiterlijk een maand voor de datum waarop deze cao eindigt schriftelijk aan de andere partij(en) te kennen heeft gegeven dat zij de cao wenst te beëindigen of in één of meer bepalingen wijzigingen wenst, zal deze cao geacht worden telkens voor één jaar stilzwijgend te zijn verlengd.</w:t>
      </w:r>
    </w:p>
    <w:p w:rsidRPr="00EC1F66" w:rsidR="00EC1F66" w:rsidP="00EC1F66" w:rsidRDefault="00EC1F66" w14:paraId="68315FCC" w14:textId="77777777">
      <w:pPr>
        <w:pStyle w:val="Lijstalinea"/>
        <w:spacing w:after="0" w:line="276" w:lineRule="auto"/>
        <w:ind w:left="360"/>
        <w:rPr>
          <w:sz w:val="20"/>
        </w:rPr>
      </w:pPr>
    </w:p>
    <w:p w:rsidRPr="007E6B4A" w:rsidR="006575AF" w:rsidP="00F76521" w:rsidRDefault="006575AF" w14:paraId="5D3E6207" w14:textId="6A80A5B3">
      <w:pPr>
        <w:pStyle w:val="Kop2"/>
        <w:spacing w:before="0"/>
        <w:rPr>
          <w:rFonts w:asciiTheme="minorHAnsi" w:hAnsiTheme="minorHAnsi" w:cstheme="minorHAnsi"/>
          <w:color w:val="394697"/>
          <w:sz w:val="22"/>
        </w:rPr>
      </w:pPr>
      <w:bookmarkStart w:name="_Toc157410838" w:id="39"/>
      <w:r w:rsidRPr="007E6B4A">
        <w:rPr>
          <w:rFonts w:asciiTheme="minorHAnsi" w:hAnsiTheme="minorHAnsi" w:cstheme="minorHAnsi"/>
          <w:color w:val="394697"/>
          <w:sz w:val="22"/>
        </w:rPr>
        <w:t>Art. 4 Minimum cao</w:t>
      </w:r>
      <w:bookmarkEnd w:id="32"/>
      <w:bookmarkEnd w:id="33"/>
      <w:bookmarkEnd w:id="34"/>
      <w:bookmarkEnd w:id="39"/>
    </w:p>
    <w:p w:rsidR="007E6B4A" w:rsidP="00F76521" w:rsidRDefault="006575AF" w14:paraId="3D4398CF" w14:textId="77777777">
      <w:pPr>
        <w:spacing w:after="0" w:line="276" w:lineRule="auto"/>
        <w:rPr>
          <w:sz w:val="20"/>
        </w:rPr>
      </w:pPr>
      <w:r w:rsidRPr="007E6B4A">
        <w:rPr>
          <w:sz w:val="20"/>
        </w:rPr>
        <w:t>De bepalingen van deze cao hebben een minimum karakter. Dat wil zeggen dat, voor zover daarover in deze cao niet anders is bepaald, je werkgever kan afwijken van deze cao om gunstiger arbeidsvoorwaarden met je af te spreken of zaken met jou af te spreken die niet in deze cao zijn ben</w:t>
      </w:r>
      <w:r w:rsidR="007E6B4A">
        <w:rPr>
          <w:sz w:val="20"/>
        </w:rPr>
        <w:t>oemd.</w:t>
      </w:r>
    </w:p>
    <w:p w:rsidR="007E6B4A" w:rsidP="00F76521" w:rsidRDefault="007E6B4A" w14:paraId="654A171C" w14:textId="77777777">
      <w:pPr>
        <w:spacing w:after="0" w:line="276" w:lineRule="auto"/>
        <w:rPr>
          <w:sz w:val="20"/>
        </w:rPr>
      </w:pPr>
    </w:p>
    <w:p w:rsidRPr="007E6B4A" w:rsidR="006575AF" w:rsidP="00F76521" w:rsidRDefault="006575AF" w14:paraId="66658C2C" w14:textId="77777777">
      <w:pPr>
        <w:spacing w:after="0" w:line="276" w:lineRule="auto"/>
        <w:rPr>
          <w:b/>
          <w:color w:val="394697"/>
          <w:sz w:val="20"/>
        </w:rPr>
      </w:pPr>
      <w:r w:rsidRPr="007E6B4A">
        <w:rPr>
          <w:rFonts w:cstheme="minorHAnsi"/>
          <w:b/>
          <w:color w:val="394697"/>
        </w:rPr>
        <w:t>Art. 5 Dispensatie</w:t>
      </w:r>
    </w:p>
    <w:p w:rsidRPr="007E6B4A" w:rsidR="006575AF" w:rsidP="00DC68D3" w:rsidRDefault="006575AF" w14:paraId="60BF6F9D" w14:textId="1CBC8BFC">
      <w:pPr>
        <w:pStyle w:val="Lijstalinea"/>
        <w:numPr>
          <w:ilvl w:val="0"/>
          <w:numId w:val="100"/>
        </w:numPr>
        <w:spacing w:line="276" w:lineRule="auto"/>
        <w:ind w:left="360"/>
        <w:rPr>
          <w:rFonts w:cstheme="minorHAnsi"/>
          <w:sz w:val="20"/>
        </w:rPr>
      </w:pPr>
      <w:r w:rsidRPr="007E6B4A">
        <w:rPr>
          <w:rFonts w:cstheme="minorHAnsi"/>
          <w:sz w:val="20"/>
        </w:rPr>
        <w:t xml:space="preserve">Werkgevers die dispensatie van bepaalde artikelen van de vigerende cao wensen, kunnen daartoe een onderbouwde aanvraag indienen bij ZKN en AVV. Valide redenen voor dispensatie zijn bijvoorbeeld aantoonbare gebondenheid aan de cao Ziekenhuizen of aan de cao Universitair medische centra. </w:t>
      </w:r>
    </w:p>
    <w:p w:rsidRPr="007E6B4A" w:rsidR="006575AF" w:rsidP="00DC68D3" w:rsidRDefault="006575AF" w14:paraId="2B29CF00" w14:textId="77777777">
      <w:pPr>
        <w:pStyle w:val="Lijstalinea"/>
        <w:numPr>
          <w:ilvl w:val="0"/>
          <w:numId w:val="100"/>
        </w:numPr>
        <w:spacing w:after="0" w:line="276" w:lineRule="auto"/>
        <w:ind w:left="360"/>
        <w:rPr>
          <w:rFonts w:cstheme="minorHAnsi"/>
          <w:sz w:val="20"/>
        </w:rPr>
      </w:pPr>
      <w:r w:rsidRPr="007E6B4A">
        <w:rPr>
          <w:rFonts w:cstheme="minorHAnsi"/>
          <w:sz w:val="20"/>
        </w:rPr>
        <w:t xml:space="preserve">Een gesprek met dispensatie-verzoekers en/of het opvragen van aanvullende informatie kan deel uitmaken van de procedure. </w:t>
      </w:r>
    </w:p>
    <w:p w:rsidRPr="007E6B4A" w:rsidR="006575AF" w:rsidP="00DC68D3" w:rsidRDefault="006575AF" w14:paraId="7DF6FB3A" w14:textId="77777777">
      <w:pPr>
        <w:pStyle w:val="Lijstalinea"/>
        <w:numPr>
          <w:ilvl w:val="0"/>
          <w:numId w:val="100"/>
        </w:numPr>
        <w:spacing w:after="0" w:line="276" w:lineRule="auto"/>
        <w:ind w:left="360"/>
        <w:rPr>
          <w:rFonts w:cstheme="minorHAnsi"/>
          <w:sz w:val="20"/>
        </w:rPr>
      </w:pPr>
      <w:r w:rsidRPr="007E6B4A">
        <w:rPr>
          <w:rFonts w:cstheme="minorHAnsi"/>
          <w:sz w:val="20"/>
        </w:rPr>
        <w:t>ZKN en AVV nemen de aanvraag in behandeling binnen acht weken en komen tot een gemotiveerd besluit.</w:t>
      </w:r>
    </w:p>
    <w:p w:rsidRPr="007E6B4A" w:rsidR="006575AF" w:rsidP="00DC68D3" w:rsidRDefault="006575AF" w14:paraId="0710E42C" w14:textId="77777777">
      <w:pPr>
        <w:pStyle w:val="Lijstalinea"/>
        <w:numPr>
          <w:ilvl w:val="0"/>
          <w:numId w:val="100"/>
        </w:numPr>
        <w:spacing w:after="0" w:line="276" w:lineRule="auto"/>
        <w:ind w:left="360"/>
        <w:rPr>
          <w:rFonts w:cstheme="minorHAnsi"/>
          <w:sz w:val="20"/>
        </w:rPr>
      </w:pPr>
      <w:r w:rsidRPr="007E6B4A">
        <w:rPr>
          <w:rFonts w:cstheme="minorHAnsi"/>
          <w:sz w:val="20"/>
        </w:rPr>
        <w:t xml:space="preserve">De dispensatie-verzoekers worden schriftelijk, voorzien van een motivatie, door ZKN en AVV over de beslissing op het verzoek geïnformeerd. </w:t>
      </w:r>
    </w:p>
    <w:p w:rsidR="006575AF" w:rsidP="00F76521" w:rsidRDefault="006575AF" w14:paraId="2E0E2874" w14:textId="77777777">
      <w:pPr>
        <w:pStyle w:val="Standard"/>
        <w:spacing w:after="0"/>
        <w:rPr>
          <w:shd w:val="clear" w:color="auto" w:fill="00FF00"/>
        </w:rPr>
      </w:pPr>
    </w:p>
    <w:p w:rsidR="006575AF" w:rsidP="00F76521" w:rsidRDefault="006575AF" w14:paraId="7032B404" w14:textId="77777777">
      <w:pPr>
        <w:spacing w:after="0" w:line="276" w:lineRule="auto"/>
      </w:pPr>
    </w:p>
    <w:p w:rsidR="006575AF" w:rsidP="00F76521" w:rsidRDefault="006575AF" w14:paraId="64310166" w14:textId="77777777">
      <w:pPr>
        <w:spacing w:after="0" w:line="276" w:lineRule="auto"/>
      </w:pPr>
    </w:p>
    <w:p w:rsidR="006575AF" w:rsidP="00F76521" w:rsidRDefault="006575AF" w14:paraId="470FA150" w14:textId="77777777">
      <w:pPr>
        <w:spacing w:line="276" w:lineRule="auto"/>
      </w:pPr>
    </w:p>
    <w:p w:rsidR="00F76521" w:rsidP="00F76521" w:rsidRDefault="00F76521" w14:paraId="3DAC4C2F" w14:textId="77777777">
      <w:pPr>
        <w:spacing w:line="276" w:lineRule="auto"/>
        <w:rPr>
          <w:rFonts w:eastAsiaTheme="majorEastAsia" w:cstheme="minorHAnsi"/>
          <w:b/>
          <w:bCs/>
          <w:color w:val="394697"/>
          <w:sz w:val="24"/>
          <w:szCs w:val="28"/>
          <w:lang w:eastAsia="nl-NL"/>
        </w:rPr>
      </w:pPr>
      <w:r>
        <w:rPr>
          <w:rFonts w:cstheme="minorHAnsi"/>
          <w:color w:val="394697"/>
          <w:sz w:val="24"/>
        </w:rPr>
        <w:br w:type="page"/>
      </w:r>
    </w:p>
    <w:p w:rsidRPr="00F76521" w:rsidR="006575AF" w:rsidP="00F76521" w:rsidRDefault="006575AF" w14:paraId="15F383EA" w14:textId="77777777">
      <w:pPr>
        <w:pStyle w:val="Kop1"/>
        <w:rPr>
          <w:rFonts w:asciiTheme="minorHAnsi" w:hAnsiTheme="minorHAnsi" w:cstheme="minorHAnsi"/>
          <w:color w:val="394697"/>
          <w:sz w:val="24"/>
        </w:rPr>
      </w:pPr>
      <w:bookmarkStart w:name="_Toc157410839" w:id="40"/>
      <w:r w:rsidRPr="007E6B4A">
        <w:rPr>
          <w:rFonts w:asciiTheme="minorHAnsi" w:hAnsiTheme="minorHAnsi" w:cstheme="minorHAnsi"/>
          <w:color w:val="394697"/>
          <w:sz w:val="24"/>
        </w:rPr>
        <w:t>Hoofdstuk 2. Verplichtingen van werkgever en werknemer</w:t>
      </w:r>
      <w:bookmarkEnd w:id="40"/>
    </w:p>
    <w:p w:rsidRPr="00F76521" w:rsidR="006575AF" w:rsidP="00F76521" w:rsidRDefault="006575AF" w14:paraId="3A185D82" w14:textId="77777777">
      <w:pPr>
        <w:pStyle w:val="Kop2"/>
        <w:rPr>
          <w:rFonts w:asciiTheme="minorHAnsi" w:hAnsiTheme="minorHAnsi" w:cstheme="minorHAnsi"/>
          <w:color w:val="394697"/>
          <w:sz w:val="22"/>
        </w:rPr>
      </w:pPr>
      <w:bookmarkStart w:name="_Toc157410840" w:id="41"/>
      <w:r w:rsidRPr="007E6B4A">
        <w:rPr>
          <w:rFonts w:asciiTheme="minorHAnsi" w:hAnsiTheme="minorHAnsi" w:cstheme="minorHAnsi"/>
          <w:color w:val="394697"/>
          <w:sz w:val="22"/>
        </w:rPr>
        <w:t>Art. 6 Verplichtingen van je werkgever</w:t>
      </w:r>
      <w:bookmarkEnd w:id="41"/>
    </w:p>
    <w:p w:rsidRPr="007E6B4A" w:rsidR="006575AF" w:rsidP="00F76521" w:rsidRDefault="006575AF" w14:paraId="53C8123A" w14:textId="77777777">
      <w:pPr>
        <w:pStyle w:val="Kop3"/>
        <w:rPr>
          <w:rFonts w:asciiTheme="minorHAnsi" w:hAnsiTheme="minorHAnsi" w:cstheme="minorHAnsi"/>
          <w:color w:val="CD2761"/>
          <w:sz w:val="20"/>
        </w:rPr>
      </w:pPr>
      <w:bookmarkStart w:name="_Toc157410841" w:id="42"/>
      <w:r w:rsidRPr="007E6B4A">
        <w:rPr>
          <w:rFonts w:asciiTheme="minorHAnsi" w:hAnsiTheme="minorHAnsi" w:cstheme="minorHAnsi"/>
          <w:color w:val="CD2761"/>
          <w:sz w:val="20"/>
        </w:rPr>
        <w:t>6.1 Algemene verplichtingen van je werkgever</w:t>
      </w:r>
      <w:bookmarkEnd w:id="42"/>
    </w:p>
    <w:p w:rsidRPr="007E6B4A" w:rsidR="006575AF" w:rsidP="00DC68D3" w:rsidRDefault="006575AF" w14:paraId="3D701848" w14:textId="77777777">
      <w:pPr>
        <w:pStyle w:val="Lijstalinea"/>
        <w:numPr>
          <w:ilvl w:val="0"/>
          <w:numId w:val="6"/>
        </w:numPr>
        <w:spacing w:after="0" w:line="276" w:lineRule="auto"/>
        <w:ind w:left="360"/>
        <w:rPr>
          <w:sz w:val="20"/>
        </w:rPr>
      </w:pPr>
      <w:r w:rsidRPr="007E6B4A">
        <w:rPr>
          <w:sz w:val="20"/>
        </w:rPr>
        <w:t>Je werkgever is verplicht al datgene te doen of na te laten wat een goed werkgever in gelijke omstandigheden behoort te doen of na te laten.</w:t>
      </w:r>
    </w:p>
    <w:p w:rsidRPr="007E6B4A" w:rsidR="006575AF" w:rsidP="00DC68D3" w:rsidRDefault="006575AF" w14:paraId="10605A80" w14:textId="77777777">
      <w:pPr>
        <w:pStyle w:val="Lijstalinea"/>
        <w:numPr>
          <w:ilvl w:val="0"/>
          <w:numId w:val="6"/>
        </w:numPr>
        <w:spacing w:after="0" w:line="276" w:lineRule="auto"/>
        <w:ind w:left="360"/>
        <w:rPr>
          <w:sz w:val="20"/>
        </w:rPr>
      </w:pPr>
      <w:r w:rsidRPr="007E6B4A">
        <w:rPr>
          <w:sz w:val="20"/>
        </w:rPr>
        <w:t>Je werkgever is verplicht het beleid ten aanzien van zorg-ethische kwesties, voor zover dit voor de functievervulling van werknemers noodzakelijk is, bekend te maken.</w:t>
      </w:r>
    </w:p>
    <w:p w:rsidRPr="007E6B4A" w:rsidR="006575AF" w:rsidP="00DC68D3" w:rsidRDefault="006575AF" w14:paraId="5B7C99E5" w14:textId="77777777">
      <w:pPr>
        <w:pStyle w:val="Lijstalinea"/>
        <w:numPr>
          <w:ilvl w:val="0"/>
          <w:numId w:val="6"/>
        </w:numPr>
        <w:spacing w:after="0" w:line="276" w:lineRule="auto"/>
        <w:ind w:left="360"/>
        <w:rPr>
          <w:sz w:val="20"/>
        </w:rPr>
      </w:pPr>
      <w:r w:rsidRPr="007E6B4A">
        <w:rPr>
          <w:sz w:val="20"/>
        </w:rPr>
        <w:t>Je werkgever verschaft je de benodigde personele, instrumentele en ruimtelijke voorzieningen en zorgt ervoor dat de noodzakelijke vakliteratuur toegankelijk is. Dit na overleg met jou en je team.</w:t>
      </w:r>
    </w:p>
    <w:p w:rsidRPr="007E6B4A" w:rsidR="006575AF" w:rsidP="00DC68D3" w:rsidRDefault="006575AF" w14:paraId="5628C546" w14:textId="77777777">
      <w:pPr>
        <w:pStyle w:val="Lijstalinea"/>
        <w:numPr>
          <w:ilvl w:val="0"/>
          <w:numId w:val="6"/>
        </w:numPr>
        <w:spacing w:after="0" w:line="276" w:lineRule="auto"/>
        <w:ind w:left="360"/>
        <w:rPr>
          <w:sz w:val="20"/>
        </w:rPr>
      </w:pPr>
      <w:r w:rsidRPr="007E6B4A">
        <w:rPr>
          <w:sz w:val="20"/>
        </w:rPr>
        <w:t xml:space="preserve">Je werkgever zal een actief beleid voeren ten aanzien van diversiteit in de personeelsbezetting, ook in hogere en leidinggevende functies. </w:t>
      </w:r>
    </w:p>
    <w:p w:rsidRPr="00F76521" w:rsidR="006575AF" w:rsidP="00DC68D3" w:rsidRDefault="006575AF" w14:paraId="7524FB86" w14:textId="77777777">
      <w:pPr>
        <w:pStyle w:val="Lijstalinea"/>
        <w:numPr>
          <w:ilvl w:val="0"/>
          <w:numId w:val="6"/>
        </w:numPr>
        <w:spacing w:after="0" w:line="276" w:lineRule="auto"/>
        <w:ind w:left="360"/>
        <w:rPr>
          <w:sz w:val="20"/>
        </w:rPr>
      </w:pPr>
      <w:r w:rsidRPr="007E6B4A">
        <w:rPr>
          <w:sz w:val="20"/>
        </w:rPr>
        <w:t>Je werkgever besteedt, in het kader van arbeidsomstandighedenbeleid, aandacht aan werkdruk. Hierbij wordt de arbodienst betrokken indien de situatie daartoe aanleiding geeft.</w:t>
      </w:r>
    </w:p>
    <w:p w:rsidRPr="007E6B4A" w:rsidR="006575AF" w:rsidP="00F76521" w:rsidRDefault="006575AF" w14:paraId="26D22F81" w14:textId="77777777">
      <w:pPr>
        <w:pStyle w:val="Kop3"/>
        <w:rPr>
          <w:rFonts w:asciiTheme="minorHAnsi" w:hAnsiTheme="minorHAnsi" w:cstheme="minorHAnsi"/>
          <w:color w:val="CD2761"/>
          <w:sz w:val="20"/>
        </w:rPr>
      </w:pPr>
      <w:bookmarkStart w:name="_Toc157410842" w:id="43"/>
      <w:r w:rsidRPr="007E6B4A">
        <w:rPr>
          <w:rFonts w:asciiTheme="minorHAnsi" w:hAnsiTheme="minorHAnsi" w:cstheme="minorHAnsi"/>
          <w:color w:val="CD2761"/>
          <w:sz w:val="20"/>
        </w:rPr>
        <w:t>6.2 Verzekeringsovereenkomst</w:t>
      </w:r>
      <w:bookmarkEnd w:id="43"/>
    </w:p>
    <w:p w:rsidRPr="007E6B4A" w:rsidR="006575AF" w:rsidP="00DC68D3" w:rsidRDefault="006575AF" w14:paraId="68752A06" w14:textId="77777777">
      <w:pPr>
        <w:pStyle w:val="Lijstalinea"/>
        <w:numPr>
          <w:ilvl w:val="0"/>
          <w:numId w:val="7"/>
        </w:numPr>
        <w:spacing w:after="0" w:line="276" w:lineRule="auto"/>
        <w:rPr>
          <w:rFonts w:cstheme="minorHAnsi"/>
          <w:sz w:val="20"/>
        </w:rPr>
      </w:pPr>
      <w:r w:rsidRPr="007E6B4A">
        <w:rPr>
          <w:rFonts w:cstheme="minorHAnsi"/>
          <w:sz w:val="20"/>
        </w:rPr>
        <w:t>Je werkgever is verplicht een verzekeringsovereenkomst te sluiten, die jouw persoonlijke burgerrechtelijke aansprakelijkheid dekt wegens overlijden, lichamelijk letsel en/of zaakschade, aan derden toegebracht in de uitoefening van je functie, met inbegrip van schade toegebracht aan derden door degene die je in opdracht van de werkgever in de werksituatie begeleidt.</w:t>
      </w:r>
    </w:p>
    <w:p w:rsidRPr="00F76521" w:rsidR="006575AF" w:rsidP="00DC68D3" w:rsidRDefault="006575AF" w14:paraId="71DA10ED" w14:textId="77777777">
      <w:pPr>
        <w:pStyle w:val="Lijstalinea"/>
        <w:numPr>
          <w:ilvl w:val="0"/>
          <w:numId w:val="7"/>
        </w:numPr>
        <w:spacing w:after="0" w:line="276" w:lineRule="auto"/>
        <w:rPr>
          <w:rFonts w:cstheme="minorHAnsi"/>
          <w:sz w:val="20"/>
        </w:rPr>
      </w:pPr>
      <w:r w:rsidRPr="007E6B4A">
        <w:rPr>
          <w:rFonts w:cstheme="minorHAnsi"/>
          <w:sz w:val="20"/>
        </w:rPr>
        <w:t>Je werkgever vrijwaart je voor aansprakelijkheid ter zake en ziet af van de eventuele mogelijkheid van regres op jou, behoudens in geval de schade het gevolg is van opzet of bewuste roekeloosheid.</w:t>
      </w:r>
    </w:p>
    <w:p w:rsidRPr="007E6B4A" w:rsidR="006575AF" w:rsidP="00F76521" w:rsidRDefault="006575AF" w14:paraId="55C851C0" w14:textId="77777777">
      <w:pPr>
        <w:pStyle w:val="Kop3"/>
        <w:rPr>
          <w:rFonts w:asciiTheme="minorHAnsi" w:hAnsiTheme="minorHAnsi" w:cstheme="minorHAnsi"/>
          <w:color w:val="CD2761"/>
          <w:sz w:val="20"/>
        </w:rPr>
      </w:pPr>
      <w:bookmarkStart w:name="_Toc157410843" w:id="44"/>
      <w:r w:rsidRPr="007E6B4A">
        <w:rPr>
          <w:rFonts w:asciiTheme="minorHAnsi" w:hAnsiTheme="minorHAnsi" w:cstheme="minorHAnsi"/>
          <w:color w:val="CD2761"/>
          <w:sz w:val="20"/>
        </w:rPr>
        <w:t>6.3 Rechtsbijstand</w:t>
      </w:r>
      <w:bookmarkEnd w:id="44"/>
    </w:p>
    <w:p w:rsidRPr="007E6B4A" w:rsidR="006575AF" w:rsidP="00DC68D3" w:rsidRDefault="006575AF" w14:paraId="00F5241F" w14:textId="77777777">
      <w:pPr>
        <w:pStyle w:val="Lijstalinea"/>
        <w:numPr>
          <w:ilvl w:val="0"/>
          <w:numId w:val="8"/>
        </w:numPr>
        <w:spacing w:after="0" w:line="276" w:lineRule="auto"/>
        <w:rPr>
          <w:rFonts w:cstheme="minorHAnsi"/>
          <w:sz w:val="20"/>
        </w:rPr>
      </w:pPr>
      <w:r w:rsidRPr="007E6B4A">
        <w:rPr>
          <w:rFonts w:cstheme="minorHAnsi"/>
          <w:sz w:val="20"/>
        </w:rPr>
        <w:t>Je werkgever voorziet in rechtsbijstand indien je wordt betrokken in een in- of externe klachtenprocedure, inclusief tuchtrechtprocedures, tenzij sprake is van nalatigheid of bewuste roekeloosheid.</w:t>
      </w:r>
    </w:p>
    <w:p w:rsidRPr="007E6B4A" w:rsidR="006575AF" w:rsidP="00DC68D3" w:rsidRDefault="006575AF" w14:paraId="577765EB" w14:textId="77777777">
      <w:pPr>
        <w:pStyle w:val="Lijstalinea"/>
        <w:numPr>
          <w:ilvl w:val="0"/>
          <w:numId w:val="8"/>
        </w:numPr>
        <w:spacing w:after="0" w:line="276" w:lineRule="auto"/>
        <w:rPr>
          <w:rFonts w:cstheme="minorHAnsi"/>
          <w:sz w:val="20"/>
        </w:rPr>
      </w:pPr>
      <w:r w:rsidRPr="007E6B4A">
        <w:rPr>
          <w:rFonts w:cstheme="minorHAnsi"/>
          <w:sz w:val="20"/>
        </w:rPr>
        <w:t>Indien jouw nalatigheid of bewuste roekeloosheid niet vaststaat, voorziet je werkgever in adequate rechtsbijstand. Blijkt na de (klachten-/tuchtrecht-)procedure dat er aan jouw kant sprake is geweest van nalatigheid dan wel bewuste roekeloosheid, kan je werkgever besluiten de kosten verbonden aan de verleende rechtsbijstand op jou te verhalen.</w:t>
      </w:r>
    </w:p>
    <w:p w:rsidRPr="00F76521" w:rsidR="006575AF" w:rsidP="00DC68D3" w:rsidRDefault="006575AF" w14:paraId="1A8DCC1B" w14:textId="77777777">
      <w:pPr>
        <w:pStyle w:val="Lijstalinea"/>
        <w:numPr>
          <w:ilvl w:val="0"/>
          <w:numId w:val="8"/>
        </w:numPr>
        <w:spacing w:after="0" w:line="276" w:lineRule="auto"/>
        <w:rPr>
          <w:rFonts w:cstheme="minorHAnsi"/>
          <w:sz w:val="20"/>
        </w:rPr>
      </w:pPr>
      <w:r w:rsidRPr="007E6B4A">
        <w:rPr>
          <w:rFonts w:cstheme="minorHAnsi"/>
          <w:sz w:val="20"/>
        </w:rPr>
        <w:t>Dit artikel heeft geen betrekking op strafrechtelijke procedures.</w:t>
      </w:r>
    </w:p>
    <w:p w:rsidRPr="00635EB9" w:rsidR="006575AF" w:rsidP="00AF3EC4" w:rsidRDefault="006575AF" w14:paraId="4CDBDDAE" w14:textId="77777777">
      <w:pPr>
        <w:pStyle w:val="Kop3"/>
        <w:rPr>
          <w:color w:val="CC0066"/>
          <w:sz w:val="20"/>
          <w:szCs w:val="20"/>
        </w:rPr>
      </w:pPr>
      <w:bookmarkStart w:name="_Toc157410844" w:id="45"/>
      <w:r w:rsidRPr="00635EB9">
        <w:rPr>
          <w:color w:val="CC0066"/>
          <w:sz w:val="20"/>
          <w:szCs w:val="20"/>
        </w:rPr>
        <w:t>6.4 Vergoeding materiële schade</w:t>
      </w:r>
      <w:bookmarkEnd w:id="45"/>
    </w:p>
    <w:p w:rsidRPr="007E6B4A" w:rsidR="006575AF" w:rsidP="00DC68D3" w:rsidRDefault="006575AF" w14:paraId="29D44D0E" w14:textId="77777777">
      <w:pPr>
        <w:pStyle w:val="Lijstalinea"/>
        <w:numPr>
          <w:ilvl w:val="0"/>
          <w:numId w:val="12"/>
        </w:numPr>
        <w:spacing w:after="0" w:line="276" w:lineRule="auto"/>
        <w:rPr>
          <w:rFonts w:cstheme="minorHAnsi"/>
          <w:sz w:val="20"/>
        </w:rPr>
      </w:pPr>
      <w:r w:rsidRPr="007E6B4A">
        <w:rPr>
          <w:rFonts w:cstheme="minorHAnsi"/>
          <w:sz w:val="20"/>
        </w:rPr>
        <w:t>Je werkgever vergoedt materiële schade die aan jou is toegebracht door een cliënt en die redelijkerwijs niet voorkomen kon worden, op basis van het onderstaande.</w:t>
      </w:r>
    </w:p>
    <w:p w:rsidRPr="007E6B4A" w:rsidR="006575AF" w:rsidP="00DC68D3" w:rsidRDefault="006575AF" w14:paraId="509CDAB1" w14:textId="77777777">
      <w:pPr>
        <w:pStyle w:val="Lijstalinea"/>
        <w:numPr>
          <w:ilvl w:val="0"/>
          <w:numId w:val="12"/>
        </w:numPr>
        <w:spacing w:after="0" w:line="276" w:lineRule="auto"/>
        <w:rPr>
          <w:rFonts w:cstheme="minorHAnsi"/>
          <w:sz w:val="20"/>
        </w:rPr>
      </w:pPr>
      <w:r w:rsidRPr="007E6B4A">
        <w:rPr>
          <w:rFonts w:cstheme="minorHAnsi"/>
          <w:sz w:val="20"/>
        </w:rPr>
        <w:t>Onder materiële schade wordt in dit verband verstaan:</w:t>
      </w:r>
    </w:p>
    <w:p w:rsidRPr="007E6B4A" w:rsidR="006575AF" w:rsidP="00DC68D3" w:rsidRDefault="006575AF" w14:paraId="2C7E9284" w14:textId="77777777">
      <w:pPr>
        <w:pStyle w:val="Lijstalinea"/>
        <w:numPr>
          <w:ilvl w:val="1"/>
          <w:numId w:val="12"/>
        </w:numPr>
        <w:spacing w:after="0" w:line="276" w:lineRule="auto"/>
        <w:rPr>
          <w:rFonts w:cstheme="minorHAnsi"/>
          <w:sz w:val="20"/>
        </w:rPr>
      </w:pPr>
      <w:r w:rsidRPr="007E6B4A">
        <w:rPr>
          <w:rFonts w:cstheme="minorHAnsi"/>
          <w:sz w:val="20"/>
        </w:rPr>
        <w:t>schade aan je goederen en/of</w:t>
      </w:r>
    </w:p>
    <w:p w:rsidR="006575AF" w:rsidP="00DC68D3" w:rsidRDefault="006575AF" w14:paraId="0EC7A01B" w14:textId="77777777">
      <w:pPr>
        <w:pStyle w:val="Lijstalinea"/>
        <w:numPr>
          <w:ilvl w:val="1"/>
          <w:numId w:val="12"/>
        </w:numPr>
        <w:spacing w:after="0" w:line="276" w:lineRule="auto"/>
        <w:rPr>
          <w:rFonts w:cstheme="minorHAnsi"/>
          <w:sz w:val="20"/>
        </w:rPr>
      </w:pPr>
      <w:r w:rsidRPr="007E6B4A">
        <w:rPr>
          <w:rFonts w:cstheme="minorHAnsi"/>
          <w:sz w:val="20"/>
        </w:rPr>
        <w:t>schade ten gevolge van verwonding, voor zover het betreft herstelkosten en kosten wegens blijvende invaliditeit, één en ander voor ten hoogste 24 maanden te rekenen vanaf de dag waarop de schadeveroorzakende gebeurtenis plaatsvond. De genoemde schaden worden tezamen vergoed tot een maximum van € 2.270,- per gebeurtenis.</w:t>
      </w:r>
    </w:p>
    <w:p w:rsidRPr="007E6B4A" w:rsidR="005267BB" w:rsidP="005267BB" w:rsidRDefault="005267BB" w14:paraId="1B55F098" w14:textId="77777777">
      <w:pPr>
        <w:pStyle w:val="Lijstalinea"/>
        <w:spacing w:after="0" w:line="276" w:lineRule="auto"/>
        <w:ind w:left="1080"/>
        <w:rPr>
          <w:rFonts w:cstheme="minorHAnsi"/>
          <w:sz w:val="20"/>
        </w:rPr>
      </w:pPr>
    </w:p>
    <w:p w:rsidRPr="007E6B4A" w:rsidR="006575AF" w:rsidP="00DC68D3" w:rsidRDefault="006575AF" w14:paraId="4AFBC751" w14:textId="77777777">
      <w:pPr>
        <w:pStyle w:val="Lijstalinea"/>
        <w:numPr>
          <w:ilvl w:val="0"/>
          <w:numId w:val="12"/>
        </w:numPr>
        <w:spacing w:after="0" w:line="276" w:lineRule="auto"/>
        <w:rPr>
          <w:rFonts w:cstheme="minorHAnsi"/>
          <w:sz w:val="20"/>
        </w:rPr>
      </w:pPr>
      <w:r w:rsidRPr="007E6B4A">
        <w:rPr>
          <w:rFonts w:cstheme="minorHAnsi"/>
          <w:sz w:val="20"/>
        </w:rPr>
        <w:t>Om voor vergoeding in aanmerking te komen, dien je aan te tonen dat:</w:t>
      </w:r>
    </w:p>
    <w:p w:rsidRPr="007E6B4A" w:rsidR="006575AF" w:rsidP="00DC68D3" w:rsidRDefault="006575AF" w14:paraId="381A4EEF" w14:textId="77777777">
      <w:pPr>
        <w:pStyle w:val="Lijstalinea"/>
        <w:numPr>
          <w:ilvl w:val="1"/>
          <w:numId w:val="12"/>
        </w:numPr>
        <w:spacing w:after="0" w:line="276" w:lineRule="auto"/>
        <w:rPr>
          <w:rFonts w:cstheme="minorHAnsi"/>
          <w:sz w:val="20"/>
        </w:rPr>
      </w:pPr>
      <w:r w:rsidRPr="007E6B4A">
        <w:rPr>
          <w:rFonts w:cstheme="minorHAnsi"/>
          <w:sz w:val="20"/>
        </w:rPr>
        <w:t>een cliënt de schade heeft toegebracht;</w:t>
      </w:r>
    </w:p>
    <w:p w:rsidRPr="007E6B4A" w:rsidR="006575AF" w:rsidP="00DC68D3" w:rsidRDefault="006575AF" w14:paraId="6452FEDD" w14:textId="77777777">
      <w:pPr>
        <w:pStyle w:val="Lijstalinea"/>
        <w:numPr>
          <w:ilvl w:val="1"/>
          <w:numId w:val="12"/>
        </w:numPr>
        <w:spacing w:after="0" w:line="276" w:lineRule="auto"/>
        <w:rPr>
          <w:rFonts w:cstheme="minorHAnsi"/>
          <w:sz w:val="20"/>
        </w:rPr>
      </w:pPr>
      <w:r w:rsidRPr="007E6B4A">
        <w:rPr>
          <w:rFonts w:cstheme="minorHAnsi"/>
          <w:sz w:val="20"/>
        </w:rPr>
        <w:t>je op geen andere wijze te dezer zake schadeloos gesteld kan worden;</w:t>
      </w:r>
    </w:p>
    <w:p w:rsidRPr="007E6B4A" w:rsidR="006575AF" w:rsidP="00DC68D3" w:rsidRDefault="006575AF" w14:paraId="5F084E88" w14:textId="77777777">
      <w:pPr>
        <w:pStyle w:val="Lijstalinea"/>
        <w:numPr>
          <w:ilvl w:val="1"/>
          <w:numId w:val="12"/>
        </w:numPr>
        <w:spacing w:after="0" w:line="276" w:lineRule="auto"/>
        <w:rPr>
          <w:rFonts w:cstheme="minorHAnsi"/>
          <w:sz w:val="20"/>
        </w:rPr>
      </w:pPr>
      <w:r w:rsidRPr="007E6B4A">
        <w:rPr>
          <w:rFonts w:cstheme="minorHAnsi"/>
          <w:sz w:val="20"/>
        </w:rPr>
        <w:t>de schade is toegebracht in de uitoefening van je functie;</w:t>
      </w:r>
    </w:p>
    <w:p w:rsidRPr="007E6B4A" w:rsidR="006575AF" w:rsidP="00DC68D3" w:rsidRDefault="006575AF" w14:paraId="5CB9A6F9" w14:textId="77777777">
      <w:pPr>
        <w:pStyle w:val="Lijstalinea"/>
        <w:numPr>
          <w:ilvl w:val="1"/>
          <w:numId w:val="12"/>
        </w:numPr>
        <w:spacing w:after="0" w:line="276" w:lineRule="auto"/>
        <w:rPr>
          <w:rFonts w:cstheme="minorHAnsi"/>
          <w:sz w:val="20"/>
        </w:rPr>
      </w:pPr>
      <w:r w:rsidRPr="007E6B4A">
        <w:rPr>
          <w:rFonts w:cstheme="minorHAnsi"/>
          <w:sz w:val="20"/>
        </w:rPr>
        <w:t>je je overigens naar het oordeel van de werkgever genoegzaam hebt verzekerd voor risico’s, daar waar dit gebruikelijk is.</w:t>
      </w:r>
    </w:p>
    <w:p w:rsidRPr="00F76521" w:rsidR="006575AF" w:rsidP="00DC68D3" w:rsidRDefault="006575AF" w14:paraId="59478A0E" w14:textId="4E4E0CAD">
      <w:pPr>
        <w:pStyle w:val="Lijstalinea"/>
        <w:numPr>
          <w:ilvl w:val="0"/>
          <w:numId w:val="12"/>
        </w:numPr>
        <w:spacing w:after="0" w:line="276" w:lineRule="auto"/>
        <w:rPr>
          <w:rFonts w:cstheme="minorHAnsi"/>
          <w:sz w:val="20"/>
        </w:rPr>
      </w:pPr>
      <w:r w:rsidRPr="007E6B4A">
        <w:rPr>
          <w:rFonts w:cstheme="minorHAnsi"/>
          <w:sz w:val="20"/>
        </w:rPr>
        <w:t>Door je op grond van dit artikel schadeloos te stellen, treedt je werkgever tot een maximum van € 2.270,- in jouw rechten die je mocht hebben tegenover degene die schade heeft veroorzaakt.</w:t>
      </w:r>
    </w:p>
    <w:p w:rsidRPr="007E6B4A" w:rsidR="006575AF" w:rsidP="00F76521" w:rsidRDefault="006575AF" w14:paraId="28880EA2" w14:textId="77777777">
      <w:pPr>
        <w:pStyle w:val="Kop3"/>
        <w:rPr>
          <w:rFonts w:asciiTheme="minorHAnsi" w:hAnsiTheme="minorHAnsi" w:cstheme="minorHAnsi"/>
          <w:color w:val="CD2761"/>
          <w:sz w:val="20"/>
        </w:rPr>
      </w:pPr>
      <w:bookmarkStart w:name="_Toc157410845" w:id="46"/>
      <w:bookmarkStart w:name="_Hlk529731570" w:id="47"/>
      <w:r w:rsidRPr="007E6B4A">
        <w:rPr>
          <w:rFonts w:asciiTheme="minorHAnsi" w:hAnsiTheme="minorHAnsi" w:cstheme="minorHAnsi"/>
          <w:color w:val="CD2761"/>
          <w:sz w:val="20"/>
        </w:rPr>
        <w:t>6.5 Klokkenluidersregeling</w:t>
      </w:r>
      <w:bookmarkEnd w:id="46"/>
    </w:p>
    <w:p w:rsidR="006575AF" w:rsidP="00F76521" w:rsidRDefault="006575AF" w14:paraId="06A624A3" w14:textId="77777777">
      <w:pPr>
        <w:spacing w:after="0" w:line="276" w:lineRule="auto"/>
        <w:rPr>
          <w:rFonts w:cstheme="minorHAnsi"/>
          <w:sz w:val="20"/>
        </w:rPr>
      </w:pPr>
      <w:r w:rsidRPr="007E6B4A">
        <w:rPr>
          <w:rFonts w:cstheme="minorHAnsi"/>
          <w:sz w:val="20"/>
        </w:rPr>
        <w:t xml:space="preserve">Jouw werkgever draagt er zorg voor dat je op een veilige wijze melding kunt doen van eventuele vermoedens van misstanden in de kliniek. Zie bijlage 4 voor een toelichting. </w:t>
      </w:r>
      <w:bookmarkEnd w:id="47"/>
    </w:p>
    <w:p w:rsidRPr="00B47076" w:rsidR="007D00C1" w:rsidP="007D00C1" w:rsidRDefault="007D00C1" w14:paraId="68D68871" w14:textId="77777777">
      <w:pPr>
        <w:pStyle w:val="Kop3"/>
      </w:pPr>
      <w:bookmarkStart w:name="_Toc157410846" w:id="48"/>
      <w:r>
        <w:rPr>
          <w:rFonts w:asciiTheme="minorHAnsi" w:hAnsiTheme="minorHAnsi" w:cstheme="minorHAnsi"/>
          <w:color w:val="CD2761"/>
          <w:sz w:val="20"/>
        </w:rPr>
        <w:t>6.6 Duurzaamheid en groene banen</w:t>
      </w:r>
      <w:bookmarkEnd w:id="48"/>
    </w:p>
    <w:p w:rsidRPr="00F56142" w:rsidR="00694C4D" w:rsidP="00F56142" w:rsidRDefault="00694C4D" w14:paraId="4B7E7C00" w14:textId="77777777">
      <w:pPr>
        <w:pStyle w:val="Geenafstand"/>
        <w:rPr>
          <w:sz w:val="20"/>
          <w:szCs w:val="20"/>
        </w:rPr>
      </w:pPr>
      <w:r w:rsidRPr="00F56142">
        <w:rPr>
          <w:sz w:val="20"/>
          <w:szCs w:val="20"/>
        </w:rPr>
        <w:t xml:space="preserve">Werkgever en medewerkers werken in de geest van onderstaande artikelen uit de ZKN </w:t>
      </w:r>
      <w:proofErr w:type="spellStart"/>
      <w:r w:rsidRPr="00F56142">
        <w:rPr>
          <w:sz w:val="20"/>
          <w:szCs w:val="20"/>
        </w:rPr>
        <w:t>Governance</w:t>
      </w:r>
      <w:proofErr w:type="spellEnd"/>
      <w:r w:rsidRPr="00F56142">
        <w:rPr>
          <w:sz w:val="20"/>
          <w:szCs w:val="20"/>
        </w:rPr>
        <w:t xml:space="preserve"> code en streven naar: </w:t>
      </w:r>
    </w:p>
    <w:p w:rsidRPr="00A521F4" w:rsidR="00694C4D" w:rsidP="00BB3289" w:rsidRDefault="00694C4D" w14:paraId="4E67E204" w14:textId="77777777">
      <w:pPr>
        <w:pStyle w:val="Lijstalinea"/>
        <w:numPr>
          <w:ilvl w:val="0"/>
          <w:numId w:val="124"/>
        </w:numPr>
        <w:rPr>
          <w:sz w:val="20"/>
          <w:szCs w:val="20"/>
        </w:rPr>
      </w:pPr>
      <w:r w:rsidRPr="00A521F4">
        <w:rPr>
          <w:sz w:val="20"/>
          <w:szCs w:val="20"/>
        </w:rPr>
        <w:t>Uitvoering van een krachtig milieubeleid waar zuinig energiebeleid onderdeel van uitmaakt.</w:t>
      </w:r>
    </w:p>
    <w:p w:rsidRPr="00A521F4" w:rsidR="00694C4D" w:rsidP="00BB3289" w:rsidRDefault="00694C4D" w14:paraId="0256A161" w14:textId="77777777">
      <w:pPr>
        <w:pStyle w:val="Lijstalinea"/>
        <w:numPr>
          <w:ilvl w:val="0"/>
          <w:numId w:val="124"/>
        </w:numPr>
        <w:rPr>
          <w:sz w:val="20"/>
          <w:szCs w:val="20"/>
        </w:rPr>
      </w:pPr>
      <w:r w:rsidRPr="00A521F4">
        <w:rPr>
          <w:sz w:val="20"/>
          <w:szCs w:val="20"/>
        </w:rPr>
        <w:t>Duurzaam ondernemen. Duurzaamheid maakt onderdeel uit van het strategisch plan van individuele zelfstandige klinieken. Dit plan bevat concrete doelstellingen (denk aan de maximale CO2-footprint) en bijbehorende acties voor onder andere het voeren van een zuinig energiebeleid (waar mogelijk met zonnepanelen), het gebruik van groene stroom, het stimuleren van carpooling en openbaar vervoer, afvalbeleid (FSC papier en stimulering beperking papierverbruik) en up-to-date isolatie van de klinieken.</w:t>
      </w:r>
    </w:p>
    <w:p w:rsidRPr="00A521F4" w:rsidR="00694C4D" w:rsidP="00BB3289" w:rsidRDefault="00694C4D" w14:paraId="5079A542" w14:textId="77777777">
      <w:pPr>
        <w:pStyle w:val="Lijstalinea"/>
        <w:numPr>
          <w:ilvl w:val="0"/>
          <w:numId w:val="124"/>
        </w:numPr>
        <w:rPr>
          <w:sz w:val="20"/>
          <w:szCs w:val="20"/>
        </w:rPr>
      </w:pPr>
      <w:r w:rsidRPr="00A521F4">
        <w:rPr>
          <w:sz w:val="20"/>
          <w:szCs w:val="20"/>
        </w:rPr>
        <w:t>Maatschappelijk verantwoord inkopen (duurzaam inkopen) en geven daar invulling aan door duurzaamheid zwaar mee te wegen in het inkoopbeleid. Dit door bijvoorbeeld duurzaamheidsspecificaties uit te vragen bij offerte-aanvragen en duurzaamheid mee te wegen in contractbesprekingen.</w:t>
      </w:r>
    </w:p>
    <w:p w:rsidRPr="00BB3289" w:rsidR="00694C4D" w:rsidP="00BB3289" w:rsidRDefault="00694C4D" w14:paraId="1225B052" w14:textId="575341F5">
      <w:pPr>
        <w:pStyle w:val="Lijstalinea"/>
        <w:numPr>
          <w:ilvl w:val="0"/>
          <w:numId w:val="124"/>
        </w:numPr>
        <w:rPr>
          <w:rFonts w:eastAsia="SimSun" w:cstheme="minorHAnsi"/>
          <w:lang w:eastAsia="ar-SA"/>
        </w:rPr>
      </w:pPr>
      <w:r w:rsidRPr="00A521F4">
        <w:rPr>
          <w:rFonts w:eastAsia="Calibri"/>
          <w:sz w:val="20"/>
          <w:szCs w:val="20"/>
        </w:rPr>
        <w:t>Het bijdragen aan een toekomstbestendige en duurzame leefomgeving. Kennisontwikkeling en – verspreiding op het gebied van verduurzaming van de bedrijfsvoering van zelfstandige klinieken draagt hieraan bij</w:t>
      </w:r>
      <w:r w:rsidRPr="00BB3289">
        <w:rPr>
          <w:rFonts w:eastAsia="Calibri"/>
        </w:rPr>
        <w:t xml:space="preserve">. </w:t>
      </w:r>
    </w:p>
    <w:p w:rsidRPr="00F76521" w:rsidR="006575AF" w:rsidP="00F76521" w:rsidRDefault="006575AF" w14:paraId="2ED83524" w14:textId="77777777">
      <w:pPr>
        <w:pStyle w:val="Kop2"/>
        <w:rPr>
          <w:rFonts w:asciiTheme="minorHAnsi" w:hAnsiTheme="minorHAnsi" w:cstheme="minorHAnsi"/>
          <w:color w:val="394697"/>
          <w:sz w:val="22"/>
        </w:rPr>
      </w:pPr>
      <w:bookmarkStart w:name="_Toc157410847" w:id="49"/>
      <w:r w:rsidRPr="007E6B4A">
        <w:rPr>
          <w:rFonts w:asciiTheme="minorHAnsi" w:hAnsiTheme="minorHAnsi" w:cstheme="minorHAnsi"/>
          <w:color w:val="394697"/>
          <w:sz w:val="22"/>
        </w:rPr>
        <w:t>Art. 7 Verplichtingen van jou als werknemer</w:t>
      </w:r>
      <w:bookmarkEnd w:id="49"/>
    </w:p>
    <w:p w:rsidRPr="00700C77" w:rsidR="006575AF" w:rsidP="00F76521" w:rsidRDefault="006575AF" w14:paraId="377B7B33" w14:textId="77777777">
      <w:pPr>
        <w:pStyle w:val="Kop3"/>
        <w:rPr>
          <w:rFonts w:asciiTheme="minorHAnsi" w:hAnsiTheme="minorHAnsi" w:cstheme="minorHAnsi"/>
          <w:color w:val="CD2761"/>
          <w:sz w:val="20"/>
        </w:rPr>
      </w:pPr>
      <w:bookmarkStart w:name="_Toc157410848" w:id="50"/>
      <w:r w:rsidRPr="00700C77">
        <w:rPr>
          <w:rFonts w:asciiTheme="minorHAnsi" w:hAnsiTheme="minorHAnsi" w:cstheme="minorHAnsi"/>
          <w:color w:val="CD2761"/>
          <w:sz w:val="20"/>
        </w:rPr>
        <w:t>7.1 Algemene verplichtingen van jou als werknemer</w:t>
      </w:r>
      <w:bookmarkEnd w:id="50"/>
    </w:p>
    <w:p w:rsidRPr="007E6B4A" w:rsidR="006575AF" w:rsidP="00DC68D3" w:rsidRDefault="006575AF" w14:paraId="17321431" w14:textId="77777777">
      <w:pPr>
        <w:pStyle w:val="Lijstalinea"/>
        <w:numPr>
          <w:ilvl w:val="0"/>
          <w:numId w:val="9"/>
        </w:numPr>
        <w:spacing w:after="0" w:line="276" w:lineRule="auto"/>
        <w:rPr>
          <w:rFonts w:cstheme="minorHAnsi"/>
          <w:sz w:val="20"/>
        </w:rPr>
      </w:pPr>
      <w:r w:rsidRPr="007E6B4A">
        <w:rPr>
          <w:rFonts w:cstheme="minorHAnsi"/>
          <w:sz w:val="20"/>
        </w:rPr>
        <w:t xml:space="preserve">Je bent verplicht de overeengekomen werkzaamheden naar je beste vermogen te verrichten en je daarbij te gedragen naar de aanwijzingen die jou door of namens je leidinggevende zijn gegeven. Hierbij wordt hetgeen is neergelegd in een professioneel statuut of beroepscode, zoals die per beroepsgroep is geformuleerd in acht genomen. Niettemin heb je het recht op grond van ernstige gewetensbezwaren het uitvoeren van bepaalde opdrachten te weigeren. In dit geval draagt je leidinggevende er zorg voor dat binnen je afdeling zodanige maatregelen worden getroffen dat dit recht </w:t>
      </w:r>
      <w:proofErr w:type="spellStart"/>
      <w:r w:rsidRPr="007E6B4A">
        <w:rPr>
          <w:rFonts w:cstheme="minorHAnsi"/>
          <w:sz w:val="20"/>
        </w:rPr>
        <w:t>effectueerbaar</w:t>
      </w:r>
      <w:proofErr w:type="spellEnd"/>
      <w:r w:rsidRPr="007E6B4A">
        <w:rPr>
          <w:rFonts w:cstheme="minorHAnsi"/>
          <w:sz w:val="20"/>
        </w:rPr>
        <w:t xml:space="preserve"> is. Je leidinggevende draagt zorg voor een juiste informatie aan alle betrokkenen binnen de afdeling.</w:t>
      </w:r>
    </w:p>
    <w:p w:rsidRPr="00F76521" w:rsidR="006575AF" w:rsidP="00DC68D3" w:rsidRDefault="006575AF" w14:paraId="773D6C45" w14:textId="77777777">
      <w:pPr>
        <w:pStyle w:val="Lijstalinea"/>
        <w:numPr>
          <w:ilvl w:val="0"/>
          <w:numId w:val="9"/>
        </w:numPr>
        <w:spacing w:after="0" w:line="276" w:lineRule="auto"/>
        <w:rPr>
          <w:rFonts w:cstheme="minorHAnsi"/>
          <w:sz w:val="20"/>
        </w:rPr>
      </w:pPr>
      <w:r w:rsidRPr="007E6B4A">
        <w:rPr>
          <w:rFonts w:cstheme="minorHAnsi"/>
          <w:sz w:val="20"/>
        </w:rPr>
        <w:t>Binnen redelijke grenzen en voor zover dit direct of indirect voortvloeit uit het belang van het werk of die van je werkgever dan wel indien zich zodanige bijzondere omstandigheden voordoen dat voorafgaand overleg niet mogelijk is, ben je verplicht in te stemmen met wijziging voor korte tijd en ten hoogste één maand van de aan je functie verbonden werkzaamheden.</w:t>
      </w:r>
    </w:p>
    <w:p w:rsidRPr="00700C77" w:rsidR="006575AF" w:rsidP="00F76521" w:rsidRDefault="006575AF" w14:paraId="0A6F966B" w14:textId="77777777">
      <w:pPr>
        <w:pStyle w:val="Kop3"/>
        <w:rPr>
          <w:rFonts w:asciiTheme="minorHAnsi" w:hAnsiTheme="minorHAnsi" w:cstheme="minorHAnsi"/>
          <w:color w:val="CD2761"/>
          <w:sz w:val="20"/>
        </w:rPr>
      </w:pPr>
      <w:bookmarkStart w:name="_Toc157410849" w:id="51"/>
      <w:r w:rsidRPr="00700C77">
        <w:rPr>
          <w:rFonts w:asciiTheme="minorHAnsi" w:hAnsiTheme="minorHAnsi" w:cstheme="minorHAnsi"/>
          <w:color w:val="CD2761"/>
          <w:sz w:val="20"/>
        </w:rPr>
        <w:t>7.2 Medisch onderzoek</w:t>
      </w:r>
      <w:bookmarkEnd w:id="51"/>
    </w:p>
    <w:p w:rsidRPr="007E6B4A" w:rsidR="006575AF" w:rsidP="00F76521" w:rsidRDefault="006575AF" w14:paraId="75EA4A61" w14:textId="77777777">
      <w:pPr>
        <w:spacing w:after="0" w:line="276" w:lineRule="auto"/>
        <w:rPr>
          <w:rFonts w:cstheme="minorHAnsi"/>
          <w:sz w:val="20"/>
        </w:rPr>
      </w:pPr>
      <w:r w:rsidRPr="007E6B4A">
        <w:rPr>
          <w:rFonts w:cstheme="minorHAnsi"/>
          <w:sz w:val="20"/>
        </w:rPr>
        <w:t>Als werknemer ben je verplicht mee te werken aan een door de werkgever met redenen omkleed noodzakelijk geacht medisch onderzoek, als het een onderzoek betreft met een preventieve werking ten opzichte van de gezondheidssituatie bij de wer</w:t>
      </w:r>
      <w:r w:rsidR="00F76521">
        <w:rPr>
          <w:rFonts w:cstheme="minorHAnsi"/>
          <w:sz w:val="20"/>
        </w:rPr>
        <w:t>kgever.</w:t>
      </w:r>
    </w:p>
    <w:p w:rsidRPr="00700C77" w:rsidR="006575AF" w:rsidP="00F76521" w:rsidRDefault="006575AF" w14:paraId="38345E54" w14:textId="77777777">
      <w:pPr>
        <w:pStyle w:val="Kop3"/>
        <w:rPr>
          <w:rFonts w:asciiTheme="minorHAnsi" w:hAnsiTheme="minorHAnsi" w:cstheme="minorHAnsi"/>
          <w:color w:val="CD2761"/>
          <w:sz w:val="20"/>
        </w:rPr>
      </w:pPr>
      <w:bookmarkStart w:name="_Toc157410850" w:id="52"/>
      <w:r w:rsidRPr="00700C77">
        <w:rPr>
          <w:rFonts w:asciiTheme="minorHAnsi" w:hAnsiTheme="minorHAnsi" w:cstheme="minorHAnsi"/>
          <w:color w:val="CD2761"/>
          <w:sz w:val="20"/>
        </w:rPr>
        <w:t>7.3 Nevenfuncties</w:t>
      </w:r>
      <w:bookmarkEnd w:id="52"/>
    </w:p>
    <w:p w:rsidRPr="007E6B4A" w:rsidR="006575AF" w:rsidP="00DC68D3" w:rsidRDefault="006575AF" w14:paraId="4C13965B" w14:textId="77777777">
      <w:pPr>
        <w:pStyle w:val="Lijstalinea"/>
        <w:numPr>
          <w:ilvl w:val="0"/>
          <w:numId w:val="10"/>
        </w:numPr>
        <w:spacing w:after="0" w:line="276" w:lineRule="auto"/>
        <w:rPr>
          <w:rFonts w:cstheme="minorHAnsi"/>
          <w:sz w:val="20"/>
        </w:rPr>
      </w:pPr>
      <w:r w:rsidRPr="007E6B4A">
        <w:rPr>
          <w:rFonts w:cstheme="minorHAnsi"/>
          <w:sz w:val="20"/>
        </w:rPr>
        <w:t>Het is je als werknemer niet toegestaan een al dan niet gehonoreerde nevenfunctie te vervullen of al dan niet gehonoreerde nevenwerkzaamheden te verrichten die redelijkerwijs geacht kunnen worden onverenigbaar te zijn met jouw functie dan wel met de belangen of het aanzien van de werkgever.</w:t>
      </w:r>
    </w:p>
    <w:p w:rsidRPr="00F76521" w:rsidR="006575AF" w:rsidP="00DC68D3" w:rsidRDefault="006575AF" w14:paraId="267BF2BB" w14:textId="77777777">
      <w:pPr>
        <w:pStyle w:val="Lijstalinea"/>
        <w:numPr>
          <w:ilvl w:val="0"/>
          <w:numId w:val="10"/>
        </w:numPr>
        <w:spacing w:after="0" w:line="276" w:lineRule="auto"/>
        <w:rPr>
          <w:rFonts w:cstheme="minorHAnsi"/>
          <w:sz w:val="20"/>
        </w:rPr>
      </w:pPr>
      <w:r w:rsidRPr="007E6B4A">
        <w:rPr>
          <w:rFonts w:cstheme="minorHAnsi"/>
          <w:sz w:val="20"/>
        </w:rPr>
        <w:t>Als je twijfelt over de (on)verenigbaarheid van nevenfunctie(s) word je geacht daarover vooraf overleg te plegen met je werkgever.</w:t>
      </w:r>
    </w:p>
    <w:p w:rsidRPr="00700C77" w:rsidR="006575AF" w:rsidP="00F76521" w:rsidRDefault="006575AF" w14:paraId="7C1BC952" w14:textId="77777777">
      <w:pPr>
        <w:pStyle w:val="Kop3"/>
        <w:rPr>
          <w:rFonts w:asciiTheme="minorHAnsi" w:hAnsiTheme="minorHAnsi" w:cstheme="minorHAnsi"/>
          <w:color w:val="CD2761"/>
          <w:sz w:val="20"/>
        </w:rPr>
      </w:pPr>
      <w:bookmarkStart w:name="_Toc157410851" w:id="53"/>
      <w:r w:rsidRPr="00700C77">
        <w:rPr>
          <w:rFonts w:asciiTheme="minorHAnsi" w:hAnsiTheme="minorHAnsi" w:cstheme="minorHAnsi"/>
          <w:color w:val="CD2761"/>
          <w:sz w:val="20"/>
        </w:rPr>
        <w:t>7.4 Geschenken, beloningen</w:t>
      </w:r>
      <w:bookmarkEnd w:id="53"/>
      <w:r w:rsidRPr="00700C77">
        <w:rPr>
          <w:rFonts w:asciiTheme="minorHAnsi" w:hAnsiTheme="minorHAnsi" w:cstheme="minorHAnsi"/>
          <w:color w:val="CD2761"/>
          <w:sz w:val="20"/>
        </w:rPr>
        <w:t xml:space="preserve"> </w:t>
      </w:r>
    </w:p>
    <w:p w:rsidRPr="007E6B4A" w:rsidR="006575AF" w:rsidP="00F76521" w:rsidRDefault="006575AF" w14:paraId="51074360" w14:textId="77777777">
      <w:pPr>
        <w:spacing w:after="0" w:line="276" w:lineRule="auto"/>
        <w:rPr>
          <w:rFonts w:cstheme="minorHAnsi"/>
          <w:sz w:val="20"/>
        </w:rPr>
      </w:pPr>
      <w:r w:rsidRPr="007E6B4A">
        <w:rPr>
          <w:rFonts w:cstheme="minorHAnsi"/>
          <w:sz w:val="20"/>
        </w:rPr>
        <w:t>Het is behoudens nadrukkelijke toestemming van je werkgever, verboden om direct of indirect geschenken, beloningen aan te nemen of te vorderen van instanties of personen met wie je uit hoofde va</w:t>
      </w:r>
      <w:r w:rsidR="00F76521">
        <w:rPr>
          <w:rFonts w:cstheme="minorHAnsi"/>
          <w:sz w:val="20"/>
        </w:rPr>
        <w:t>n je functie in aanraking komt;</w:t>
      </w:r>
    </w:p>
    <w:p w:rsidRPr="00700C77" w:rsidR="006575AF" w:rsidP="00F76521" w:rsidRDefault="006575AF" w14:paraId="1EB0ABFE" w14:textId="77777777">
      <w:pPr>
        <w:pStyle w:val="Kop3"/>
        <w:rPr>
          <w:rFonts w:asciiTheme="minorHAnsi" w:hAnsiTheme="minorHAnsi" w:cstheme="minorHAnsi"/>
          <w:color w:val="CD2761"/>
          <w:sz w:val="20"/>
        </w:rPr>
      </w:pPr>
      <w:bookmarkStart w:name="_Toc157410852" w:id="54"/>
      <w:r w:rsidRPr="00700C77">
        <w:rPr>
          <w:rFonts w:asciiTheme="minorHAnsi" w:hAnsiTheme="minorHAnsi" w:cstheme="minorHAnsi"/>
          <w:color w:val="CD2761"/>
          <w:sz w:val="20"/>
        </w:rPr>
        <w:t>7.5 Geheimhoudingsplicht</w:t>
      </w:r>
      <w:bookmarkEnd w:id="54"/>
    </w:p>
    <w:p w:rsidRPr="007E6B4A" w:rsidR="006575AF" w:rsidP="00DC68D3" w:rsidRDefault="006575AF" w14:paraId="7AC2FB3F" w14:textId="6A2802A3">
      <w:pPr>
        <w:pStyle w:val="Lijstalinea"/>
        <w:numPr>
          <w:ilvl w:val="0"/>
          <w:numId w:val="11"/>
        </w:numPr>
        <w:spacing w:after="0" w:line="276" w:lineRule="auto"/>
        <w:rPr>
          <w:rFonts w:cstheme="minorHAnsi"/>
          <w:sz w:val="20"/>
        </w:rPr>
      </w:pPr>
      <w:r w:rsidRPr="007E6B4A">
        <w:rPr>
          <w:rFonts w:cstheme="minorHAnsi"/>
          <w:sz w:val="20"/>
        </w:rPr>
        <w:t>Je bent verplicht tot geheimhouding van wat je uit hoofde van je functie ter</w:t>
      </w:r>
      <w:r w:rsidR="00B11C9D">
        <w:rPr>
          <w:rFonts w:cstheme="minorHAnsi"/>
          <w:sz w:val="20"/>
        </w:rPr>
        <w:t xml:space="preserve"> </w:t>
      </w:r>
      <w:r w:rsidRPr="007E6B4A">
        <w:rPr>
          <w:rFonts w:cstheme="minorHAnsi"/>
          <w:sz w:val="20"/>
        </w:rPr>
        <w:t>kennis komt, voor zover die verplichting uit de aard der zaak volgt of je uitdrukkelijk is opgelegd. Deze verplichting is neergelegd in artikel 272 van het Wetboek van Strafrecht en geldt ook na beëindiging van je arbeidsovereenkomst.</w:t>
      </w:r>
    </w:p>
    <w:p w:rsidRPr="007E6B4A" w:rsidR="006575AF" w:rsidP="00DC68D3" w:rsidRDefault="006575AF" w14:paraId="252DA722" w14:textId="77777777">
      <w:pPr>
        <w:pStyle w:val="Lijstalinea"/>
        <w:numPr>
          <w:ilvl w:val="0"/>
          <w:numId w:val="11"/>
        </w:numPr>
        <w:spacing w:after="0" w:line="276" w:lineRule="auto"/>
        <w:rPr>
          <w:rFonts w:cstheme="minorHAnsi"/>
          <w:sz w:val="20"/>
        </w:rPr>
      </w:pPr>
      <w:r w:rsidRPr="007E6B4A">
        <w:rPr>
          <w:rFonts w:cstheme="minorHAnsi"/>
          <w:sz w:val="20"/>
        </w:rPr>
        <w:t>De geheimhoudingsplicht geldt niet voor degenen die rechtstreeks of als vervanger betrokken zijn bij de uitvoering van de behandelingsovereenkomst (WGBO), het behandelingsplan (BOPZ) of het onderzoeksprotocol (WMO), voor zover de verstrekking noodzakelijk is voor de door hen in dat kader te verrichten werkzaamheden.</w:t>
      </w:r>
    </w:p>
    <w:p w:rsidRPr="007E6B4A" w:rsidR="006575AF" w:rsidP="00DC68D3" w:rsidRDefault="006575AF" w14:paraId="637197F2" w14:textId="73672252">
      <w:pPr>
        <w:pStyle w:val="Lijstalinea"/>
        <w:numPr>
          <w:ilvl w:val="0"/>
          <w:numId w:val="11"/>
        </w:numPr>
        <w:spacing w:after="0" w:line="276" w:lineRule="auto"/>
        <w:rPr>
          <w:rFonts w:cstheme="minorHAnsi"/>
          <w:sz w:val="20"/>
        </w:rPr>
      </w:pPr>
      <w:r w:rsidRPr="007E6B4A">
        <w:rPr>
          <w:rFonts w:cstheme="minorHAnsi"/>
          <w:sz w:val="20"/>
        </w:rPr>
        <w:t>De werkgever is verplicht tot geheimhouding van hetgeen hem met betrekking tot jou uit hoofde van je functie bekend is, tenzij je tot het verstrekken van gegevens toestemming geeft.</w:t>
      </w:r>
    </w:p>
    <w:p w:rsidRPr="00700C77" w:rsidR="006575AF" w:rsidP="00F76521" w:rsidRDefault="006575AF" w14:paraId="17DEFB87" w14:textId="77777777">
      <w:pPr>
        <w:pStyle w:val="Kop3"/>
        <w:rPr>
          <w:rFonts w:asciiTheme="minorHAnsi" w:hAnsiTheme="minorHAnsi" w:cstheme="minorHAnsi"/>
          <w:color w:val="CD2761"/>
          <w:sz w:val="20"/>
        </w:rPr>
      </w:pPr>
      <w:bookmarkStart w:name="_Toc157410853" w:id="55"/>
      <w:r w:rsidRPr="00700C77">
        <w:rPr>
          <w:rFonts w:asciiTheme="minorHAnsi" w:hAnsiTheme="minorHAnsi" w:cstheme="minorHAnsi"/>
          <w:color w:val="CD2761"/>
          <w:sz w:val="20"/>
        </w:rPr>
        <w:t>7.6 Disciplinaire maatregelen</w:t>
      </w:r>
      <w:bookmarkEnd w:id="55"/>
      <w:r w:rsidRPr="00700C77">
        <w:rPr>
          <w:rFonts w:asciiTheme="minorHAnsi" w:hAnsiTheme="minorHAnsi" w:cstheme="minorHAnsi"/>
          <w:color w:val="CD2761"/>
          <w:sz w:val="20"/>
        </w:rPr>
        <w:t xml:space="preserve"> </w:t>
      </w:r>
    </w:p>
    <w:p w:rsidRPr="007E6B4A" w:rsidR="006575AF" w:rsidP="00F76521" w:rsidRDefault="006575AF" w14:paraId="60643100" w14:textId="77777777">
      <w:pPr>
        <w:spacing w:after="0" w:line="276" w:lineRule="auto"/>
        <w:rPr>
          <w:rFonts w:cstheme="minorHAnsi"/>
          <w:sz w:val="20"/>
        </w:rPr>
      </w:pPr>
      <w:r w:rsidRPr="007E6B4A">
        <w:rPr>
          <w:rFonts w:cstheme="minorHAnsi"/>
          <w:sz w:val="20"/>
        </w:rPr>
        <w:t>Je houdt je aan de regels van je arbeidsovereenkomst en eventuele aanvullende regels, procedures en instructies die voor jou gelden. Je leidinggevende kan een of meer van navolgende disciplinaire maatregelen nemen als je deze regels niet nakomt:</w:t>
      </w:r>
    </w:p>
    <w:p w:rsidRPr="007E6B4A" w:rsidR="006575AF" w:rsidP="00DC68D3" w:rsidRDefault="006575AF" w14:paraId="7EB8A75C" w14:textId="77777777">
      <w:pPr>
        <w:pStyle w:val="Lijstalinea"/>
        <w:numPr>
          <w:ilvl w:val="0"/>
          <w:numId w:val="13"/>
        </w:numPr>
        <w:spacing w:after="0" w:line="276" w:lineRule="auto"/>
        <w:rPr>
          <w:rFonts w:cstheme="minorHAnsi"/>
          <w:sz w:val="20"/>
        </w:rPr>
      </w:pPr>
      <w:r w:rsidRPr="007E6B4A">
        <w:rPr>
          <w:rFonts w:cstheme="minorHAnsi"/>
          <w:sz w:val="20"/>
        </w:rPr>
        <w:t>Waarschuwing of berisping;</w:t>
      </w:r>
    </w:p>
    <w:p w:rsidRPr="007E6B4A" w:rsidR="006575AF" w:rsidP="00DC68D3" w:rsidRDefault="006575AF" w14:paraId="0CF976E0" w14:textId="77777777">
      <w:pPr>
        <w:pStyle w:val="Lijstalinea"/>
        <w:numPr>
          <w:ilvl w:val="0"/>
          <w:numId w:val="13"/>
        </w:numPr>
        <w:spacing w:after="0" w:line="276" w:lineRule="auto"/>
        <w:rPr>
          <w:rFonts w:cstheme="minorHAnsi"/>
          <w:sz w:val="20"/>
        </w:rPr>
      </w:pPr>
      <w:r w:rsidRPr="007E6B4A">
        <w:rPr>
          <w:rFonts w:cstheme="minorHAnsi"/>
          <w:sz w:val="20"/>
        </w:rPr>
        <w:t>Schorsing:</w:t>
      </w:r>
    </w:p>
    <w:p w:rsidRPr="007E6B4A" w:rsidR="006575AF" w:rsidP="00DC68D3" w:rsidRDefault="006575AF" w14:paraId="59522BFE" w14:textId="77777777">
      <w:pPr>
        <w:pStyle w:val="Lijstalinea"/>
        <w:numPr>
          <w:ilvl w:val="1"/>
          <w:numId w:val="13"/>
        </w:numPr>
        <w:spacing w:after="0" w:line="276" w:lineRule="auto"/>
        <w:rPr>
          <w:rFonts w:cstheme="minorHAnsi"/>
          <w:sz w:val="20"/>
        </w:rPr>
      </w:pPr>
      <w:r w:rsidRPr="007E6B4A">
        <w:rPr>
          <w:rFonts w:cstheme="minorHAnsi"/>
          <w:sz w:val="20"/>
        </w:rPr>
        <w:t>Je werkgever kan je voor ten hoogste een week schorsen, indien hij meent dat er een zodanige ernstige reden is dat voortzetting van je werkzaamheden naar zijn oordeel niet langer verantwoord is.</w:t>
      </w:r>
    </w:p>
    <w:p w:rsidRPr="007E6B4A" w:rsidR="006575AF" w:rsidP="00DC68D3" w:rsidRDefault="006575AF" w14:paraId="406E8717" w14:textId="77777777">
      <w:pPr>
        <w:pStyle w:val="Lijstalinea"/>
        <w:numPr>
          <w:ilvl w:val="1"/>
          <w:numId w:val="13"/>
        </w:numPr>
        <w:spacing w:after="0" w:line="276" w:lineRule="auto"/>
        <w:rPr>
          <w:rFonts w:cstheme="minorHAnsi"/>
          <w:sz w:val="20"/>
        </w:rPr>
      </w:pPr>
      <w:r w:rsidRPr="007E6B4A">
        <w:rPr>
          <w:rFonts w:cstheme="minorHAnsi"/>
          <w:sz w:val="20"/>
        </w:rPr>
        <w:t>Je werkgever kan de schorsing eenmaal met maximaal één week verlengen. Je werkgever kan niet gelijktijdig met het uitspreken van de eerste schorsing een verlenging opleggen.</w:t>
      </w:r>
    </w:p>
    <w:p w:rsidRPr="007E6B4A" w:rsidR="006575AF" w:rsidP="00DC68D3" w:rsidRDefault="006575AF" w14:paraId="6B4152B2" w14:textId="77777777">
      <w:pPr>
        <w:pStyle w:val="Lijstalinea"/>
        <w:numPr>
          <w:ilvl w:val="1"/>
          <w:numId w:val="13"/>
        </w:numPr>
        <w:spacing w:after="0" w:line="276" w:lineRule="auto"/>
        <w:rPr>
          <w:rFonts w:cstheme="minorHAnsi"/>
          <w:sz w:val="20"/>
        </w:rPr>
      </w:pPr>
      <w:r w:rsidRPr="007E6B4A">
        <w:rPr>
          <w:rFonts w:cstheme="minorHAnsi"/>
          <w:sz w:val="20"/>
        </w:rPr>
        <w:t xml:space="preserve">Het besluit tot schorsing of het besluit tot verlenging hiervan wordt onverwijld en gemotiveerd aan je meegedeeld en schriftelijk bevestigd. Je wordt binnen vier dagen na dagtekening van het aangetekend schrijven (zaterdagen, zondagen en feestdagen niet meegerekend) in de </w:t>
      </w:r>
      <w:r w:rsidRPr="007E6B4A">
        <w:rPr>
          <w:rFonts w:cstheme="minorHAnsi"/>
          <w:sz w:val="20"/>
        </w:rPr>
        <w:t>gelegenheid gesteld je tegenover je werkgever te verantwoorden. Je kunt je daarbij laten vergezellen van een raadsman.</w:t>
      </w:r>
    </w:p>
    <w:p w:rsidRPr="007E6B4A" w:rsidR="006575AF" w:rsidP="00DC68D3" w:rsidRDefault="006575AF" w14:paraId="440E7298" w14:textId="77777777">
      <w:pPr>
        <w:pStyle w:val="Lijstalinea"/>
        <w:numPr>
          <w:ilvl w:val="1"/>
          <w:numId w:val="13"/>
        </w:numPr>
        <w:spacing w:after="0" w:line="276" w:lineRule="auto"/>
        <w:rPr>
          <w:rFonts w:cstheme="minorHAnsi"/>
          <w:sz w:val="20"/>
        </w:rPr>
      </w:pPr>
      <w:r w:rsidRPr="007E6B4A">
        <w:rPr>
          <w:rFonts w:cstheme="minorHAnsi"/>
          <w:sz w:val="20"/>
        </w:rPr>
        <w:t>De schorsing kan worden verlengd tot de datum van ingang van de beëindiging van de arbeidsovereenkomst wanneer werkgever inmiddels een ontslagprocedure in gang heeft gezet bij de rechter.</w:t>
      </w:r>
    </w:p>
    <w:p w:rsidRPr="007E6B4A" w:rsidR="006575AF" w:rsidP="00DC68D3" w:rsidRDefault="006575AF" w14:paraId="794F1BD7" w14:textId="77777777">
      <w:pPr>
        <w:pStyle w:val="Lijstalinea"/>
        <w:numPr>
          <w:ilvl w:val="1"/>
          <w:numId w:val="13"/>
        </w:numPr>
        <w:spacing w:after="0" w:line="276" w:lineRule="auto"/>
        <w:rPr>
          <w:rFonts w:cstheme="minorHAnsi"/>
          <w:sz w:val="20"/>
        </w:rPr>
      </w:pPr>
      <w:r w:rsidRPr="007E6B4A">
        <w:rPr>
          <w:rFonts w:cstheme="minorHAnsi"/>
          <w:sz w:val="20"/>
        </w:rPr>
        <w:t>Tijdens de schorsing wordt je salaris doorbetaald.</w:t>
      </w:r>
    </w:p>
    <w:p w:rsidRPr="007E6B4A" w:rsidR="006575AF" w:rsidP="00DC68D3" w:rsidRDefault="006575AF" w14:paraId="6AEBF326" w14:textId="77777777">
      <w:pPr>
        <w:pStyle w:val="Lijstalinea"/>
        <w:numPr>
          <w:ilvl w:val="1"/>
          <w:numId w:val="13"/>
        </w:numPr>
        <w:spacing w:after="0" w:line="276" w:lineRule="auto"/>
        <w:rPr>
          <w:rFonts w:cstheme="minorHAnsi"/>
          <w:sz w:val="20"/>
        </w:rPr>
      </w:pPr>
      <w:r w:rsidRPr="007E6B4A">
        <w:rPr>
          <w:rFonts w:cstheme="minorHAnsi"/>
          <w:sz w:val="20"/>
        </w:rPr>
        <w:t>Je werkgever is bevoegd je gedurende de periode van schorsing de toegang tot de gebouwen en terreinen van de werkgever te ontzeggen.</w:t>
      </w:r>
    </w:p>
    <w:p w:rsidRPr="00F76521" w:rsidR="006575AF" w:rsidP="00DC68D3" w:rsidRDefault="006575AF" w14:paraId="78DBF64E" w14:textId="77777777">
      <w:pPr>
        <w:pStyle w:val="Lijstalinea"/>
        <w:numPr>
          <w:ilvl w:val="1"/>
          <w:numId w:val="13"/>
        </w:numPr>
        <w:spacing w:after="0" w:line="276" w:lineRule="auto"/>
        <w:rPr>
          <w:rFonts w:cstheme="minorHAnsi"/>
          <w:sz w:val="20"/>
        </w:rPr>
      </w:pPr>
      <w:r w:rsidRPr="007E6B4A">
        <w:rPr>
          <w:rFonts w:cstheme="minorHAnsi"/>
          <w:sz w:val="20"/>
        </w:rPr>
        <w:t>Indien blijkt dat je kennelijk ten onrechte door je werkgever werd geschorst, zal je werkgever je – op jouw verzoek - openlijk rehabiliteren en de door jou aangetoonde schade vergoeden.</w:t>
      </w:r>
    </w:p>
    <w:p w:rsidRPr="00700C77" w:rsidR="006575AF" w:rsidP="00F76521" w:rsidRDefault="006575AF" w14:paraId="29851821" w14:textId="0C7E51B6">
      <w:pPr>
        <w:pStyle w:val="Kop3"/>
        <w:rPr>
          <w:rFonts w:asciiTheme="minorHAnsi" w:hAnsiTheme="minorHAnsi" w:cstheme="minorHAnsi"/>
          <w:color w:val="CD2761"/>
          <w:sz w:val="20"/>
        </w:rPr>
      </w:pPr>
      <w:bookmarkStart w:name="_Toc157410854" w:id="56"/>
      <w:r w:rsidRPr="00700C77">
        <w:rPr>
          <w:rFonts w:asciiTheme="minorHAnsi" w:hAnsiTheme="minorHAnsi" w:cstheme="minorHAnsi"/>
          <w:color w:val="CD2761"/>
          <w:sz w:val="20"/>
        </w:rPr>
        <w:t>7.7 Op non</w:t>
      </w:r>
      <w:r w:rsidR="00E81978">
        <w:rPr>
          <w:rFonts w:asciiTheme="minorHAnsi" w:hAnsiTheme="minorHAnsi" w:cstheme="minorHAnsi"/>
          <w:color w:val="CD2761"/>
          <w:sz w:val="20"/>
        </w:rPr>
        <w:t>-</w:t>
      </w:r>
      <w:r w:rsidRPr="00700C77">
        <w:rPr>
          <w:rFonts w:asciiTheme="minorHAnsi" w:hAnsiTheme="minorHAnsi" w:cstheme="minorHAnsi"/>
          <w:color w:val="CD2761"/>
          <w:sz w:val="20"/>
        </w:rPr>
        <w:t>actiefstelling</w:t>
      </w:r>
      <w:bookmarkEnd w:id="56"/>
    </w:p>
    <w:p w:rsidRPr="007E6B4A" w:rsidR="006575AF" w:rsidP="00DC68D3" w:rsidRDefault="006575AF" w14:paraId="71FB8553" w14:textId="77777777">
      <w:pPr>
        <w:pStyle w:val="Lijstalinea"/>
        <w:numPr>
          <w:ilvl w:val="0"/>
          <w:numId w:val="72"/>
        </w:numPr>
        <w:spacing w:after="0" w:line="276" w:lineRule="auto"/>
        <w:rPr>
          <w:rFonts w:cstheme="minorHAnsi"/>
          <w:sz w:val="20"/>
        </w:rPr>
      </w:pPr>
      <w:r w:rsidRPr="007E6B4A">
        <w:rPr>
          <w:rFonts w:cstheme="minorHAnsi"/>
          <w:sz w:val="20"/>
        </w:rPr>
        <w:t>Je werkgever kan je maximaal drie weken op non-actief stellen, indien naar het oordeel van je werkgever de voortgang van de werkzaamheden - door welke oorzaak dan ook - ernstig wordt belemmerd.</w:t>
      </w:r>
    </w:p>
    <w:p w:rsidRPr="007E6B4A" w:rsidR="006575AF" w:rsidP="00DC68D3" w:rsidRDefault="006575AF" w14:paraId="5936AB1A" w14:textId="77777777">
      <w:pPr>
        <w:pStyle w:val="Lijstalinea"/>
        <w:numPr>
          <w:ilvl w:val="0"/>
          <w:numId w:val="72"/>
        </w:numPr>
        <w:spacing w:after="0" w:line="276" w:lineRule="auto"/>
        <w:rPr>
          <w:rFonts w:cstheme="minorHAnsi"/>
          <w:sz w:val="20"/>
        </w:rPr>
      </w:pPr>
      <w:r w:rsidRPr="007E6B4A">
        <w:rPr>
          <w:rFonts w:cstheme="minorHAnsi"/>
          <w:sz w:val="20"/>
        </w:rPr>
        <w:t>Je werkgever kan de non-actiefstelling éénmaal met maximaal drie weken verlengen. Met jouw toestemming kan nogmaals een verlenging van maximaal drie weken worden overeengekomen.</w:t>
      </w:r>
    </w:p>
    <w:p w:rsidRPr="007E6B4A" w:rsidR="006575AF" w:rsidP="00DC68D3" w:rsidRDefault="006575AF" w14:paraId="214ED84B" w14:textId="77777777">
      <w:pPr>
        <w:pStyle w:val="Lijstalinea"/>
        <w:numPr>
          <w:ilvl w:val="0"/>
          <w:numId w:val="72"/>
        </w:numPr>
        <w:spacing w:after="0" w:line="276" w:lineRule="auto"/>
        <w:rPr>
          <w:rFonts w:cstheme="minorHAnsi"/>
          <w:sz w:val="20"/>
        </w:rPr>
      </w:pPr>
      <w:r w:rsidRPr="007E6B4A">
        <w:rPr>
          <w:rFonts w:cstheme="minorHAnsi"/>
          <w:sz w:val="20"/>
        </w:rPr>
        <w:t>Het besluit tot non-actiefstelling of het besluit tot verlenging hiervan wordt door je werkgever gemotiveerd aan je medegedeeld en zo spoedig mogelijk schriftelijk bevestigd.</w:t>
      </w:r>
    </w:p>
    <w:p w:rsidRPr="007E6B4A" w:rsidR="006575AF" w:rsidP="00DC68D3" w:rsidRDefault="006575AF" w14:paraId="68CC7289" w14:textId="77777777">
      <w:pPr>
        <w:pStyle w:val="Lijstalinea"/>
        <w:numPr>
          <w:ilvl w:val="0"/>
          <w:numId w:val="72"/>
        </w:numPr>
        <w:spacing w:after="0" w:line="276" w:lineRule="auto"/>
        <w:rPr>
          <w:rFonts w:cstheme="minorHAnsi"/>
          <w:sz w:val="20"/>
        </w:rPr>
      </w:pPr>
      <w:r w:rsidRPr="007E6B4A">
        <w:rPr>
          <w:rFonts w:cstheme="minorHAnsi"/>
          <w:sz w:val="20"/>
        </w:rPr>
        <w:t>Je werkgever kan je, nadat een rechtsgeldige opzegtermijn is ingegaan, voor de resterende duur van de opzegtermijn op non-actief stellen. Voorwaarde is dat, naar het oordeel van je werkgever, zwaarwegende belangen dit noodzakelijk maken.</w:t>
      </w:r>
    </w:p>
    <w:p w:rsidRPr="007E6B4A" w:rsidR="006575AF" w:rsidP="00DC68D3" w:rsidRDefault="006575AF" w14:paraId="0652E1F1" w14:textId="77777777">
      <w:pPr>
        <w:pStyle w:val="Lijstalinea"/>
        <w:numPr>
          <w:ilvl w:val="0"/>
          <w:numId w:val="72"/>
        </w:numPr>
        <w:spacing w:after="0" w:line="276" w:lineRule="auto"/>
        <w:rPr>
          <w:rFonts w:cstheme="minorHAnsi"/>
          <w:sz w:val="20"/>
        </w:rPr>
      </w:pPr>
      <w:r w:rsidRPr="007E6B4A">
        <w:rPr>
          <w:rFonts w:cstheme="minorHAnsi"/>
          <w:sz w:val="20"/>
        </w:rPr>
        <w:t>Tijdens de non-actiefstelling behoud je je salaris en alle overige rechten voortvloeiende uit de arbeidsovereenkomst/cao.</w:t>
      </w:r>
    </w:p>
    <w:p w:rsidRPr="007E6B4A" w:rsidR="006575AF" w:rsidP="00DC68D3" w:rsidRDefault="006575AF" w14:paraId="34B28ACE" w14:textId="77777777">
      <w:pPr>
        <w:pStyle w:val="Lijstalinea"/>
        <w:numPr>
          <w:ilvl w:val="0"/>
          <w:numId w:val="72"/>
        </w:numPr>
        <w:spacing w:after="0" w:line="276" w:lineRule="auto"/>
        <w:rPr>
          <w:rFonts w:cstheme="minorHAnsi"/>
          <w:sz w:val="20"/>
        </w:rPr>
      </w:pPr>
      <w:r w:rsidRPr="007E6B4A">
        <w:rPr>
          <w:rFonts w:cstheme="minorHAnsi"/>
          <w:sz w:val="20"/>
        </w:rPr>
        <w:t>Je werkgever moet gedurende de periode van op non-actiefstelling bevorderen dat je je werkzaamheden kunt hervatten.</w:t>
      </w:r>
    </w:p>
    <w:p w:rsidRPr="007E6B4A" w:rsidR="006575AF" w:rsidP="00DC68D3" w:rsidRDefault="006575AF" w14:paraId="4083D9C7" w14:textId="77777777">
      <w:pPr>
        <w:pStyle w:val="Lijstalinea"/>
        <w:numPr>
          <w:ilvl w:val="0"/>
          <w:numId w:val="72"/>
        </w:numPr>
        <w:spacing w:after="0" w:line="276" w:lineRule="auto"/>
        <w:rPr>
          <w:rFonts w:cstheme="minorHAnsi"/>
          <w:sz w:val="20"/>
        </w:rPr>
      </w:pPr>
      <w:r w:rsidRPr="007E6B4A">
        <w:rPr>
          <w:rFonts w:cstheme="minorHAnsi"/>
          <w:sz w:val="20"/>
        </w:rPr>
        <w:t>Na het verstrijken van de periode van non-actiefstelling kun je je werkzaamheden hervatten.</w:t>
      </w:r>
    </w:p>
    <w:p w:rsidRPr="005267BB" w:rsidR="00F76521" w:rsidP="00DC68D3" w:rsidRDefault="006575AF" w14:paraId="1D467213" w14:textId="2F38D020">
      <w:pPr>
        <w:pStyle w:val="Lijstalinea"/>
        <w:numPr>
          <w:ilvl w:val="0"/>
          <w:numId w:val="72"/>
        </w:numPr>
        <w:spacing w:after="0" w:line="276" w:lineRule="auto"/>
        <w:rPr>
          <w:rFonts w:cstheme="minorHAnsi"/>
          <w:sz w:val="20"/>
        </w:rPr>
      </w:pPr>
      <w:r w:rsidRPr="007E6B4A">
        <w:rPr>
          <w:rFonts w:cstheme="minorHAnsi"/>
          <w:sz w:val="20"/>
        </w:rPr>
        <w:t>De non-actiefstelling kan niet bij wijze van strafmaatregel worden gebruikt.</w:t>
      </w:r>
    </w:p>
    <w:p w:rsidRPr="00EC1F66" w:rsidR="006575AF" w:rsidP="00EC1F66" w:rsidRDefault="00EC1F66" w14:paraId="4C9AE68C" w14:textId="2AC8C04B">
      <w:pPr>
        <w:pStyle w:val="Kop2"/>
        <w:rPr>
          <w:rFonts w:asciiTheme="minorHAnsi" w:hAnsiTheme="minorHAnsi" w:eastAsiaTheme="minorHAnsi" w:cstheme="minorHAnsi"/>
          <w:color w:val="394697"/>
          <w:sz w:val="22"/>
          <w:szCs w:val="22"/>
        </w:rPr>
      </w:pPr>
      <w:bookmarkStart w:name="_Toc157410855" w:id="57"/>
      <w:r w:rsidRPr="00EC1F66">
        <w:rPr>
          <w:rFonts w:asciiTheme="minorHAnsi" w:hAnsiTheme="minorHAnsi" w:cstheme="minorHAnsi"/>
          <w:color w:val="394697"/>
          <w:sz w:val="22"/>
          <w:szCs w:val="22"/>
        </w:rPr>
        <w:t>Art. 8 Klachten en klachtencommissie</w:t>
      </w:r>
      <w:bookmarkEnd w:id="57"/>
      <w:r w:rsidRPr="00EC1F66">
        <w:rPr>
          <w:rFonts w:asciiTheme="minorHAnsi" w:hAnsiTheme="minorHAnsi" w:cstheme="minorHAnsi"/>
          <w:color w:val="394697"/>
          <w:sz w:val="22"/>
          <w:szCs w:val="22"/>
        </w:rPr>
        <w:t xml:space="preserve"> </w:t>
      </w:r>
    </w:p>
    <w:p w:rsidRPr="007E6B4A" w:rsidR="006575AF" w:rsidP="00DC68D3" w:rsidRDefault="006575AF" w14:paraId="6D8B5881" w14:textId="77777777">
      <w:pPr>
        <w:pStyle w:val="Lijstalinea"/>
        <w:numPr>
          <w:ilvl w:val="0"/>
          <w:numId w:val="14"/>
        </w:numPr>
        <w:spacing w:after="0" w:line="276" w:lineRule="auto"/>
        <w:ind w:left="360"/>
        <w:rPr>
          <w:sz w:val="20"/>
        </w:rPr>
      </w:pPr>
      <w:bookmarkStart w:name="_Hlk8938111" w:id="58"/>
      <w:r w:rsidRPr="007E6B4A">
        <w:rPr>
          <w:sz w:val="20"/>
        </w:rPr>
        <w:t>De werkgever waarbij in de regel meer dan ten minste 50 personen werkzaam zijn stelt in overleg met de ondernemingsraad een klachtenregeling op.</w:t>
      </w:r>
    </w:p>
    <w:bookmarkEnd w:id="58"/>
    <w:p w:rsidRPr="007E6B4A" w:rsidR="006575AF" w:rsidP="00DC68D3" w:rsidRDefault="006575AF" w14:paraId="15CF504A" w14:textId="77777777">
      <w:pPr>
        <w:pStyle w:val="Lijstalinea"/>
        <w:numPr>
          <w:ilvl w:val="0"/>
          <w:numId w:val="14"/>
        </w:numPr>
        <w:spacing w:after="0" w:line="276" w:lineRule="auto"/>
        <w:ind w:left="360"/>
        <w:rPr>
          <w:sz w:val="20"/>
        </w:rPr>
      </w:pPr>
      <w:r w:rsidRPr="007E6B4A">
        <w:rPr>
          <w:sz w:val="20"/>
        </w:rPr>
        <w:t xml:space="preserve">Van een klacht is sprake als je werkgever of jij als werknemer dit schriftelijk en gemotiveerd aan de ander kenbaar maakt. In geval van een klacht kun je een beroep doen op de overeenkomstig de klachtenregeling ingestelde klachtencommissie. </w:t>
      </w:r>
    </w:p>
    <w:p w:rsidRPr="007E6B4A" w:rsidR="006575AF" w:rsidP="00DC68D3" w:rsidRDefault="006575AF" w14:paraId="4D47F170" w14:textId="77777777">
      <w:pPr>
        <w:pStyle w:val="Lijstalinea"/>
        <w:numPr>
          <w:ilvl w:val="0"/>
          <w:numId w:val="14"/>
        </w:numPr>
        <w:spacing w:after="0" w:line="276" w:lineRule="auto"/>
        <w:ind w:left="360"/>
        <w:rPr>
          <w:sz w:val="20"/>
        </w:rPr>
      </w:pPr>
      <w:r w:rsidRPr="007E6B4A">
        <w:rPr>
          <w:sz w:val="20"/>
        </w:rPr>
        <w:t xml:space="preserve">De klachtencommissie werkt conform de klachtenregeling. </w:t>
      </w:r>
    </w:p>
    <w:p w:rsidRPr="007E6B4A" w:rsidR="006575AF" w:rsidP="00DC68D3" w:rsidRDefault="006575AF" w14:paraId="5C062543" w14:textId="77777777">
      <w:pPr>
        <w:pStyle w:val="Lijstalinea"/>
        <w:numPr>
          <w:ilvl w:val="0"/>
          <w:numId w:val="14"/>
        </w:numPr>
        <w:spacing w:after="0" w:line="276" w:lineRule="auto"/>
        <w:ind w:left="360"/>
        <w:rPr>
          <w:sz w:val="20"/>
        </w:rPr>
      </w:pPr>
      <w:r w:rsidRPr="007E6B4A">
        <w:rPr>
          <w:sz w:val="20"/>
        </w:rPr>
        <w:t>De klachtencommissie brengt een zwaarwegend schriftelijk advies uit aan de werkgever. De werknemer ontvangt hiervan een afschrift.</w:t>
      </w:r>
    </w:p>
    <w:p w:rsidR="006575AF" w:rsidP="00F76521" w:rsidRDefault="006575AF" w14:paraId="72D0516E" w14:textId="77777777">
      <w:pPr>
        <w:spacing w:line="276" w:lineRule="auto"/>
        <w:rPr>
          <w:rFonts w:asciiTheme="majorHAnsi" w:hAnsiTheme="majorHAnsi" w:eastAsiaTheme="majorEastAsia" w:cstheme="majorBidi"/>
          <w:b/>
          <w:bCs/>
          <w:color w:val="2E74B5" w:themeColor="accent1" w:themeShade="BF"/>
          <w:sz w:val="28"/>
          <w:szCs w:val="28"/>
        </w:rPr>
      </w:pPr>
      <w:bookmarkStart w:name="_Toc383681924" w:id="59"/>
      <w:bookmarkStart w:name="_Toc383687143" w:id="60"/>
      <w:bookmarkStart w:name="_Toc420941584" w:id="61"/>
      <w:r>
        <w:br w:type="page"/>
      </w:r>
    </w:p>
    <w:p w:rsidRPr="00F76521" w:rsidR="006575AF" w:rsidP="00F76521" w:rsidRDefault="006575AF" w14:paraId="3CD0DDD9" w14:textId="77777777">
      <w:pPr>
        <w:pStyle w:val="Kop1"/>
        <w:rPr>
          <w:rFonts w:asciiTheme="minorHAnsi" w:hAnsiTheme="minorHAnsi" w:cstheme="minorHAnsi"/>
          <w:color w:val="394697"/>
          <w:sz w:val="24"/>
        </w:rPr>
      </w:pPr>
      <w:bookmarkStart w:name="_Toc157410856" w:id="62"/>
      <w:r w:rsidRPr="00700C77">
        <w:rPr>
          <w:rFonts w:asciiTheme="minorHAnsi" w:hAnsiTheme="minorHAnsi" w:cstheme="minorHAnsi"/>
          <w:color w:val="394697"/>
          <w:sz w:val="24"/>
        </w:rPr>
        <w:t>Hoofdstuk 3. De arbeidsovereenkomst</w:t>
      </w:r>
      <w:bookmarkEnd w:id="62"/>
      <w:r w:rsidRPr="00700C77">
        <w:rPr>
          <w:rFonts w:asciiTheme="minorHAnsi" w:hAnsiTheme="minorHAnsi" w:cstheme="minorHAnsi"/>
          <w:color w:val="394697"/>
          <w:sz w:val="24"/>
        </w:rPr>
        <w:t xml:space="preserve"> </w:t>
      </w:r>
      <w:bookmarkEnd w:id="59"/>
      <w:bookmarkEnd w:id="60"/>
      <w:bookmarkEnd w:id="61"/>
    </w:p>
    <w:p w:rsidRPr="00EC1F66" w:rsidR="006575AF" w:rsidP="00F76521" w:rsidRDefault="006575AF" w14:paraId="33DBB575" w14:textId="77777777">
      <w:pPr>
        <w:pStyle w:val="Kop2"/>
        <w:spacing w:before="0"/>
        <w:rPr>
          <w:rFonts w:asciiTheme="minorHAnsi" w:hAnsiTheme="minorHAnsi" w:cstheme="minorHAnsi"/>
          <w:color w:val="394697"/>
          <w:sz w:val="22"/>
        </w:rPr>
      </w:pPr>
      <w:bookmarkStart w:name="_Toc383681925" w:id="63"/>
      <w:bookmarkStart w:name="_Toc383687144" w:id="64"/>
      <w:bookmarkStart w:name="_Toc420941585" w:id="65"/>
      <w:bookmarkStart w:name="_Toc157410857" w:id="66"/>
      <w:r w:rsidRPr="00EC1F66">
        <w:rPr>
          <w:rFonts w:asciiTheme="minorHAnsi" w:hAnsiTheme="minorHAnsi" w:cstheme="minorHAnsi"/>
          <w:color w:val="394697"/>
          <w:sz w:val="22"/>
        </w:rPr>
        <w:t>Art. 9 De arbeidsovereenkomst</w:t>
      </w:r>
      <w:bookmarkEnd w:id="63"/>
      <w:bookmarkEnd w:id="64"/>
      <w:bookmarkEnd w:id="65"/>
      <w:bookmarkEnd w:id="66"/>
    </w:p>
    <w:p w:rsidRPr="00700C77" w:rsidR="006575AF" w:rsidP="00F76521" w:rsidRDefault="006575AF" w14:paraId="0ECD2B5D" w14:textId="77777777">
      <w:pPr>
        <w:spacing w:after="0" w:line="276" w:lineRule="auto"/>
        <w:rPr>
          <w:rFonts w:cstheme="minorHAnsi"/>
          <w:color w:val="394697"/>
          <w:sz w:val="18"/>
        </w:rPr>
      </w:pPr>
    </w:p>
    <w:p w:rsidRPr="00700C77" w:rsidR="006575AF" w:rsidP="00F76521" w:rsidRDefault="006575AF" w14:paraId="70054ACD" w14:textId="77777777">
      <w:pPr>
        <w:pStyle w:val="Kop3"/>
        <w:spacing w:before="0"/>
        <w:rPr>
          <w:rFonts w:asciiTheme="minorHAnsi" w:hAnsiTheme="minorHAnsi" w:cstheme="minorHAnsi"/>
          <w:color w:val="CD2761"/>
          <w:sz w:val="20"/>
          <w:szCs w:val="20"/>
        </w:rPr>
      </w:pPr>
      <w:bookmarkStart w:name="_Toc383681926" w:id="67"/>
      <w:bookmarkStart w:name="_Toc383687145" w:id="68"/>
      <w:bookmarkStart w:name="_Toc420941586" w:id="69"/>
      <w:bookmarkStart w:name="_Toc157410858" w:id="70"/>
      <w:r w:rsidRPr="00700C77">
        <w:rPr>
          <w:rFonts w:asciiTheme="minorHAnsi" w:hAnsiTheme="minorHAnsi" w:cstheme="minorHAnsi"/>
          <w:color w:val="CD2761"/>
          <w:sz w:val="20"/>
          <w:szCs w:val="20"/>
        </w:rPr>
        <w:t>9.1 De arbeidsovereenkomst</w:t>
      </w:r>
      <w:bookmarkEnd w:id="67"/>
      <w:bookmarkEnd w:id="68"/>
      <w:bookmarkEnd w:id="69"/>
      <w:bookmarkEnd w:id="70"/>
    </w:p>
    <w:p w:rsidRPr="00700C77" w:rsidR="006575AF" w:rsidP="00DC68D3" w:rsidRDefault="006575AF" w14:paraId="16138745" w14:textId="77777777">
      <w:pPr>
        <w:pStyle w:val="Lijstalinea"/>
        <w:numPr>
          <w:ilvl w:val="0"/>
          <w:numId w:val="15"/>
        </w:numPr>
        <w:spacing w:after="0" w:line="276" w:lineRule="auto"/>
        <w:rPr>
          <w:rFonts w:cstheme="minorHAnsi"/>
          <w:sz w:val="20"/>
          <w:szCs w:val="20"/>
        </w:rPr>
      </w:pPr>
      <w:r w:rsidRPr="00700C77">
        <w:rPr>
          <w:rFonts w:cstheme="minorHAnsi"/>
          <w:sz w:val="20"/>
          <w:szCs w:val="20"/>
        </w:rPr>
        <w:t>Je arbeidsovereenkomst wordt schriftelijk aangegaan en gewijzigd en wordt in tweevoud opgemaakt.</w:t>
      </w:r>
    </w:p>
    <w:p w:rsidRPr="00700C77" w:rsidR="006575AF" w:rsidP="00DC68D3" w:rsidRDefault="006575AF" w14:paraId="06393205" w14:textId="77777777">
      <w:pPr>
        <w:pStyle w:val="Lijstalinea"/>
        <w:numPr>
          <w:ilvl w:val="0"/>
          <w:numId w:val="15"/>
        </w:numPr>
        <w:spacing w:after="0" w:line="276" w:lineRule="auto"/>
        <w:rPr>
          <w:rFonts w:cstheme="minorHAnsi"/>
          <w:sz w:val="20"/>
          <w:szCs w:val="20"/>
        </w:rPr>
      </w:pPr>
      <w:r w:rsidRPr="00700C77">
        <w:rPr>
          <w:rFonts w:cstheme="minorHAnsi"/>
          <w:sz w:val="20"/>
          <w:szCs w:val="20"/>
        </w:rPr>
        <w:t>Je werkgever draagt er zorg voor dat je een door beide partijen ondertekend exemplaar van de arbeidsovereenkomst ontvangt of de wijziging daarvan.</w:t>
      </w:r>
    </w:p>
    <w:p w:rsidRPr="00700C77" w:rsidR="006575AF" w:rsidP="00F76521" w:rsidRDefault="006575AF" w14:paraId="5B409606" w14:textId="77777777">
      <w:pPr>
        <w:spacing w:after="0" w:line="276" w:lineRule="auto"/>
        <w:rPr>
          <w:rFonts w:cstheme="minorHAnsi"/>
          <w:sz w:val="20"/>
          <w:szCs w:val="20"/>
        </w:rPr>
      </w:pPr>
    </w:p>
    <w:p w:rsidRPr="00700C77" w:rsidR="006575AF" w:rsidP="00F76521" w:rsidRDefault="006575AF" w14:paraId="57C84476" w14:textId="77777777">
      <w:pPr>
        <w:pStyle w:val="Kop3"/>
        <w:spacing w:before="0"/>
        <w:rPr>
          <w:rFonts w:asciiTheme="minorHAnsi" w:hAnsiTheme="minorHAnsi" w:cstheme="minorHAnsi"/>
          <w:color w:val="CD2761"/>
          <w:sz w:val="20"/>
          <w:szCs w:val="20"/>
        </w:rPr>
      </w:pPr>
      <w:bookmarkStart w:name="_Toc383681927" w:id="71"/>
      <w:bookmarkStart w:name="_Toc383687146" w:id="72"/>
      <w:bookmarkStart w:name="_Toc420941587" w:id="73"/>
      <w:bookmarkStart w:name="_Toc157410859" w:id="74"/>
      <w:r w:rsidRPr="00700C77">
        <w:rPr>
          <w:rFonts w:asciiTheme="minorHAnsi" w:hAnsiTheme="minorHAnsi" w:cstheme="minorHAnsi"/>
          <w:color w:val="CD2761"/>
          <w:sz w:val="20"/>
          <w:szCs w:val="20"/>
        </w:rPr>
        <w:t>9.2 Duur</w:t>
      </w:r>
      <w:bookmarkEnd w:id="71"/>
      <w:bookmarkEnd w:id="72"/>
      <w:bookmarkEnd w:id="73"/>
      <w:bookmarkEnd w:id="74"/>
      <w:r w:rsidRPr="00700C77">
        <w:rPr>
          <w:rFonts w:asciiTheme="minorHAnsi" w:hAnsiTheme="minorHAnsi" w:cstheme="minorHAnsi"/>
          <w:color w:val="CD2761"/>
          <w:sz w:val="20"/>
          <w:szCs w:val="20"/>
        </w:rPr>
        <w:t xml:space="preserve"> </w:t>
      </w:r>
    </w:p>
    <w:p w:rsidRPr="00700C77" w:rsidR="006575AF" w:rsidP="00DC68D3" w:rsidRDefault="006575AF" w14:paraId="38F74C5E" w14:textId="77777777">
      <w:pPr>
        <w:pStyle w:val="Lijstalinea"/>
        <w:numPr>
          <w:ilvl w:val="0"/>
          <w:numId w:val="16"/>
        </w:numPr>
        <w:spacing w:after="0" w:line="276" w:lineRule="auto"/>
        <w:rPr>
          <w:rFonts w:cstheme="minorHAnsi"/>
          <w:sz w:val="20"/>
          <w:szCs w:val="20"/>
        </w:rPr>
      </w:pPr>
      <w:r w:rsidRPr="00700C77">
        <w:rPr>
          <w:rFonts w:cstheme="minorHAnsi"/>
          <w:sz w:val="20"/>
          <w:szCs w:val="20"/>
        </w:rPr>
        <w:t>Je arbeidsovereenkomst wordt aangegaan voor bepaalde of onbepaalde tijd.</w:t>
      </w:r>
    </w:p>
    <w:p w:rsidRPr="00700C77" w:rsidR="006575AF" w:rsidP="00DC68D3" w:rsidRDefault="006575AF" w14:paraId="02398267" w14:textId="77777777">
      <w:pPr>
        <w:pStyle w:val="Lijstalinea"/>
        <w:numPr>
          <w:ilvl w:val="0"/>
          <w:numId w:val="16"/>
        </w:numPr>
        <w:spacing w:after="0" w:line="276" w:lineRule="auto"/>
        <w:rPr>
          <w:rFonts w:cstheme="minorHAnsi"/>
          <w:sz w:val="20"/>
          <w:szCs w:val="20"/>
        </w:rPr>
      </w:pPr>
      <w:proofErr w:type="spellStart"/>
      <w:r w:rsidRPr="00700C77">
        <w:rPr>
          <w:rFonts w:cstheme="minorHAnsi"/>
          <w:sz w:val="20"/>
          <w:szCs w:val="20"/>
        </w:rPr>
        <w:t>Nulurencontracten</w:t>
      </w:r>
      <w:proofErr w:type="spellEnd"/>
      <w:r w:rsidRPr="00700C77">
        <w:rPr>
          <w:rFonts w:cstheme="minorHAnsi"/>
          <w:sz w:val="20"/>
          <w:szCs w:val="20"/>
        </w:rPr>
        <w:t xml:space="preserve"> worden alleen toegepast in situaties, waarbij sprake is van:</w:t>
      </w:r>
    </w:p>
    <w:p w:rsidRPr="00700C77" w:rsidR="006575AF" w:rsidP="00DC68D3" w:rsidRDefault="006575AF" w14:paraId="734C4B22" w14:textId="77777777">
      <w:pPr>
        <w:pStyle w:val="Lijstalinea"/>
        <w:numPr>
          <w:ilvl w:val="1"/>
          <w:numId w:val="16"/>
        </w:numPr>
        <w:spacing w:after="0" w:line="276" w:lineRule="auto"/>
        <w:rPr>
          <w:rFonts w:cstheme="minorHAnsi"/>
          <w:sz w:val="20"/>
          <w:szCs w:val="20"/>
        </w:rPr>
      </w:pPr>
      <w:r w:rsidRPr="00700C77">
        <w:rPr>
          <w:rFonts w:cstheme="minorHAnsi"/>
          <w:sz w:val="20"/>
          <w:szCs w:val="20"/>
        </w:rPr>
        <w:t xml:space="preserve">opvang van onvoorziene en </w:t>
      </w:r>
      <w:proofErr w:type="spellStart"/>
      <w:r w:rsidRPr="00700C77">
        <w:rPr>
          <w:rFonts w:cstheme="minorHAnsi"/>
          <w:sz w:val="20"/>
          <w:szCs w:val="20"/>
        </w:rPr>
        <w:t>onplanbare</w:t>
      </w:r>
      <w:proofErr w:type="spellEnd"/>
      <w:r w:rsidRPr="00700C77">
        <w:rPr>
          <w:rFonts w:cstheme="minorHAnsi"/>
          <w:sz w:val="20"/>
          <w:szCs w:val="20"/>
        </w:rPr>
        <w:t xml:space="preserve"> cliëntvragen of</w:t>
      </w:r>
    </w:p>
    <w:p w:rsidRPr="00700C77" w:rsidR="006575AF" w:rsidP="00DC68D3" w:rsidRDefault="006575AF" w14:paraId="50EB4D84" w14:textId="77777777">
      <w:pPr>
        <w:pStyle w:val="Lijstalinea"/>
        <w:numPr>
          <w:ilvl w:val="1"/>
          <w:numId w:val="16"/>
        </w:numPr>
        <w:spacing w:after="0" w:line="276" w:lineRule="auto"/>
        <w:rPr>
          <w:rFonts w:cstheme="minorHAnsi"/>
          <w:sz w:val="20"/>
          <w:szCs w:val="20"/>
        </w:rPr>
      </w:pPr>
      <w:r w:rsidRPr="00700C77">
        <w:rPr>
          <w:rFonts w:cstheme="minorHAnsi"/>
          <w:sz w:val="20"/>
          <w:szCs w:val="20"/>
        </w:rPr>
        <w:t>opvang van uitval van personeel die niet door in dienst zijnde medewerkers met een arbeidscontract waarin de arbeidsuren zijn vastgelegd, kan worden geleverd of alleen door onevenredige aantasting van geplande roosters mogelijk is of</w:t>
      </w:r>
    </w:p>
    <w:p w:rsidRPr="00700C77" w:rsidR="006575AF" w:rsidP="00DC68D3" w:rsidRDefault="006575AF" w14:paraId="6E099C97" w14:textId="77777777">
      <w:pPr>
        <w:pStyle w:val="Lijstalinea"/>
        <w:numPr>
          <w:ilvl w:val="1"/>
          <w:numId w:val="16"/>
        </w:numPr>
        <w:spacing w:after="0" w:line="276" w:lineRule="auto"/>
        <w:rPr>
          <w:rFonts w:cstheme="minorHAnsi"/>
          <w:sz w:val="20"/>
          <w:szCs w:val="20"/>
        </w:rPr>
      </w:pPr>
      <w:r w:rsidRPr="00700C77">
        <w:rPr>
          <w:rFonts w:cstheme="minorHAnsi"/>
          <w:sz w:val="20"/>
          <w:szCs w:val="20"/>
        </w:rPr>
        <w:t>Opvang van tekort of krapte in de personeelsbezetting welke op korte of middellange termijn ingevuld moet worden.</w:t>
      </w:r>
    </w:p>
    <w:p w:rsidRPr="00700C77" w:rsidR="006575AF" w:rsidP="00F76521" w:rsidRDefault="006575AF" w14:paraId="01C92C51" w14:textId="77777777">
      <w:pPr>
        <w:spacing w:after="0" w:line="276" w:lineRule="auto"/>
        <w:rPr>
          <w:rFonts w:cstheme="minorHAnsi"/>
          <w:sz w:val="20"/>
          <w:szCs w:val="20"/>
        </w:rPr>
      </w:pPr>
    </w:p>
    <w:p w:rsidRPr="00700C77" w:rsidR="006575AF" w:rsidP="00F76521" w:rsidRDefault="006575AF" w14:paraId="1DB5E2CA" w14:textId="77777777">
      <w:pPr>
        <w:pStyle w:val="Kop3"/>
        <w:spacing w:before="0"/>
        <w:rPr>
          <w:rFonts w:asciiTheme="minorHAnsi" w:hAnsiTheme="minorHAnsi" w:cstheme="minorHAnsi"/>
          <w:color w:val="CD2761"/>
          <w:sz w:val="20"/>
          <w:szCs w:val="20"/>
        </w:rPr>
      </w:pPr>
      <w:bookmarkStart w:name="_Toc383681931" w:id="75"/>
      <w:bookmarkStart w:name="_Toc383687150" w:id="76"/>
      <w:bookmarkStart w:name="_Toc420941591" w:id="77"/>
      <w:bookmarkStart w:name="_Toc157410860" w:id="78"/>
      <w:r w:rsidRPr="00700C77">
        <w:rPr>
          <w:rFonts w:asciiTheme="minorHAnsi" w:hAnsiTheme="minorHAnsi" w:cstheme="minorHAnsi"/>
          <w:color w:val="CD2761"/>
          <w:sz w:val="20"/>
          <w:szCs w:val="20"/>
        </w:rPr>
        <w:t>9.3 Einde van de arbeidsovereenkomst</w:t>
      </w:r>
      <w:bookmarkEnd w:id="75"/>
      <w:bookmarkEnd w:id="76"/>
      <w:bookmarkEnd w:id="77"/>
      <w:bookmarkEnd w:id="78"/>
    </w:p>
    <w:p w:rsidRPr="00700C77" w:rsidR="006575AF" w:rsidP="00F76521" w:rsidRDefault="006575AF" w14:paraId="65CA1E2C" w14:textId="43682477">
      <w:pPr>
        <w:spacing w:after="0" w:line="276" w:lineRule="auto"/>
        <w:rPr>
          <w:rFonts w:cstheme="minorHAnsi"/>
          <w:sz w:val="20"/>
          <w:szCs w:val="20"/>
        </w:rPr>
      </w:pPr>
      <w:r w:rsidRPr="00700C77">
        <w:rPr>
          <w:rFonts w:cstheme="minorHAnsi"/>
          <w:sz w:val="20"/>
          <w:szCs w:val="20"/>
        </w:rPr>
        <w:t>De arbeidsovereenkomst eindigt zonder opzegging op de dag waarop je als werknemer recht krijgt</w:t>
      </w:r>
      <w:r w:rsidR="00B11C9D">
        <w:rPr>
          <w:rFonts w:cstheme="minorHAnsi"/>
          <w:sz w:val="20"/>
          <w:szCs w:val="20"/>
        </w:rPr>
        <w:t xml:space="preserve"> </w:t>
      </w:r>
      <w:r w:rsidRPr="00700C77">
        <w:rPr>
          <w:rFonts w:cstheme="minorHAnsi"/>
          <w:sz w:val="20"/>
          <w:szCs w:val="20"/>
        </w:rPr>
        <w:t>op een AOW-uitkering, tenzij voorafgaand aan deze datum in overleg tussen werkgever en werknemer een andere einddatum is overeengekomen.</w:t>
      </w:r>
    </w:p>
    <w:p w:rsidRPr="00700C77" w:rsidR="006575AF" w:rsidP="00F76521" w:rsidRDefault="006575AF" w14:paraId="15F47712" w14:textId="77777777">
      <w:pPr>
        <w:spacing w:after="0" w:line="276" w:lineRule="auto"/>
        <w:rPr>
          <w:rFonts w:cstheme="minorHAnsi"/>
          <w:sz w:val="20"/>
          <w:szCs w:val="20"/>
        </w:rPr>
      </w:pPr>
    </w:p>
    <w:p w:rsidRPr="00700C77" w:rsidR="006575AF" w:rsidP="00F76521" w:rsidRDefault="006575AF" w14:paraId="5E88B565" w14:textId="77777777">
      <w:pPr>
        <w:pStyle w:val="Kop3"/>
        <w:spacing w:before="0"/>
        <w:rPr>
          <w:rFonts w:asciiTheme="minorHAnsi" w:hAnsiTheme="minorHAnsi" w:cstheme="minorHAnsi"/>
          <w:color w:val="CD2761"/>
          <w:sz w:val="20"/>
          <w:szCs w:val="20"/>
        </w:rPr>
      </w:pPr>
      <w:bookmarkStart w:name="_Toc383681932" w:id="79"/>
      <w:bookmarkStart w:name="_Toc383687151" w:id="80"/>
      <w:bookmarkStart w:name="_Toc420941592" w:id="81"/>
      <w:bookmarkStart w:name="_Toc157410861" w:id="82"/>
      <w:r w:rsidRPr="00700C77">
        <w:rPr>
          <w:rFonts w:asciiTheme="minorHAnsi" w:hAnsiTheme="minorHAnsi" w:cstheme="minorHAnsi"/>
          <w:color w:val="CD2761"/>
          <w:sz w:val="20"/>
          <w:szCs w:val="20"/>
        </w:rPr>
        <w:t>9.4 Opzegging van de arbeidsovereenkomst</w:t>
      </w:r>
      <w:bookmarkEnd w:id="79"/>
      <w:bookmarkEnd w:id="80"/>
      <w:bookmarkEnd w:id="81"/>
      <w:bookmarkEnd w:id="82"/>
      <w:r w:rsidRPr="00700C77">
        <w:rPr>
          <w:rFonts w:asciiTheme="minorHAnsi" w:hAnsiTheme="minorHAnsi" w:cstheme="minorHAnsi"/>
          <w:color w:val="CD2761"/>
          <w:sz w:val="20"/>
          <w:szCs w:val="20"/>
        </w:rPr>
        <w:t xml:space="preserve"> </w:t>
      </w:r>
    </w:p>
    <w:p w:rsidRPr="00700C77" w:rsidR="006575AF" w:rsidP="00F76521" w:rsidRDefault="006575AF" w14:paraId="3DA3C4F3" w14:textId="77777777">
      <w:pPr>
        <w:spacing w:after="0" w:line="276" w:lineRule="auto"/>
        <w:rPr>
          <w:rFonts w:cstheme="minorHAnsi"/>
          <w:sz w:val="20"/>
          <w:szCs w:val="20"/>
        </w:rPr>
      </w:pPr>
      <w:r w:rsidRPr="00700C77">
        <w:rPr>
          <w:rFonts w:cstheme="minorHAnsi"/>
          <w:sz w:val="20"/>
          <w:szCs w:val="20"/>
        </w:rPr>
        <w:t>Bij de verlenging van de wettelijke werknemerstermijn betreffende het opzeggen van de arbeidsovereenkomst tot en met drie maanden mag de werkgeverstermijn gelijk worden gesteld aan de werknemerstermijn. Bij een verlenging van de werknemerstermijn tot een termijn van vier, vijf of zes maanden geldt voor de werkgever een verdubbeling van deze termijn.</w:t>
      </w:r>
    </w:p>
    <w:p w:rsidRPr="00700C77" w:rsidR="006575AF" w:rsidP="00F76521" w:rsidRDefault="006575AF" w14:paraId="4EC76F46" w14:textId="77777777">
      <w:pPr>
        <w:spacing w:after="0" w:line="276" w:lineRule="auto"/>
        <w:rPr>
          <w:rFonts w:cstheme="minorHAnsi"/>
          <w:sz w:val="20"/>
          <w:szCs w:val="20"/>
        </w:rPr>
      </w:pPr>
    </w:p>
    <w:p w:rsidRPr="00700C77" w:rsidR="006575AF" w:rsidP="00F76521" w:rsidRDefault="006575AF" w14:paraId="5404B7D4" w14:textId="77777777">
      <w:pPr>
        <w:pStyle w:val="Kop3"/>
        <w:spacing w:before="0"/>
        <w:rPr>
          <w:rFonts w:asciiTheme="minorHAnsi" w:hAnsiTheme="minorHAnsi" w:cstheme="minorHAnsi"/>
          <w:color w:val="CD2761"/>
          <w:sz w:val="20"/>
          <w:szCs w:val="20"/>
        </w:rPr>
      </w:pPr>
      <w:bookmarkStart w:name="_Toc157410862" w:id="83"/>
      <w:bookmarkStart w:name="_Toc383681933" w:id="84"/>
      <w:bookmarkStart w:name="_Toc383687152" w:id="85"/>
      <w:bookmarkStart w:name="_Toc420941593" w:id="86"/>
      <w:r w:rsidRPr="00700C77">
        <w:rPr>
          <w:rFonts w:asciiTheme="minorHAnsi" w:hAnsiTheme="minorHAnsi" w:cstheme="minorHAnsi"/>
          <w:color w:val="CD2761"/>
          <w:sz w:val="20"/>
          <w:szCs w:val="20"/>
        </w:rPr>
        <w:t>9.5 Beëindiging na bevalling</w:t>
      </w:r>
      <w:bookmarkEnd w:id="83"/>
      <w:r w:rsidRPr="00700C77">
        <w:rPr>
          <w:rFonts w:asciiTheme="minorHAnsi" w:hAnsiTheme="minorHAnsi" w:cstheme="minorHAnsi"/>
          <w:color w:val="CD2761"/>
          <w:sz w:val="20"/>
          <w:szCs w:val="20"/>
        </w:rPr>
        <w:t xml:space="preserve"> </w:t>
      </w:r>
      <w:bookmarkEnd w:id="84"/>
      <w:bookmarkEnd w:id="85"/>
      <w:bookmarkEnd w:id="86"/>
    </w:p>
    <w:p w:rsidRPr="00700C77" w:rsidR="006575AF" w:rsidP="00F76521" w:rsidRDefault="006575AF" w14:paraId="540D3354" w14:textId="77777777">
      <w:pPr>
        <w:spacing w:after="0" w:line="276" w:lineRule="auto"/>
        <w:rPr>
          <w:rFonts w:cstheme="minorHAnsi"/>
          <w:sz w:val="20"/>
          <w:szCs w:val="20"/>
        </w:rPr>
      </w:pPr>
      <w:r w:rsidRPr="00700C77">
        <w:rPr>
          <w:rFonts w:cstheme="minorHAnsi"/>
          <w:sz w:val="20"/>
          <w:szCs w:val="20"/>
        </w:rPr>
        <w:t>Indien je in verband met een bevalling je arbeidsovereenkomst uiterlijk tien kalenderdagen na de bevalling opzegt, hoeven geldende opzegtermijnen niet in acht genomen te worden. Je dienstverband eindigt dan op de eerste dag van de volgende kalendermaand.</w:t>
      </w:r>
    </w:p>
    <w:p w:rsidR="006575AF" w:rsidP="00F76521" w:rsidRDefault="006575AF" w14:paraId="19770C43" w14:textId="77777777">
      <w:pPr>
        <w:spacing w:after="0" w:line="276" w:lineRule="auto"/>
      </w:pPr>
    </w:p>
    <w:p w:rsidR="006575AF" w:rsidP="00F76521" w:rsidRDefault="006575AF" w14:paraId="071E2BA7" w14:textId="77777777">
      <w:pPr>
        <w:spacing w:line="276" w:lineRule="auto"/>
        <w:rPr>
          <w:rFonts w:asciiTheme="majorHAnsi" w:hAnsiTheme="majorHAnsi" w:eastAsiaTheme="majorEastAsia" w:cstheme="majorBidi"/>
          <w:b/>
          <w:bCs/>
          <w:color w:val="2E74B5" w:themeColor="accent1" w:themeShade="BF"/>
          <w:sz w:val="28"/>
          <w:szCs w:val="28"/>
        </w:rPr>
      </w:pPr>
      <w:bookmarkStart w:name="_Toc383681967" w:id="87"/>
      <w:bookmarkStart w:name="_Toc383687186" w:id="88"/>
      <w:bookmarkStart w:name="_Toc420941627" w:id="89"/>
      <w:r>
        <w:br w:type="page"/>
      </w:r>
    </w:p>
    <w:p w:rsidRPr="00700C77" w:rsidR="006575AF" w:rsidP="00F76521" w:rsidRDefault="006575AF" w14:paraId="2B7D59D2" w14:textId="77777777">
      <w:pPr>
        <w:pStyle w:val="Kop1"/>
        <w:rPr>
          <w:rFonts w:asciiTheme="minorHAnsi" w:hAnsiTheme="minorHAnsi" w:cstheme="minorHAnsi"/>
          <w:color w:val="394697"/>
          <w:sz w:val="24"/>
        </w:rPr>
      </w:pPr>
      <w:bookmarkStart w:name="_Toc157410863" w:id="90"/>
      <w:r w:rsidRPr="00700C77">
        <w:rPr>
          <w:rFonts w:asciiTheme="minorHAnsi" w:hAnsiTheme="minorHAnsi" w:cstheme="minorHAnsi"/>
          <w:color w:val="394697"/>
          <w:sz w:val="24"/>
        </w:rPr>
        <w:t>Hoofdstuk 4. Arbeidsduur, arbeids- en rusttijden</w:t>
      </w:r>
      <w:bookmarkEnd w:id="87"/>
      <w:bookmarkEnd w:id="88"/>
      <w:bookmarkEnd w:id="89"/>
      <w:r w:rsidRPr="00700C77">
        <w:rPr>
          <w:rFonts w:asciiTheme="minorHAnsi" w:hAnsiTheme="minorHAnsi" w:cstheme="minorHAnsi"/>
          <w:color w:val="394697"/>
          <w:sz w:val="24"/>
        </w:rPr>
        <w:t>, compensatie en vergoedingen, vakantie</w:t>
      </w:r>
      <w:bookmarkEnd w:id="90"/>
      <w:r w:rsidRPr="00700C77">
        <w:rPr>
          <w:rFonts w:asciiTheme="minorHAnsi" w:hAnsiTheme="minorHAnsi" w:cstheme="minorHAnsi"/>
          <w:color w:val="394697"/>
          <w:sz w:val="24"/>
        </w:rPr>
        <w:t xml:space="preserve"> </w:t>
      </w:r>
    </w:p>
    <w:p w:rsidRPr="009F495F" w:rsidR="006575AF" w:rsidP="00F76521" w:rsidRDefault="006575AF" w14:paraId="02EB90F4" w14:textId="77777777">
      <w:pPr>
        <w:spacing w:after="0" w:line="276" w:lineRule="auto"/>
      </w:pPr>
    </w:p>
    <w:p w:rsidRPr="009F495F" w:rsidR="006575AF" w:rsidP="00F76521" w:rsidRDefault="006575AF" w14:paraId="222494F1" w14:textId="77777777">
      <w:pPr>
        <w:spacing w:line="276" w:lineRule="auto"/>
        <w:rPr>
          <w:rFonts w:eastAsia="Times New Roman" w:cstheme="minorHAnsi"/>
          <w:i/>
          <w:sz w:val="20"/>
          <w:szCs w:val="20"/>
        </w:rPr>
      </w:pPr>
      <w:r w:rsidRPr="009F495F">
        <w:rPr>
          <w:rFonts w:eastAsia="Times New Roman" w:cstheme="minorHAnsi"/>
          <w:b/>
          <w:i/>
          <w:sz w:val="20"/>
          <w:szCs w:val="20"/>
        </w:rPr>
        <w:t>De organisatie van het werk van de medewerker binnen het team</w:t>
      </w:r>
      <w:r w:rsidRPr="009F495F">
        <w:rPr>
          <w:rFonts w:eastAsia="Times New Roman" w:cstheme="minorHAnsi"/>
          <w:b/>
          <w:i/>
          <w:sz w:val="20"/>
          <w:szCs w:val="20"/>
        </w:rPr>
        <w:br/>
      </w:r>
      <w:r w:rsidRPr="009F495F">
        <w:rPr>
          <w:rFonts w:eastAsia="Times New Roman" w:cstheme="minorHAnsi"/>
          <w:i/>
          <w:sz w:val="20"/>
          <w:szCs w:val="20"/>
        </w:rPr>
        <w:br/>
      </w:r>
      <w:r w:rsidRPr="009F495F">
        <w:rPr>
          <w:rFonts w:eastAsia="Times New Roman" w:cstheme="minorHAnsi"/>
          <w:i/>
          <w:sz w:val="20"/>
          <w:szCs w:val="20"/>
        </w:rPr>
        <w:t>De meeste locaties van een Zelfstandige kliniek tellen zo’n 1</w:t>
      </w:r>
      <w:r>
        <w:rPr>
          <w:rFonts w:eastAsia="Times New Roman" w:cstheme="minorHAnsi"/>
          <w:i/>
          <w:sz w:val="20"/>
          <w:szCs w:val="20"/>
        </w:rPr>
        <w:t xml:space="preserve">0 </w:t>
      </w:r>
      <w:r w:rsidRPr="009F495F">
        <w:rPr>
          <w:rFonts w:eastAsia="Times New Roman" w:cstheme="minorHAnsi"/>
          <w:i/>
          <w:sz w:val="20"/>
          <w:szCs w:val="20"/>
        </w:rPr>
        <w:t xml:space="preserve">-30 medewerkers. Een aantal locaties is qua aantal medewerkers groter, maar er zijn ook veel locaties met minder dan tien medewerkers. Ongeacht de grootte van de locatie is het team medewerkers gezamenlijk verantwoordelijk voor het realiseren van de doelstellingen van de betreffende kliniek/locatie. Dat gebeurt door middel van de werkprocessen, waaraan iedere medewerker een bijdrage levert. </w:t>
      </w:r>
    </w:p>
    <w:p w:rsidRPr="009F495F" w:rsidR="006575AF" w:rsidP="00F76521" w:rsidRDefault="006575AF" w14:paraId="7072B326" w14:textId="6699079C">
      <w:pPr>
        <w:spacing w:after="0" w:line="276" w:lineRule="auto"/>
        <w:rPr>
          <w:rFonts w:eastAsia="Times New Roman" w:cstheme="minorHAnsi"/>
          <w:i/>
          <w:sz w:val="20"/>
          <w:szCs w:val="20"/>
        </w:rPr>
      </w:pPr>
      <w:r w:rsidRPr="009F495F">
        <w:rPr>
          <w:rFonts w:eastAsia="Times New Roman" w:cstheme="minorHAnsi"/>
          <w:i/>
          <w:sz w:val="20"/>
          <w:szCs w:val="20"/>
        </w:rPr>
        <w:t>Bij de indiensttreding van de medewerker worden afspraken gemaakt over het gemiddeld aantal uren dat de medewerker per week bij de Zelfstandige kliniek in dienst is. Het overeengekomen aantal te werken uren per week wordt vastgelegd in de individuele arbeidsovereenkomst tussen Zelfstandige kliniek en de medewerker. Indien je het in je individuele arbeidsovereenkomst overeengekomen aantal uren op wisselende werktijden werkt, kan het feitelijke aantal ingeroosterde arbeidsduren per week afwijken van het overeengekomen aantal uren in je arbeidsovereenkomst. Het is de bedoeling dat je over een langere periode wekelijks gemiddeld het aantal uren wordt ingeroosterd dat je in je individuele arbeidsovereenkomst bent overeengekomen. De maandelijkse salarisbetaling is op het in je individuele arbeidsovereenkomst overeengekomen aantal arbeidsuren gebaseerd.</w:t>
      </w:r>
      <w:r w:rsidR="00B11C9D">
        <w:rPr>
          <w:rFonts w:eastAsia="Times New Roman" w:cstheme="minorHAnsi"/>
          <w:i/>
          <w:sz w:val="20"/>
          <w:szCs w:val="20"/>
        </w:rPr>
        <w:t xml:space="preserve"> </w:t>
      </w:r>
    </w:p>
    <w:p w:rsidRPr="009F495F" w:rsidR="006575AF" w:rsidP="00F76521" w:rsidRDefault="006575AF" w14:paraId="7B4FA23A" w14:textId="77777777">
      <w:pPr>
        <w:spacing w:after="0" w:line="276" w:lineRule="auto"/>
        <w:rPr>
          <w:rFonts w:eastAsia="Times New Roman" w:cstheme="minorHAnsi"/>
          <w:i/>
          <w:sz w:val="20"/>
          <w:szCs w:val="20"/>
        </w:rPr>
      </w:pPr>
    </w:p>
    <w:p w:rsidRPr="009F495F" w:rsidR="006575AF" w:rsidP="00F76521" w:rsidRDefault="006575AF" w14:paraId="390F7ACA" w14:textId="77777777">
      <w:pPr>
        <w:spacing w:after="0" w:line="276" w:lineRule="auto"/>
        <w:rPr>
          <w:rFonts w:eastAsia="Times New Roman" w:cstheme="minorHAnsi"/>
          <w:i/>
          <w:sz w:val="20"/>
          <w:szCs w:val="20"/>
        </w:rPr>
      </w:pPr>
      <w:r w:rsidRPr="009F495F">
        <w:rPr>
          <w:rFonts w:eastAsia="Times New Roman" w:cstheme="minorHAnsi"/>
          <w:i/>
          <w:sz w:val="20"/>
          <w:szCs w:val="20"/>
        </w:rPr>
        <w:t xml:space="preserve">Een voltijd medewerker heeft een arbeidsovereenkomst van gemiddeld 40 uur per week. Een deeltijd medewerker heeft een arbeidsovereenkomst met een lager gemiddeld aantal uren dan 40 per week. De afspraken over flexibel werken en beloning daarvoor gelden zowel voor voltijders als voor deeltijders, tenzij expliciet anders is aangegeven. </w:t>
      </w:r>
    </w:p>
    <w:p w:rsidRPr="009F495F" w:rsidR="006575AF" w:rsidP="00F76521" w:rsidRDefault="006575AF" w14:paraId="21E66AA1" w14:textId="77777777">
      <w:pPr>
        <w:spacing w:after="0" w:line="276" w:lineRule="auto"/>
        <w:rPr>
          <w:rFonts w:eastAsia="Times New Roman" w:cstheme="minorHAnsi"/>
          <w:i/>
          <w:sz w:val="20"/>
          <w:szCs w:val="20"/>
        </w:rPr>
      </w:pPr>
    </w:p>
    <w:p w:rsidRPr="009F495F" w:rsidR="006575AF" w:rsidP="00F76521" w:rsidRDefault="006575AF" w14:paraId="1F9574C3" w14:textId="11434DF6">
      <w:pPr>
        <w:spacing w:after="0" w:line="276" w:lineRule="auto"/>
        <w:rPr>
          <w:rFonts w:eastAsia="Times New Roman" w:cstheme="minorHAnsi"/>
          <w:i/>
          <w:sz w:val="20"/>
          <w:szCs w:val="20"/>
        </w:rPr>
      </w:pPr>
      <w:r w:rsidRPr="009F495F">
        <w:rPr>
          <w:rFonts w:eastAsia="Times New Roman" w:cstheme="minorHAnsi"/>
          <w:i/>
          <w:sz w:val="20"/>
          <w:szCs w:val="20"/>
        </w:rPr>
        <w:t>Om voor werkgever en medewerker flexibiliteit te realiseren is het mogelijk dat er tijdens of na de indiensttreding individuele afspraken over toeslagen, de contractsomvang, het aantal te werken uren en/of de werktijden van de medewerker zijn</w:t>
      </w:r>
      <w:r w:rsidR="00B11C9D">
        <w:rPr>
          <w:rFonts w:eastAsia="Times New Roman" w:cstheme="minorHAnsi"/>
          <w:i/>
          <w:sz w:val="20"/>
          <w:szCs w:val="20"/>
        </w:rPr>
        <w:t xml:space="preserve"> </w:t>
      </w:r>
      <w:r w:rsidRPr="009F495F">
        <w:rPr>
          <w:rFonts w:eastAsia="Times New Roman" w:cstheme="minorHAnsi"/>
          <w:i/>
          <w:sz w:val="20"/>
          <w:szCs w:val="20"/>
        </w:rPr>
        <w:t xml:space="preserve">gemaakt. Deze individuele afspraken worden geacht te zijn gemaakt als positieve afwijking van de cao ZKN (zie artikel </w:t>
      </w:r>
      <w:r>
        <w:rPr>
          <w:rFonts w:eastAsia="Times New Roman" w:cstheme="minorHAnsi"/>
          <w:i/>
          <w:sz w:val="20"/>
          <w:szCs w:val="20"/>
        </w:rPr>
        <w:t>4</w:t>
      </w:r>
      <w:r w:rsidRPr="009F495F">
        <w:rPr>
          <w:rFonts w:eastAsia="Times New Roman" w:cstheme="minorHAnsi"/>
          <w:i/>
          <w:sz w:val="20"/>
          <w:szCs w:val="20"/>
        </w:rPr>
        <w:t xml:space="preserve"> cao ZKN ‘minimum-cao</w:t>
      </w:r>
      <w:r>
        <w:rPr>
          <w:rFonts w:eastAsia="Times New Roman" w:cstheme="minorHAnsi"/>
          <w:i/>
          <w:sz w:val="20"/>
          <w:szCs w:val="20"/>
        </w:rPr>
        <w:t>’</w:t>
      </w:r>
      <w:r w:rsidRPr="009F495F">
        <w:rPr>
          <w:rFonts w:eastAsia="Times New Roman" w:cstheme="minorHAnsi"/>
          <w:i/>
          <w:sz w:val="20"/>
          <w:szCs w:val="20"/>
        </w:rPr>
        <w:t xml:space="preserve">) en worden gerespecteerd. </w:t>
      </w:r>
    </w:p>
    <w:p w:rsidRPr="009F495F" w:rsidR="006575AF" w:rsidP="00F76521" w:rsidRDefault="006575AF" w14:paraId="43AD2140" w14:textId="77777777">
      <w:pPr>
        <w:spacing w:after="0" w:line="276" w:lineRule="auto"/>
        <w:rPr>
          <w:rFonts w:eastAsia="Times New Roman" w:cstheme="minorHAnsi"/>
          <w:i/>
          <w:sz w:val="20"/>
          <w:szCs w:val="20"/>
        </w:rPr>
      </w:pPr>
    </w:p>
    <w:p w:rsidRPr="009F495F" w:rsidR="006575AF" w:rsidP="00F76521" w:rsidRDefault="006575AF" w14:paraId="63E167DE" w14:textId="77777777">
      <w:pPr>
        <w:spacing w:after="0" w:line="276" w:lineRule="auto"/>
        <w:rPr>
          <w:rFonts w:eastAsia="Times New Roman" w:cstheme="minorHAnsi"/>
          <w:i/>
          <w:sz w:val="20"/>
          <w:szCs w:val="20"/>
        </w:rPr>
      </w:pPr>
      <w:r w:rsidRPr="009F495F">
        <w:rPr>
          <w:rFonts w:eastAsia="Times New Roman" w:cstheme="minorHAnsi"/>
          <w:i/>
          <w:sz w:val="20"/>
          <w:szCs w:val="20"/>
        </w:rPr>
        <w:t>Indachtig de strategie van de Zelfstandige kliniek, de te bereiken doelen en de daarvoor ingerichte werkprocessen wordt een teamrooster opgesteld. Betreffende de organisatie van het werk, het teamrooster en de daarvan afgeleide ingeroosterde werktijden van de medewerker gelden de volgende uitgangspunten:</w:t>
      </w:r>
    </w:p>
    <w:p w:rsidRPr="009F495F" w:rsidR="006575AF" w:rsidP="00DC68D3" w:rsidRDefault="006575AF" w14:paraId="595AA4C3" w14:textId="77777777">
      <w:pPr>
        <w:numPr>
          <w:ilvl w:val="0"/>
          <w:numId w:val="81"/>
        </w:numPr>
        <w:spacing w:after="200" w:line="276" w:lineRule="auto"/>
        <w:contextualSpacing/>
        <w:rPr>
          <w:rFonts w:cstheme="minorHAnsi"/>
          <w:i/>
          <w:color w:val="000000" w:themeColor="text1"/>
          <w:sz w:val="20"/>
          <w:szCs w:val="20"/>
        </w:rPr>
      </w:pPr>
      <w:r w:rsidRPr="009F495F">
        <w:rPr>
          <w:rFonts w:eastAsia="Times New Roman" w:cstheme="minorHAnsi"/>
          <w:i/>
          <w:sz w:val="20"/>
          <w:szCs w:val="20"/>
        </w:rPr>
        <w:t xml:space="preserve">Op basis van het teamrooster kunnen de werkprocessen van de betreffende kliniek of locatie naar behoren worden uitgevoerd. De ingeroosterde werktijden van de individuele medewerkers passen binnen het teamrooster. </w:t>
      </w:r>
      <w:r w:rsidRPr="009F495F">
        <w:rPr>
          <w:rFonts w:cstheme="minorHAnsi"/>
          <w:i/>
          <w:color w:val="000000" w:themeColor="text1"/>
          <w:sz w:val="20"/>
          <w:szCs w:val="20"/>
        </w:rPr>
        <w:t>De planning van de door het team te verrichten werkzaamheden is reëel en wordt periodiek besproken in het werkoverleg. Medewerkers worden betrokken bij de planning waardoor begrip en draagvlak ontstaat. Eventuele knelpunten worden besproken;</w:t>
      </w:r>
    </w:p>
    <w:p w:rsidRPr="009F495F" w:rsidR="006575AF" w:rsidP="00DC68D3" w:rsidRDefault="006575AF" w14:paraId="056FA303" w14:textId="77777777">
      <w:pPr>
        <w:numPr>
          <w:ilvl w:val="0"/>
          <w:numId w:val="81"/>
        </w:numPr>
        <w:spacing w:after="200" w:line="276" w:lineRule="auto"/>
        <w:contextualSpacing/>
        <w:rPr>
          <w:rFonts w:cstheme="minorHAnsi"/>
          <w:i/>
          <w:color w:val="000000" w:themeColor="text1"/>
          <w:sz w:val="20"/>
          <w:szCs w:val="20"/>
        </w:rPr>
      </w:pPr>
      <w:r w:rsidRPr="009F495F">
        <w:rPr>
          <w:rFonts w:eastAsia="Times New Roman" w:cstheme="minorHAnsi"/>
          <w:i/>
          <w:sz w:val="20"/>
          <w:szCs w:val="20"/>
        </w:rPr>
        <w:t>Met de medewerker worden afspraken gemaakt over de werktijden. Die afspraken leiden tot de ingeroosterde werktijden.</w:t>
      </w:r>
      <w:r w:rsidRPr="009F495F">
        <w:rPr>
          <w:rFonts w:cstheme="minorHAnsi"/>
          <w:i/>
          <w:color w:val="000000" w:themeColor="text1"/>
          <w:sz w:val="20"/>
          <w:szCs w:val="20"/>
        </w:rPr>
        <w:t xml:space="preserve"> De ingeroosterde werktijden word</w:t>
      </w:r>
      <w:r>
        <w:rPr>
          <w:rFonts w:cstheme="minorHAnsi"/>
          <w:i/>
          <w:color w:val="000000" w:themeColor="text1"/>
          <w:sz w:val="20"/>
          <w:szCs w:val="20"/>
        </w:rPr>
        <w:t>en</w:t>
      </w:r>
      <w:r w:rsidRPr="009F495F">
        <w:rPr>
          <w:rFonts w:cstheme="minorHAnsi"/>
          <w:i/>
          <w:color w:val="000000" w:themeColor="text1"/>
          <w:sz w:val="20"/>
          <w:szCs w:val="20"/>
        </w:rPr>
        <w:t xml:space="preserve"> ten minste eenmaal per jaar tussen leidinggevende en de medewerker besproken tijdens het jaargesprek; </w:t>
      </w:r>
    </w:p>
    <w:p w:rsidRPr="009F495F" w:rsidR="006575AF" w:rsidP="00DC68D3" w:rsidRDefault="006575AF" w14:paraId="26CD5939" w14:textId="77777777">
      <w:pPr>
        <w:numPr>
          <w:ilvl w:val="0"/>
          <w:numId w:val="81"/>
        </w:numPr>
        <w:spacing w:after="200" w:line="276" w:lineRule="auto"/>
        <w:contextualSpacing/>
        <w:rPr>
          <w:rFonts w:cstheme="minorHAnsi"/>
          <w:i/>
          <w:color w:val="000000" w:themeColor="text1"/>
          <w:sz w:val="20"/>
          <w:szCs w:val="20"/>
        </w:rPr>
      </w:pPr>
      <w:r w:rsidRPr="009F495F">
        <w:rPr>
          <w:rFonts w:cstheme="minorHAnsi"/>
          <w:i/>
          <w:color w:val="000000" w:themeColor="text1"/>
          <w:sz w:val="20"/>
          <w:szCs w:val="20"/>
        </w:rPr>
        <w:t>De ingeroosterde werktijden van de medewerker worden – indien de werktijden wisselen – ten minste 28 dagen tevoren aan de medewerker bekendgemaakt;</w:t>
      </w:r>
    </w:p>
    <w:p w:rsidR="00700DBF" w:rsidP="00DC68D3" w:rsidRDefault="006575AF" w14:paraId="5CDFEA0D" w14:textId="77777777">
      <w:pPr>
        <w:numPr>
          <w:ilvl w:val="0"/>
          <w:numId w:val="81"/>
        </w:numPr>
        <w:spacing w:after="200" w:line="276" w:lineRule="auto"/>
        <w:contextualSpacing/>
        <w:rPr>
          <w:rFonts w:cstheme="minorHAnsi"/>
          <w:i/>
          <w:color w:val="000000" w:themeColor="text1"/>
          <w:sz w:val="20"/>
          <w:szCs w:val="20"/>
        </w:rPr>
      </w:pPr>
      <w:r w:rsidRPr="009F495F">
        <w:rPr>
          <w:rFonts w:cstheme="minorHAnsi"/>
          <w:i/>
          <w:color w:val="000000" w:themeColor="text1"/>
          <w:sz w:val="20"/>
          <w:szCs w:val="20"/>
        </w:rPr>
        <w:t>De medewerker wordt in begins</w:t>
      </w:r>
      <w:r>
        <w:rPr>
          <w:rFonts w:cstheme="minorHAnsi"/>
          <w:i/>
          <w:color w:val="000000" w:themeColor="text1"/>
          <w:sz w:val="20"/>
          <w:szCs w:val="20"/>
        </w:rPr>
        <w:t>e</w:t>
      </w:r>
      <w:r w:rsidRPr="009F495F">
        <w:rPr>
          <w:rFonts w:cstheme="minorHAnsi"/>
          <w:i/>
          <w:color w:val="000000" w:themeColor="text1"/>
          <w:sz w:val="20"/>
          <w:szCs w:val="20"/>
        </w:rPr>
        <w:t xml:space="preserve">l ingezet conform de ingeroosterde werktijden. Op verzoek van de medewerker of de leidinggevende kunnen in overleg aanpassingen van de ingeroosterde werktijden overeengekomen worden. </w:t>
      </w:r>
    </w:p>
    <w:p w:rsidR="00202C84" w:rsidP="00DC68D3" w:rsidRDefault="00700DBF" w14:paraId="6C5EF531" w14:textId="782E94F2">
      <w:pPr>
        <w:numPr>
          <w:ilvl w:val="0"/>
          <w:numId w:val="81"/>
        </w:numPr>
        <w:spacing w:after="200" w:line="276" w:lineRule="auto"/>
        <w:contextualSpacing/>
        <w:rPr>
          <w:rFonts w:cstheme="minorHAnsi"/>
          <w:i/>
          <w:color w:val="000000" w:themeColor="text1"/>
          <w:sz w:val="20"/>
          <w:szCs w:val="20"/>
        </w:rPr>
      </w:pPr>
      <w:r w:rsidRPr="00202C84">
        <w:rPr>
          <w:rFonts w:cstheme="minorHAnsi"/>
          <w:i/>
          <w:color w:val="000000" w:themeColor="text1"/>
          <w:sz w:val="20"/>
          <w:szCs w:val="20"/>
        </w:rPr>
        <w:t xml:space="preserve">De medewerker hoeft buiten werktijd niet bereikbaar te zijn voor zijn </w:t>
      </w:r>
      <w:r w:rsidRPr="00202C84" w:rsidR="00635EB9">
        <w:rPr>
          <w:rFonts w:cstheme="minorHAnsi"/>
          <w:i/>
          <w:color w:val="000000" w:themeColor="text1"/>
          <w:sz w:val="20"/>
          <w:szCs w:val="20"/>
        </w:rPr>
        <w:t xml:space="preserve">de </w:t>
      </w:r>
      <w:r w:rsidRPr="00202C84">
        <w:rPr>
          <w:rFonts w:cstheme="minorHAnsi"/>
          <w:i/>
          <w:color w:val="000000" w:themeColor="text1"/>
          <w:sz w:val="20"/>
          <w:szCs w:val="20"/>
        </w:rPr>
        <w:t>werkgever. De medewerker is in vrije tijd niet verplicht communicatie van het werk actief te volgen.</w:t>
      </w:r>
    </w:p>
    <w:p w:rsidRPr="00202C84" w:rsidR="006575AF" w:rsidP="00DC68D3" w:rsidRDefault="006575AF" w14:paraId="13621311" w14:textId="40E0EF24">
      <w:pPr>
        <w:numPr>
          <w:ilvl w:val="0"/>
          <w:numId w:val="81"/>
        </w:numPr>
        <w:spacing w:after="200" w:line="276" w:lineRule="auto"/>
        <w:contextualSpacing/>
        <w:rPr>
          <w:rFonts w:cstheme="minorHAnsi"/>
          <w:i/>
          <w:color w:val="000000" w:themeColor="text1"/>
          <w:sz w:val="20"/>
          <w:szCs w:val="20"/>
        </w:rPr>
      </w:pPr>
      <w:r w:rsidRPr="00202C84">
        <w:rPr>
          <w:rFonts w:cstheme="minorHAnsi"/>
          <w:i/>
          <w:color w:val="000000" w:themeColor="text1"/>
          <w:sz w:val="20"/>
          <w:szCs w:val="20"/>
        </w:rPr>
        <w:t xml:space="preserve">Indien de medewerker op verzoek van de werkgever wordt gevraagd om in het belang van de </w:t>
      </w:r>
      <w:r w:rsidRPr="00202C84" w:rsidR="00202C84">
        <w:rPr>
          <w:rFonts w:cstheme="minorHAnsi"/>
          <w:i/>
          <w:color w:val="000000" w:themeColor="text1"/>
          <w:sz w:val="20"/>
          <w:szCs w:val="20"/>
        </w:rPr>
        <w:t>z</w:t>
      </w:r>
      <w:r w:rsidRPr="00202C84">
        <w:rPr>
          <w:rFonts w:cstheme="minorHAnsi"/>
          <w:i/>
          <w:color w:val="000000" w:themeColor="text1"/>
          <w:sz w:val="20"/>
          <w:szCs w:val="20"/>
        </w:rPr>
        <w:t>elfstandige kliniek:</w:t>
      </w:r>
    </w:p>
    <w:p w:rsidRPr="009F495F" w:rsidR="006575AF" w:rsidP="00DC68D3" w:rsidRDefault="006575AF" w14:paraId="34822BAC" w14:textId="77777777">
      <w:pPr>
        <w:numPr>
          <w:ilvl w:val="1"/>
          <w:numId w:val="83"/>
        </w:numPr>
        <w:spacing w:after="200" w:line="276" w:lineRule="auto"/>
        <w:contextualSpacing/>
        <w:rPr>
          <w:rFonts w:cstheme="minorHAnsi"/>
          <w:i/>
          <w:color w:val="000000" w:themeColor="text1"/>
          <w:sz w:val="20"/>
          <w:szCs w:val="20"/>
        </w:rPr>
      </w:pPr>
      <w:r w:rsidRPr="009F495F">
        <w:rPr>
          <w:rFonts w:cstheme="minorHAnsi"/>
          <w:i/>
          <w:color w:val="000000" w:themeColor="text1"/>
          <w:sz w:val="20"/>
          <w:szCs w:val="20"/>
        </w:rPr>
        <w:t xml:space="preserve">op bijzondere tijdstippen te werken, of </w:t>
      </w:r>
    </w:p>
    <w:p w:rsidRPr="009F495F" w:rsidR="006575AF" w:rsidP="00DC68D3" w:rsidRDefault="006575AF" w14:paraId="00D23DAE" w14:textId="77777777">
      <w:pPr>
        <w:numPr>
          <w:ilvl w:val="1"/>
          <w:numId w:val="83"/>
        </w:numPr>
        <w:spacing w:after="200" w:line="276" w:lineRule="auto"/>
        <w:contextualSpacing/>
        <w:rPr>
          <w:rFonts w:cstheme="minorHAnsi"/>
          <w:i/>
          <w:color w:val="000000" w:themeColor="text1"/>
          <w:sz w:val="20"/>
          <w:szCs w:val="20"/>
        </w:rPr>
      </w:pPr>
      <w:r w:rsidRPr="009F495F">
        <w:rPr>
          <w:rFonts w:cstheme="minorHAnsi"/>
          <w:i/>
          <w:color w:val="000000" w:themeColor="text1"/>
          <w:sz w:val="20"/>
          <w:szCs w:val="20"/>
        </w:rPr>
        <w:t xml:space="preserve">aansluitend op de ingeroosterde werktijden langer dan één uur per dag extra te werken, of </w:t>
      </w:r>
    </w:p>
    <w:p w:rsidRPr="009F495F" w:rsidR="006575AF" w:rsidP="00DC68D3" w:rsidRDefault="006575AF" w14:paraId="1C94E7AC" w14:textId="77777777">
      <w:pPr>
        <w:numPr>
          <w:ilvl w:val="1"/>
          <w:numId w:val="83"/>
        </w:numPr>
        <w:spacing w:after="200" w:line="276" w:lineRule="auto"/>
        <w:contextualSpacing/>
        <w:rPr>
          <w:rFonts w:cstheme="minorHAnsi"/>
          <w:i/>
          <w:color w:val="000000" w:themeColor="text1"/>
          <w:sz w:val="20"/>
          <w:szCs w:val="20"/>
        </w:rPr>
      </w:pPr>
      <w:r w:rsidRPr="009F495F">
        <w:rPr>
          <w:rFonts w:cstheme="minorHAnsi"/>
          <w:i/>
          <w:color w:val="000000" w:themeColor="text1"/>
          <w:sz w:val="20"/>
          <w:szCs w:val="20"/>
        </w:rPr>
        <w:t>meer dan tweemaal in een kalenderweek op andere uren te werken dan de ingeroosterde werktijden, of</w:t>
      </w:r>
    </w:p>
    <w:p w:rsidRPr="009F495F" w:rsidR="006575AF" w:rsidP="00DC68D3" w:rsidRDefault="006575AF" w14:paraId="17887274" w14:textId="77777777">
      <w:pPr>
        <w:numPr>
          <w:ilvl w:val="1"/>
          <w:numId w:val="83"/>
        </w:numPr>
        <w:spacing w:after="200" w:line="276" w:lineRule="auto"/>
        <w:contextualSpacing/>
        <w:rPr>
          <w:rFonts w:cstheme="minorHAnsi"/>
          <w:i/>
          <w:color w:val="000000" w:themeColor="text1"/>
          <w:sz w:val="20"/>
          <w:szCs w:val="20"/>
        </w:rPr>
      </w:pPr>
      <w:r w:rsidRPr="009F495F">
        <w:rPr>
          <w:rFonts w:cstheme="minorHAnsi"/>
          <w:i/>
          <w:color w:val="000000" w:themeColor="text1"/>
          <w:sz w:val="20"/>
          <w:szCs w:val="20"/>
        </w:rPr>
        <w:t>zich buiten de ingeroosterde werktijden op de één of andere wijze beschikbaar (‘stand-by’) te houden in het belang van de Zelfstandige kliniek;</w:t>
      </w:r>
    </w:p>
    <w:p w:rsidRPr="00F76521" w:rsidR="006575AF" w:rsidP="00F76521" w:rsidRDefault="006575AF" w14:paraId="689B7742" w14:textId="46AB5BFF">
      <w:pPr>
        <w:spacing w:line="276" w:lineRule="auto"/>
        <w:ind w:left="708"/>
        <w:contextualSpacing/>
        <w:rPr>
          <w:rFonts w:cstheme="minorHAnsi"/>
          <w:i/>
          <w:color w:val="000000" w:themeColor="text1"/>
          <w:sz w:val="20"/>
          <w:szCs w:val="20"/>
        </w:rPr>
      </w:pPr>
      <w:r w:rsidRPr="009F495F">
        <w:rPr>
          <w:rFonts w:cstheme="minorHAnsi"/>
          <w:i/>
          <w:color w:val="000000" w:themeColor="text1"/>
          <w:sz w:val="20"/>
          <w:szCs w:val="20"/>
        </w:rPr>
        <w:t>is er een compensatie overeenkomstig de artike</w:t>
      </w:r>
      <w:r w:rsidR="00F76521">
        <w:rPr>
          <w:rFonts w:cstheme="minorHAnsi"/>
          <w:i/>
          <w:color w:val="000000" w:themeColor="text1"/>
          <w:sz w:val="20"/>
          <w:szCs w:val="20"/>
        </w:rPr>
        <w:t xml:space="preserve">len </w:t>
      </w:r>
      <w:r w:rsidR="005D6B4E">
        <w:rPr>
          <w:rFonts w:cstheme="minorHAnsi"/>
          <w:i/>
          <w:color w:val="000000" w:themeColor="text1"/>
          <w:sz w:val="20"/>
          <w:szCs w:val="20"/>
        </w:rPr>
        <w:t xml:space="preserve">11, 12, </w:t>
      </w:r>
      <w:r w:rsidR="00DD2F38">
        <w:rPr>
          <w:rFonts w:cstheme="minorHAnsi"/>
          <w:i/>
          <w:color w:val="000000" w:themeColor="text1"/>
          <w:sz w:val="20"/>
          <w:szCs w:val="20"/>
        </w:rPr>
        <w:t>14 of 15</w:t>
      </w:r>
      <w:r w:rsidR="00F76521">
        <w:rPr>
          <w:rFonts w:cstheme="minorHAnsi"/>
          <w:i/>
          <w:color w:val="000000" w:themeColor="text1"/>
          <w:sz w:val="20"/>
          <w:szCs w:val="20"/>
        </w:rPr>
        <w:t xml:space="preserve"> cao ZKN van toepassing. </w:t>
      </w:r>
    </w:p>
    <w:p w:rsidRPr="00700C77" w:rsidR="006575AF" w:rsidP="00F76521" w:rsidRDefault="00BE7D87" w14:paraId="2F3B207E" w14:textId="608F49B9">
      <w:pPr>
        <w:pStyle w:val="Kop2"/>
        <w:rPr>
          <w:rFonts w:eastAsia="Times New Roman" w:asciiTheme="minorHAnsi" w:hAnsiTheme="minorHAnsi" w:cstheme="minorHAnsi"/>
          <w:color w:val="394697"/>
          <w:sz w:val="22"/>
        </w:rPr>
      </w:pPr>
      <w:r>
        <w:rPr>
          <w:rFonts w:eastAsia="Times New Roman" w:asciiTheme="minorHAnsi" w:hAnsiTheme="minorHAnsi" w:cstheme="minorHAnsi"/>
          <w:color w:val="394697"/>
          <w:sz w:val="22"/>
        </w:rPr>
        <w:br/>
      </w:r>
      <w:bookmarkStart w:name="_Toc157410864" w:id="91"/>
      <w:r w:rsidRPr="00700C77" w:rsidR="006575AF">
        <w:rPr>
          <w:rFonts w:eastAsia="Times New Roman" w:asciiTheme="minorHAnsi" w:hAnsiTheme="minorHAnsi" w:cstheme="minorHAnsi"/>
          <w:color w:val="394697"/>
          <w:sz w:val="22"/>
        </w:rPr>
        <w:t>Art. 10 Werktijden</w:t>
      </w:r>
      <w:bookmarkEnd w:id="91"/>
    </w:p>
    <w:p w:rsidRPr="00700C77" w:rsidR="006575AF" w:rsidP="00F76521" w:rsidRDefault="006575AF" w14:paraId="0A5A4729" w14:textId="77BFE4A8">
      <w:pPr>
        <w:pStyle w:val="Kop3"/>
        <w:rPr>
          <w:rFonts w:eastAsia="Times New Roman" w:asciiTheme="minorHAnsi" w:hAnsiTheme="minorHAnsi" w:cstheme="minorHAnsi"/>
          <w:color w:val="CD2761"/>
          <w:sz w:val="20"/>
          <w:szCs w:val="20"/>
        </w:rPr>
      </w:pPr>
      <w:bookmarkStart w:name="_Toc157410865" w:id="92"/>
      <w:r w:rsidRPr="00700C77">
        <w:rPr>
          <w:rFonts w:eastAsia="Times New Roman" w:asciiTheme="minorHAnsi" w:hAnsiTheme="minorHAnsi" w:cstheme="minorHAnsi"/>
          <w:color w:val="CD2761"/>
          <w:sz w:val="20"/>
          <w:szCs w:val="20"/>
        </w:rPr>
        <w:t>10.1 Vaststellen van werktijden</w:t>
      </w:r>
      <w:bookmarkEnd w:id="92"/>
    </w:p>
    <w:p w:rsidRPr="007C4961" w:rsidR="006575AF" w:rsidP="00DC68D3" w:rsidRDefault="006575AF" w14:paraId="4468AB03" w14:textId="77777777">
      <w:pPr>
        <w:numPr>
          <w:ilvl w:val="0"/>
          <w:numId w:val="84"/>
        </w:numPr>
        <w:spacing w:after="0" w:line="276" w:lineRule="auto"/>
        <w:contextualSpacing/>
        <w:rPr>
          <w:rFonts w:eastAsia="Times New Roman" w:cstheme="minorHAnsi"/>
          <w:sz w:val="20"/>
          <w:szCs w:val="20"/>
        </w:rPr>
      </w:pPr>
      <w:r w:rsidRPr="007C4961">
        <w:rPr>
          <w:rFonts w:eastAsia="Times New Roman" w:cstheme="minorHAnsi"/>
          <w:sz w:val="20"/>
          <w:szCs w:val="20"/>
        </w:rPr>
        <w:t>In de Zelfstandige kliniek wordt in de regel van maandag tot en met vrijdag gewerkt tussen 7.00 uur 20.00 uur.</w:t>
      </w:r>
    </w:p>
    <w:p w:rsidRPr="00700C77" w:rsidR="006575AF" w:rsidP="00DC68D3" w:rsidRDefault="006575AF" w14:paraId="7E7577FD" w14:textId="77777777">
      <w:pPr>
        <w:numPr>
          <w:ilvl w:val="0"/>
          <w:numId w:val="84"/>
        </w:numPr>
        <w:spacing w:after="0" w:line="276" w:lineRule="auto"/>
        <w:contextualSpacing/>
        <w:rPr>
          <w:rFonts w:eastAsia="Times New Roman" w:cstheme="minorHAnsi"/>
          <w:sz w:val="20"/>
          <w:szCs w:val="20"/>
        </w:rPr>
      </w:pPr>
      <w:r w:rsidRPr="00700C77">
        <w:rPr>
          <w:rFonts w:eastAsia="Times New Roman" w:cstheme="minorHAnsi"/>
          <w:sz w:val="20"/>
          <w:szCs w:val="20"/>
        </w:rPr>
        <w:t xml:space="preserve">De werkprocessen binnen de Zelfstandige kliniek worden door jou en je collega’s uitgevoerd binnen een teamrooster. </w:t>
      </w:r>
    </w:p>
    <w:p w:rsidRPr="00700C77" w:rsidR="006575AF" w:rsidP="00DC68D3" w:rsidRDefault="006575AF" w14:paraId="7B89264F" w14:textId="77777777">
      <w:pPr>
        <w:numPr>
          <w:ilvl w:val="0"/>
          <w:numId w:val="84"/>
        </w:numPr>
        <w:spacing w:after="0" w:line="276" w:lineRule="auto"/>
        <w:contextualSpacing/>
        <w:rPr>
          <w:rFonts w:eastAsia="Times New Roman" w:cstheme="minorHAnsi"/>
          <w:sz w:val="20"/>
          <w:szCs w:val="20"/>
        </w:rPr>
      </w:pPr>
      <w:r w:rsidRPr="00700C77">
        <w:rPr>
          <w:rFonts w:eastAsia="Times New Roman" w:cstheme="minorHAnsi"/>
          <w:sz w:val="20"/>
          <w:szCs w:val="20"/>
        </w:rPr>
        <w:t>Het teamrooster en de voor jou ingeroosterde werktijden worden vastgesteld door de leidinggevende. In het teamrooster staat welke werkuren er voor jou gelden.</w:t>
      </w:r>
    </w:p>
    <w:p w:rsidRPr="00700C77" w:rsidR="006575AF" w:rsidP="00DC68D3" w:rsidRDefault="006575AF" w14:paraId="578F9936" w14:textId="77777777">
      <w:pPr>
        <w:numPr>
          <w:ilvl w:val="0"/>
          <w:numId w:val="84"/>
        </w:numPr>
        <w:spacing w:after="0" w:line="276" w:lineRule="auto"/>
        <w:contextualSpacing/>
        <w:rPr>
          <w:rFonts w:eastAsia="Times New Roman" w:cstheme="minorHAnsi"/>
          <w:sz w:val="20"/>
          <w:szCs w:val="20"/>
        </w:rPr>
      </w:pPr>
      <w:r w:rsidRPr="00700C77">
        <w:rPr>
          <w:rFonts w:eastAsia="Times New Roman" w:cstheme="minorHAnsi"/>
          <w:sz w:val="20"/>
          <w:szCs w:val="20"/>
        </w:rPr>
        <w:t xml:space="preserve">Teamroosters worden vastgesteld voor een roostertijdvak van 3, 6 of 12 maanden. </w:t>
      </w:r>
    </w:p>
    <w:p w:rsidR="00D66778" w:rsidP="00DC68D3" w:rsidRDefault="006575AF" w14:paraId="30C82E13" w14:textId="77777777">
      <w:pPr>
        <w:numPr>
          <w:ilvl w:val="0"/>
          <w:numId w:val="84"/>
        </w:numPr>
        <w:spacing w:after="0" w:line="276" w:lineRule="auto"/>
        <w:contextualSpacing/>
        <w:rPr>
          <w:rFonts w:eastAsia="Times New Roman" w:cstheme="minorHAnsi"/>
          <w:sz w:val="20"/>
          <w:szCs w:val="20"/>
        </w:rPr>
      </w:pPr>
      <w:r w:rsidRPr="00D66778">
        <w:rPr>
          <w:rFonts w:eastAsia="Times New Roman" w:cstheme="minorHAnsi"/>
          <w:sz w:val="20"/>
          <w:szCs w:val="20"/>
        </w:rPr>
        <w:t xml:space="preserve">De voor jou ingeroosterde werktijden kunnen leiden tot meer of minder werkuren dan het aantal uren per week dat je in jouw individuele arbeidsovereenkomst hebt afgesproken met je werkgever en waarop jouw salaris is gebaseerd. Je werkuren worden zodanig ingeroosterd dat je gemiddeld het met jou overeengekomen aantal uren per week werkt. </w:t>
      </w:r>
    </w:p>
    <w:p w:rsidRPr="00D66778" w:rsidR="006575AF" w:rsidP="00DC68D3" w:rsidRDefault="006575AF" w14:paraId="7ACEEA2B" w14:textId="48990100">
      <w:pPr>
        <w:numPr>
          <w:ilvl w:val="0"/>
          <w:numId w:val="84"/>
        </w:numPr>
        <w:spacing w:after="0" w:line="276" w:lineRule="auto"/>
        <w:contextualSpacing/>
        <w:rPr>
          <w:rFonts w:eastAsia="Times New Roman" w:cstheme="minorHAnsi"/>
          <w:sz w:val="20"/>
          <w:szCs w:val="20"/>
        </w:rPr>
      </w:pPr>
      <w:r w:rsidRPr="00D66778">
        <w:rPr>
          <w:rFonts w:eastAsia="Times New Roman" w:cstheme="minorHAnsi"/>
          <w:sz w:val="20"/>
          <w:szCs w:val="20"/>
        </w:rPr>
        <w:t>Bij wisselende werktijden word je minimaal 28 dagen van tevoren ingelicht over je ingeroosterde werktijden. In overleg met jou kan je manager van deze termijn afwijken.</w:t>
      </w:r>
    </w:p>
    <w:p w:rsidRPr="00700C77" w:rsidR="006575AF" w:rsidP="00DC68D3" w:rsidRDefault="006575AF" w14:paraId="6EFA765E" w14:textId="77777777">
      <w:pPr>
        <w:numPr>
          <w:ilvl w:val="0"/>
          <w:numId w:val="84"/>
        </w:numPr>
        <w:spacing w:after="0" w:line="276" w:lineRule="auto"/>
        <w:contextualSpacing/>
        <w:rPr>
          <w:rFonts w:eastAsia="Times New Roman" w:cstheme="minorHAnsi"/>
          <w:sz w:val="20"/>
          <w:szCs w:val="20"/>
        </w:rPr>
      </w:pPr>
      <w:r w:rsidRPr="00700C77">
        <w:rPr>
          <w:rFonts w:eastAsia="Times New Roman" w:cstheme="minorHAnsi"/>
          <w:sz w:val="20"/>
          <w:szCs w:val="20"/>
        </w:rPr>
        <w:t xml:space="preserve">Je leidinggevende probeert je werktijden zodanig in het teamrooster vast te leggen, dat er sprake is van een evenwichtig werkpatroon. Daarbij wordt, voor zover dit redelijkerwijs kan, zo veel mogelijk rekening gehouden met rusttijden en je persoonlijke situatie voor zover jij je leidinggevende daarom hebt verzocht. Kan je leidinggevende geen rekening houden met je verzoek, dan zal hij je hierover persoonlijk informeren. Je persoonlijke situatie kan onder andere betrekking hebben op je leeftijd of levensfase, je thuissituatie, waarbij te denken valt aan zorgtaken voor kinderen en zorgtaken voor de van jou afhankelijke familieleden, je gezondheid of eventuele (fysieke) beperkingen en op eventuele maatschappelijke verantwoordelijkheden die jij hebt. </w:t>
      </w:r>
    </w:p>
    <w:p w:rsidRPr="00700C77" w:rsidR="006575AF" w:rsidP="00DC68D3" w:rsidRDefault="006575AF" w14:paraId="199BF301" w14:textId="77777777">
      <w:pPr>
        <w:numPr>
          <w:ilvl w:val="0"/>
          <w:numId w:val="84"/>
        </w:numPr>
        <w:spacing w:after="0" w:line="276" w:lineRule="auto"/>
        <w:contextualSpacing/>
        <w:rPr>
          <w:rFonts w:eastAsia="Times New Roman" w:cstheme="minorHAnsi"/>
          <w:sz w:val="20"/>
          <w:szCs w:val="20"/>
        </w:rPr>
      </w:pPr>
      <w:r w:rsidRPr="00700C77">
        <w:rPr>
          <w:rFonts w:cstheme="minorHAnsi"/>
          <w:color w:val="000000" w:themeColor="text1"/>
          <w:sz w:val="20"/>
          <w:szCs w:val="20"/>
        </w:rPr>
        <w:t>Op verzoek van jou of je leidinggevende kunnen in overleg aanpassingen van de ingeroosterde werktijden overeengekomen worden.</w:t>
      </w:r>
    </w:p>
    <w:p w:rsidRPr="00700C77" w:rsidR="006575AF" w:rsidP="00DC68D3" w:rsidRDefault="006575AF" w14:paraId="0EC634C6" w14:textId="77777777">
      <w:pPr>
        <w:numPr>
          <w:ilvl w:val="0"/>
          <w:numId w:val="84"/>
        </w:numPr>
        <w:spacing w:after="0" w:line="276" w:lineRule="auto"/>
        <w:contextualSpacing/>
        <w:rPr>
          <w:rFonts w:cstheme="minorHAnsi"/>
          <w:sz w:val="20"/>
          <w:szCs w:val="20"/>
        </w:rPr>
      </w:pPr>
      <w:r w:rsidRPr="00700C77">
        <w:rPr>
          <w:rFonts w:cstheme="minorHAnsi"/>
          <w:sz w:val="20"/>
          <w:szCs w:val="20"/>
        </w:rPr>
        <w:t>Indien er sprake is van een arbeids- en rusttijdenregeling met wisselende diensten, dienen deze diensten zoveel mogelijk voorwaarts te roteren (dag, avond, nacht, dag, avond, nacht enz..)</w:t>
      </w:r>
    </w:p>
    <w:p w:rsidRPr="00700C77" w:rsidR="006575AF" w:rsidP="00DC68D3" w:rsidRDefault="006575AF" w14:paraId="64E34760" w14:textId="77777777">
      <w:pPr>
        <w:numPr>
          <w:ilvl w:val="0"/>
          <w:numId w:val="84"/>
        </w:numPr>
        <w:spacing w:after="0" w:line="276" w:lineRule="auto"/>
        <w:contextualSpacing/>
        <w:rPr>
          <w:rFonts w:cstheme="minorHAnsi"/>
          <w:sz w:val="20"/>
          <w:szCs w:val="20"/>
        </w:rPr>
      </w:pPr>
      <w:r w:rsidRPr="00700C77">
        <w:rPr>
          <w:rFonts w:cstheme="minorHAnsi"/>
          <w:sz w:val="20"/>
          <w:szCs w:val="20"/>
        </w:rPr>
        <w:t>Diensten waarin de uren tussen 23.00 uur en 07.00 uur geheel of ten dele zijn begrepen, kunnen uitsluitend worden opgedragen als je 18 jaar en ouder bent.</w:t>
      </w:r>
    </w:p>
    <w:p w:rsidRPr="00700C77" w:rsidR="006575AF" w:rsidP="00DC68D3" w:rsidRDefault="006575AF" w14:paraId="7E361798" w14:textId="77777777">
      <w:pPr>
        <w:pStyle w:val="Lijstalinea"/>
        <w:numPr>
          <w:ilvl w:val="0"/>
          <w:numId w:val="84"/>
        </w:numPr>
        <w:spacing w:after="0" w:line="276" w:lineRule="auto"/>
        <w:rPr>
          <w:rFonts w:cstheme="minorHAnsi"/>
          <w:sz w:val="20"/>
          <w:szCs w:val="20"/>
        </w:rPr>
      </w:pPr>
      <w:r w:rsidRPr="00700C77">
        <w:rPr>
          <w:rFonts w:cstheme="minorHAnsi"/>
          <w:sz w:val="20"/>
          <w:szCs w:val="20"/>
        </w:rPr>
        <w:t>De diensten worden aaneengesloten verricht, tenzij de aard van de werkzaamheden verbonden aan de functie zich hiertegen verzet. Als dat aan de orde is wordt dat met je besproken voordat tot vaststelling van de niet-aaneengesloten diensten wordt overgegaan.</w:t>
      </w:r>
    </w:p>
    <w:p w:rsidRPr="00700C77" w:rsidR="006575AF" w:rsidP="00DC68D3" w:rsidRDefault="006575AF" w14:paraId="7C342DBB" w14:textId="77777777">
      <w:pPr>
        <w:pStyle w:val="Lijstalinea"/>
        <w:numPr>
          <w:ilvl w:val="0"/>
          <w:numId w:val="84"/>
        </w:numPr>
        <w:spacing w:after="0" w:line="276" w:lineRule="auto"/>
        <w:rPr>
          <w:rFonts w:cstheme="minorHAnsi"/>
          <w:sz w:val="20"/>
          <w:szCs w:val="20"/>
        </w:rPr>
      </w:pPr>
      <w:r w:rsidRPr="00700C77">
        <w:rPr>
          <w:rFonts w:cstheme="minorHAnsi"/>
          <w:sz w:val="20"/>
          <w:szCs w:val="20"/>
        </w:rPr>
        <w:t>Overdracht van dienst vindt plaats binnen werktijd.</w:t>
      </w:r>
    </w:p>
    <w:p w:rsidRPr="00700C77" w:rsidR="006575AF" w:rsidP="00DC68D3" w:rsidRDefault="006575AF" w14:paraId="78CB6786" w14:textId="1D479573">
      <w:pPr>
        <w:numPr>
          <w:ilvl w:val="0"/>
          <w:numId w:val="84"/>
        </w:numPr>
        <w:spacing w:after="0" w:line="276" w:lineRule="auto"/>
        <w:contextualSpacing/>
        <w:rPr>
          <w:rFonts w:eastAsia="Times New Roman" w:cstheme="minorHAnsi"/>
          <w:sz w:val="20"/>
          <w:szCs w:val="20"/>
        </w:rPr>
      </w:pPr>
      <w:r w:rsidRPr="00700C77">
        <w:rPr>
          <w:rFonts w:cstheme="minorHAnsi"/>
          <w:sz w:val="20"/>
          <w:szCs w:val="20"/>
        </w:rPr>
        <w:t>De maandelijkse salarisbetaling is op het in je individuele arbeidsovereenkomst overeengekomen aantal werkuren gebaseerd</w:t>
      </w:r>
      <w:r w:rsidRPr="00700C77">
        <w:rPr>
          <w:rFonts w:eastAsia="Times New Roman" w:cstheme="minorHAnsi"/>
          <w:i/>
          <w:sz w:val="20"/>
          <w:szCs w:val="20"/>
        </w:rPr>
        <w:t>.</w:t>
      </w:r>
      <w:r w:rsidR="00B11C9D">
        <w:rPr>
          <w:rFonts w:eastAsia="Times New Roman" w:cstheme="minorHAnsi"/>
          <w:i/>
          <w:sz w:val="20"/>
          <w:szCs w:val="20"/>
        </w:rPr>
        <w:t xml:space="preserve"> </w:t>
      </w:r>
    </w:p>
    <w:p w:rsidRPr="00700C77" w:rsidR="006575AF" w:rsidP="00F76521" w:rsidRDefault="006575AF" w14:paraId="2E4F84FB" w14:textId="77777777">
      <w:pPr>
        <w:pStyle w:val="Kop3"/>
        <w:rPr>
          <w:rFonts w:asciiTheme="minorHAnsi" w:hAnsiTheme="minorHAnsi" w:cstheme="minorHAnsi"/>
          <w:color w:val="CD2761"/>
          <w:sz w:val="20"/>
          <w:szCs w:val="20"/>
        </w:rPr>
      </w:pPr>
      <w:bookmarkStart w:name="_Toc383681975" w:id="93"/>
      <w:bookmarkStart w:name="_Toc383687194" w:id="94"/>
      <w:bookmarkStart w:name="_Toc420941635" w:id="95"/>
      <w:bookmarkStart w:name="_Toc157410866" w:id="96"/>
      <w:r w:rsidRPr="00700C77">
        <w:rPr>
          <w:rFonts w:asciiTheme="minorHAnsi" w:hAnsiTheme="minorHAnsi" w:cstheme="minorHAnsi"/>
          <w:color w:val="CD2761"/>
          <w:sz w:val="20"/>
          <w:szCs w:val="20"/>
        </w:rPr>
        <w:t>10.2 Koffie-/theepauzes</w:t>
      </w:r>
      <w:bookmarkEnd w:id="93"/>
      <w:bookmarkEnd w:id="94"/>
      <w:bookmarkEnd w:id="95"/>
      <w:bookmarkEnd w:id="96"/>
    </w:p>
    <w:p w:rsidRPr="00700C77" w:rsidR="006575AF" w:rsidP="00DC68D3" w:rsidRDefault="006575AF" w14:paraId="3BAD4A0E" w14:textId="77777777">
      <w:pPr>
        <w:pStyle w:val="Lijstalinea"/>
        <w:numPr>
          <w:ilvl w:val="0"/>
          <w:numId w:val="17"/>
        </w:numPr>
        <w:spacing w:after="0" w:line="276" w:lineRule="auto"/>
        <w:rPr>
          <w:rFonts w:cstheme="minorHAnsi"/>
          <w:sz w:val="20"/>
          <w:szCs w:val="20"/>
        </w:rPr>
      </w:pPr>
      <w:r w:rsidRPr="00700C77">
        <w:rPr>
          <w:rFonts w:cstheme="minorHAnsi"/>
          <w:sz w:val="20"/>
          <w:szCs w:val="20"/>
        </w:rPr>
        <w:t>Naast de wettelijke pauze volgens de Arbeidstijdenwet geeft je leidinggevende je de gelegenheid voor koffie-/theepauzes, te weten éénmaal per ochtend, middag, avond en/of nacht.</w:t>
      </w:r>
    </w:p>
    <w:p w:rsidRPr="00700C77" w:rsidR="006575AF" w:rsidP="00DC68D3" w:rsidRDefault="006575AF" w14:paraId="01FECFC2" w14:textId="77777777">
      <w:pPr>
        <w:pStyle w:val="Lijstalinea"/>
        <w:numPr>
          <w:ilvl w:val="0"/>
          <w:numId w:val="17"/>
        </w:numPr>
        <w:spacing w:after="0" w:line="276" w:lineRule="auto"/>
        <w:rPr>
          <w:rFonts w:cstheme="minorHAnsi"/>
          <w:sz w:val="20"/>
          <w:szCs w:val="20"/>
        </w:rPr>
      </w:pPr>
      <w:r w:rsidRPr="00700C77">
        <w:rPr>
          <w:rFonts w:cstheme="minorHAnsi"/>
          <w:sz w:val="20"/>
          <w:szCs w:val="20"/>
        </w:rPr>
        <w:t>Koffie- en theepauzes die minder dan een kwartier duren, worden als werktijd aangemerkt.</w:t>
      </w:r>
    </w:p>
    <w:p w:rsidRPr="00F76521" w:rsidR="006575AF" w:rsidP="00DC68D3" w:rsidRDefault="006575AF" w14:paraId="277502B2" w14:textId="77777777">
      <w:pPr>
        <w:pStyle w:val="Lijstalinea"/>
        <w:numPr>
          <w:ilvl w:val="0"/>
          <w:numId w:val="17"/>
        </w:numPr>
        <w:spacing w:after="0" w:line="276" w:lineRule="auto"/>
        <w:rPr>
          <w:rFonts w:cstheme="minorHAnsi"/>
          <w:sz w:val="20"/>
          <w:szCs w:val="20"/>
        </w:rPr>
      </w:pPr>
      <w:r w:rsidRPr="00700C77">
        <w:rPr>
          <w:rFonts w:cstheme="minorHAnsi"/>
          <w:sz w:val="20"/>
          <w:szCs w:val="20"/>
        </w:rPr>
        <w:t>Indien koffie-/theepauzes vijftien minuten of langer duren én als eigen tijd worden aangemerkt, dient onafgebroken rust tijdens deze pauzes te zijn gewaarborgd.</w:t>
      </w:r>
    </w:p>
    <w:p w:rsidRPr="00700C77" w:rsidR="006575AF" w:rsidP="00F76521" w:rsidRDefault="006575AF" w14:paraId="4EF52980" w14:textId="77777777">
      <w:pPr>
        <w:pStyle w:val="Kop3"/>
        <w:rPr>
          <w:rFonts w:asciiTheme="minorHAnsi" w:hAnsiTheme="minorHAnsi" w:cstheme="minorHAnsi"/>
          <w:color w:val="CD2761"/>
          <w:sz w:val="20"/>
          <w:szCs w:val="20"/>
        </w:rPr>
      </w:pPr>
      <w:bookmarkStart w:name="_Toc383681976" w:id="97"/>
      <w:bookmarkStart w:name="_Toc383687195" w:id="98"/>
      <w:bookmarkStart w:name="_Toc420941636" w:id="99"/>
      <w:bookmarkStart w:name="_Toc157410867" w:id="100"/>
      <w:r w:rsidRPr="00700C77">
        <w:rPr>
          <w:rFonts w:asciiTheme="minorHAnsi" w:hAnsiTheme="minorHAnsi" w:cstheme="minorHAnsi"/>
          <w:color w:val="CD2761"/>
          <w:sz w:val="20"/>
          <w:szCs w:val="20"/>
        </w:rPr>
        <w:t>10.3 Roostervrije weekeinden</w:t>
      </w:r>
      <w:bookmarkEnd w:id="97"/>
      <w:bookmarkEnd w:id="98"/>
      <w:bookmarkEnd w:id="99"/>
      <w:bookmarkEnd w:id="100"/>
    </w:p>
    <w:p w:rsidRPr="00700C77" w:rsidR="006575AF" w:rsidP="00F76521" w:rsidRDefault="006575AF" w14:paraId="2E46053E" w14:textId="6ED21207">
      <w:pPr>
        <w:spacing w:after="0" w:line="276" w:lineRule="auto"/>
        <w:rPr>
          <w:rFonts w:cstheme="minorHAnsi"/>
          <w:sz w:val="20"/>
          <w:szCs w:val="20"/>
        </w:rPr>
      </w:pPr>
      <w:r w:rsidRPr="00700C77">
        <w:rPr>
          <w:rFonts w:cstheme="minorHAnsi"/>
          <w:sz w:val="20"/>
          <w:szCs w:val="20"/>
        </w:rPr>
        <w:t>Je hebt recht op ten minste 22 weekeinden vrij van iedere dienst per jaar. Als je daarmee instemt</w:t>
      </w:r>
      <w:r w:rsidR="00B11C9D">
        <w:rPr>
          <w:rFonts w:cstheme="minorHAnsi"/>
          <w:sz w:val="20"/>
          <w:szCs w:val="20"/>
        </w:rPr>
        <w:t xml:space="preserve"> </w:t>
      </w:r>
      <w:r w:rsidRPr="00700C77">
        <w:rPr>
          <w:rFonts w:cstheme="minorHAnsi"/>
          <w:sz w:val="20"/>
          <w:szCs w:val="20"/>
        </w:rPr>
        <w:t>mag hiervan worden afgeweken, met dien verstande dat je per jaar ten minste dertien zondagen vrij van iedere dienst bent (inclusief stand-by di</w:t>
      </w:r>
      <w:r w:rsidR="00F76521">
        <w:rPr>
          <w:rFonts w:cstheme="minorHAnsi"/>
          <w:sz w:val="20"/>
          <w:szCs w:val="20"/>
        </w:rPr>
        <w:t>ensten van artikel 15 cao ZKN).</w:t>
      </w:r>
    </w:p>
    <w:p w:rsidRPr="00700C77" w:rsidR="006575AF" w:rsidP="00F76521" w:rsidRDefault="006575AF" w14:paraId="4F43EB06" w14:textId="77777777">
      <w:pPr>
        <w:pStyle w:val="Kop3"/>
        <w:rPr>
          <w:rFonts w:asciiTheme="minorHAnsi" w:hAnsiTheme="minorHAnsi" w:cstheme="minorHAnsi"/>
          <w:color w:val="CD2761"/>
          <w:sz w:val="20"/>
          <w:szCs w:val="20"/>
        </w:rPr>
      </w:pPr>
      <w:bookmarkStart w:name="_Toc383681977" w:id="101"/>
      <w:bookmarkStart w:name="_Toc383687196" w:id="102"/>
      <w:bookmarkStart w:name="_Toc420941637" w:id="103"/>
      <w:bookmarkStart w:name="_Toc157410868" w:id="104"/>
      <w:r w:rsidRPr="00700C77">
        <w:rPr>
          <w:rFonts w:asciiTheme="minorHAnsi" w:hAnsiTheme="minorHAnsi" w:cstheme="minorHAnsi"/>
          <w:color w:val="CD2761"/>
          <w:sz w:val="20"/>
          <w:szCs w:val="20"/>
        </w:rPr>
        <w:t>10.4 Maximale arbeidstijd</w:t>
      </w:r>
      <w:bookmarkEnd w:id="101"/>
      <w:bookmarkEnd w:id="102"/>
      <w:bookmarkEnd w:id="103"/>
      <w:bookmarkEnd w:id="104"/>
    </w:p>
    <w:p w:rsidRPr="00700C77" w:rsidR="006575AF" w:rsidP="00DC68D3" w:rsidRDefault="006575AF" w14:paraId="7B9C144D" w14:textId="77777777">
      <w:pPr>
        <w:pStyle w:val="Lijstalinea"/>
        <w:numPr>
          <w:ilvl w:val="0"/>
          <w:numId w:val="18"/>
        </w:numPr>
        <w:spacing w:after="0" w:line="276" w:lineRule="auto"/>
        <w:rPr>
          <w:rFonts w:cstheme="minorHAnsi"/>
          <w:sz w:val="20"/>
          <w:szCs w:val="20"/>
        </w:rPr>
      </w:pPr>
      <w:r w:rsidRPr="00700C77">
        <w:rPr>
          <w:rFonts w:cstheme="minorHAnsi"/>
          <w:sz w:val="20"/>
          <w:szCs w:val="20"/>
        </w:rPr>
        <w:t>De werktijd per dienst bedraagt exclusief extra gewerkte uren ten hoogste tien uur, inclusief extra gewerkte uren twaalf uur.</w:t>
      </w:r>
    </w:p>
    <w:p w:rsidRPr="00700C77" w:rsidR="006575AF" w:rsidP="00DC68D3" w:rsidRDefault="006575AF" w14:paraId="2DC3C6FC" w14:textId="77777777">
      <w:pPr>
        <w:pStyle w:val="Lijstalinea"/>
        <w:numPr>
          <w:ilvl w:val="0"/>
          <w:numId w:val="18"/>
        </w:numPr>
        <w:spacing w:after="0" w:line="276" w:lineRule="auto"/>
        <w:rPr>
          <w:rFonts w:cstheme="minorHAnsi"/>
          <w:sz w:val="20"/>
          <w:szCs w:val="20"/>
        </w:rPr>
      </w:pPr>
      <w:r w:rsidRPr="00700C77">
        <w:rPr>
          <w:rFonts w:cstheme="minorHAnsi"/>
          <w:sz w:val="20"/>
          <w:szCs w:val="20"/>
        </w:rPr>
        <w:t>De werktijd per nachtdienst bedraagt exclusief extra gewerkte uren ten hoogste negen uur, inclusief extra gewerkte uren tien uur.</w:t>
      </w:r>
    </w:p>
    <w:p w:rsidRPr="00700C77" w:rsidR="006575AF" w:rsidP="00DC68D3" w:rsidRDefault="006575AF" w14:paraId="4AB57282" w14:textId="77777777">
      <w:pPr>
        <w:pStyle w:val="Lijstalinea"/>
        <w:numPr>
          <w:ilvl w:val="0"/>
          <w:numId w:val="18"/>
        </w:numPr>
        <w:spacing w:after="0" w:line="276" w:lineRule="auto"/>
        <w:rPr>
          <w:rFonts w:cstheme="minorHAnsi"/>
          <w:sz w:val="20"/>
          <w:szCs w:val="20"/>
        </w:rPr>
      </w:pPr>
      <w:r w:rsidRPr="00700C77">
        <w:rPr>
          <w:rFonts w:cstheme="minorHAnsi"/>
          <w:sz w:val="20"/>
          <w:szCs w:val="20"/>
        </w:rPr>
        <w:t xml:space="preserve">De </w:t>
      </w:r>
      <w:bookmarkStart w:name="_Hlk8044439" w:id="105"/>
      <w:r w:rsidRPr="00700C77">
        <w:rPr>
          <w:rFonts w:cstheme="minorHAnsi"/>
          <w:sz w:val="20"/>
          <w:szCs w:val="20"/>
        </w:rPr>
        <w:t xml:space="preserve">werktijd </w:t>
      </w:r>
      <w:bookmarkEnd w:id="105"/>
      <w:r w:rsidRPr="00700C77">
        <w:rPr>
          <w:rFonts w:cstheme="minorHAnsi"/>
          <w:sz w:val="20"/>
          <w:szCs w:val="20"/>
        </w:rPr>
        <w:t>per week bedraagt ten hoogste zestig uur.</w:t>
      </w:r>
    </w:p>
    <w:p w:rsidRPr="00700C77" w:rsidR="006575AF" w:rsidP="00DC68D3" w:rsidRDefault="006575AF" w14:paraId="2DF6D193" w14:textId="77777777">
      <w:pPr>
        <w:pStyle w:val="Lijstalinea"/>
        <w:numPr>
          <w:ilvl w:val="0"/>
          <w:numId w:val="18"/>
        </w:numPr>
        <w:spacing w:after="0" w:line="276" w:lineRule="auto"/>
        <w:rPr>
          <w:rFonts w:cstheme="minorHAnsi"/>
          <w:sz w:val="20"/>
          <w:szCs w:val="20"/>
        </w:rPr>
      </w:pPr>
      <w:r w:rsidRPr="00700C77">
        <w:rPr>
          <w:rFonts w:cstheme="minorHAnsi"/>
          <w:sz w:val="20"/>
          <w:szCs w:val="20"/>
        </w:rPr>
        <w:t xml:space="preserve">Je werkgever maakt geen gebruik van de mogelijkheden die de </w:t>
      </w:r>
      <w:proofErr w:type="spellStart"/>
      <w:r w:rsidRPr="00700C77">
        <w:rPr>
          <w:rFonts w:cstheme="minorHAnsi"/>
          <w:sz w:val="20"/>
          <w:szCs w:val="20"/>
        </w:rPr>
        <w:t>Atw</w:t>
      </w:r>
      <w:proofErr w:type="spellEnd"/>
      <w:r w:rsidRPr="00700C77">
        <w:rPr>
          <w:rFonts w:cstheme="minorHAnsi"/>
          <w:sz w:val="20"/>
          <w:szCs w:val="20"/>
        </w:rPr>
        <w:t xml:space="preserve"> (artikel 5:8 lid 3) en het Atb (artikelen 4.7:1, 4.7:2 en 5.20:2) bieden, om de werktijd per dienst, per nachtdienst of per week te verlengen.</w:t>
      </w:r>
    </w:p>
    <w:p w:rsidRPr="00700C77" w:rsidR="006575AF" w:rsidP="00DC68D3" w:rsidRDefault="006575AF" w14:paraId="70D2C0E7" w14:textId="77777777">
      <w:pPr>
        <w:pStyle w:val="Lijstalinea"/>
        <w:numPr>
          <w:ilvl w:val="0"/>
          <w:numId w:val="18"/>
        </w:numPr>
        <w:spacing w:after="0" w:line="276" w:lineRule="auto"/>
        <w:rPr>
          <w:rFonts w:cstheme="minorHAnsi"/>
          <w:sz w:val="20"/>
          <w:szCs w:val="20"/>
        </w:rPr>
      </w:pPr>
      <w:r w:rsidRPr="00700C77">
        <w:rPr>
          <w:rFonts w:cstheme="minorHAnsi"/>
          <w:sz w:val="20"/>
          <w:szCs w:val="20"/>
        </w:rPr>
        <w:t>De werktijd per vier weken bedraagt ten hoogste gemiddeld 55 uur per week en per zestien weken niet meer dan gemiddeld 48 uur per week.</w:t>
      </w:r>
    </w:p>
    <w:p w:rsidRPr="00F76521" w:rsidR="006575AF" w:rsidP="00DC68D3" w:rsidRDefault="006575AF" w14:paraId="603F4937" w14:textId="77777777">
      <w:pPr>
        <w:pStyle w:val="Lijstalinea"/>
        <w:numPr>
          <w:ilvl w:val="0"/>
          <w:numId w:val="18"/>
        </w:numPr>
        <w:spacing w:after="0" w:line="276" w:lineRule="auto"/>
        <w:rPr>
          <w:rFonts w:cstheme="minorHAnsi"/>
          <w:sz w:val="20"/>
          <w:szCs w:val="20"/>
        </w:rPr>
      </w:pPr>
      <w:r w:rsidRPr="00700C77">
        <w:rPr>
          <w:rFonts w:cstheme="minorHAnsi"/>
          <w:sz w:val="20"/>
          <w:szCs w:val="20"/>
        </w:rPr>
        <w:t>De werktijd per zestien weken bedraagt ten hoogste gemiddeld veertig uur per week, als je in een periode van zestien weken zestien of meer nachtdiensten verricht. Voor basisartsen in deze situatie bedraagt de arbeidstijd niet meer dan gemiddeld 48 uur per week in een periode van dertien weken.</w:t>
      </w:r>
    </w:p>
    <w:p w:rsidRPr="00700C77" w:rsidR="006575AF" w:rsidP="00F76521" w:rsidRDefault="006575AF" w14:paraId="76E8A103" w14:textId="77777777">
      <w:pPr>
        <w:pStyle w:val="Kop3"/>
        <w:rPr>
          <w:rFonts w:asciiTheme="minorHAnsi" w:hAnsiTheme="minorHAnsi" w:cstheme="minorHAnsi"/>
          <w:color w:val="CD2761"/>
          <w:sz w:val="20"/>
          <w:szCs w:val="20"/>
        </w:rPr>
      </w:pPr>
      <w:bookmarkStart w:name="_Toc383681978" w:id="106"/>
      <w:bookmarkStart w:name="_Toc383687197" w:id="107"/>
      <w:bookmarkStart w:name="_Toc420941638" w:id="108"/>
      <w:bookmarkStart w:name="_Toc157410869" w:id="109"/>
      <w:r w:rsidRPr="00700C77">
        <w:rPr>
          <w:rFonts w:asciiTheme="minorHAnsi" w:hAnsiTheme="minorHAnsi" w:cstheme="minorHAnsi"/>
          <w:color w:val="CD2761"/>
          <w:sz w:val="20"/>
          <w:szCs w:val="20"/>
        </w:rPr>
        <w:t>10.5 Maximaal aantal nachtdiensten</w:t>
      </w:r>
      <w:bookmarkEnd w:id="106"/>
      <w:bookmarkEnd w:id="107"/>
      <w:bookmarkEnd w:id="108"/>
      <w:bookmarkEnd w:id="109"/>
    </w:p>
    <w:p w:rsidRPr="00700C77" w:rsidR="006575AF" w:rsidP="00DC68D3" w:rsidRDefault="006575AF" w14:paraId="5575EEB8" w14:textId="77777777">
      <w:pPr>
        <w:pStyle w:val="Lijstalinea"/>
        <w:numPr>
          <w:ilvl w:val="0"/>
          <w:numId w:val="19"/>
        </w:numPr>
        <w:spacing w:after="0" w:line="276" w:lineRule="auto"/>
        <w:rPr>
          <w:rFonts w:cstheme="minorHAnsi"/>
          <w:sz w:val="20"/>
          <w:szCs w:val="20"/>
        </w:rPr>
      </w:pPr>
      <w:r w:rsidRPr="00700C77">
        <w:rPr>
          <w:rFonts w:cstheme="minorHAnsi"/>
          <w:sz w:val="20"/>
          <w:szCs w:val="20"/>
        </w:rPr>
        <w:t>Je mag ten hoogste vijf achtereenvolgende nachtdiensten verrichten.</w:t>
      </w:r>
    </w:p>
    <w:p w:rsidRPr="00700C77" w:rsidR="006575AF" w:rsidP="00DC68D3" w:rsidRDefault="006575AF" w14:paraId="2853E1C9" w14:textId="77777777">
      <w:pPr>
        <w:pStyle w:val="Lijstalinea"/>
        <w:numPr>
          <w:ilvl w:val="0"/>
          <w:numId w:val="19"/>
        </w:numPr>
        <w:spacing w:after="0" w:line="276" w:lineRule="auto"/>
        <w:rPr>
          <w:rFonts w:cstheme="minorHAnsi"/>
          <w:sz w:val="20"/>
          <w:szCs w:val="20"/>
        </w:rPr>
      </w:pPr>
      <w:r w:rsidRPr="00700C77">
        <w:rPr>
          <w:rFonts w:cstheme="minorHAnsi"/>
          <w:sz w:val="20"/>
          <w:szCs w:val="20"/>
        </w:rPr>
        <w:t xml:space="preserve">Je kunt aan je leidinggevende voorstellen en vervolgens overeenkomen dat je ten hoogste zeven achtereenvolgende nachtdiensten verricht, maar niet meer dan 43 nachtdiensten per zestien weken. Je </w:t>
      </w:r>
      <w:r w:rsidRPr="00700C77">
        <w:rPr>
          <w:rFonts w:cstheme="minorHAnsi"/>
          <w:sz w:val="20"/>
          <w:szCs w:val="20"/>
        </w:rPr>
        <w:t xml:space="preserve">leidinggevende maakt geen gebruik van de mogelijkheid die de </w:t>
      </w:r>
      <w:proofErr w:type="spellStart"/>
      <w:r w:rsidRPr="00700C77">
        <w:rPr>
          <w:rFonts w:cstheme="minorHAnsi"/>
          <w:sz w:val="20"/>
          <w:szCs w:val="20"/>
        </w:rPr>
        <w:t>Atw</w:t>
      </w:r>
      <w:proofErr w:type="spellEnd"/>
      <w:r w:rsidRPr="00700C77">
        <w:rPr>
          <w:rFonts w:cstheme="minorHAnsi"/>
          <w:sz w:val="20"/>
          <w:szCs w:val="20"/>
        </w:rPr>
        <w:t xml:space="preserve"> (artikel 5:8 lid 9) biedt, om het aantal nachtdiensten te verhogen.</w:t>
      </w:r>
    </w:p>
    <w:p w:rsidRPr="00E438D4" w:rsidR="006575AF" w:rsidP="00DC68D3" w:rsidRDefault="006575AF" w14:paraId="3509A6CD" w14:textId="77777777">
      <w:pPr>
        <w:pStyle w:val="Lijstalinea"/>
        <w:numPr>
          <w:ilvl w:val="0"/>
          <w:numId w:val="19"/>
        </w:numPr>
        <w:spacing w:after="0" w:line="276" w:lineRule="auto"/>
        <w:rPr>
          <w:rFonts w:cstheme="minorHAnsi"/>
          <w:sz w:val="20"/>
          <w:szCs w:val="20"/>
        </w:rPr>
      </w:pPr>
      <w:r w:rsidRPr="00700C77">
        <w:rPr>
          <w:rFonts w:cstheme="minorHAnsi"/>
          <w:sz w:val="20"/>
          <w:szCs w:val="20"/>
        </w:rPr>
        <w:t>Wanneer je gebruik maakt van de overgangsbepaling permanente nachtarbeid als bedoeld in artikel 8.1:1 Atb, zijn de leden 1 en 2 van dit artikel niet van toepassing.</w:t>
      </w:r>
      <w:r w:rsidR="00E438D4">
        <w:rPr>
          <w:rFonts w:cstheme="minorHAnsi"/>
          <w:sz w:val="20"/>
          <w:szCs w:val="20"/>
        </w:rPr>
        <w:br/>
      </w:r>
    </w:p>
    <w:p w:rsidRPr="00700C77" w:rsidR="006575AF" w:rsidP="00C451D5" w:rsidRDefault="006575AF" w14:paraId="0B929E97" w14:textId="0B3A5EEB">
      <w:pPr>
        <w:pStyle w:val="Geenafstand"/>
        <w:spacing w:line="276" w:lineRule="auto"/>
        <w:rPr>
          <w:rFonts w:eastAsia="Times New Roman" w:cstheme="minorHAnsi"/>
          <w:b/>
          <w:sz w:val="20"/>
        </w:rPr>
      </w:pPr>
      <w:bookmarkStart w:name="_Toc157410870" w:id="110"/>
      <w:r w:rsidRPr="00700C77">
        <w:rPr>
          <w:rStyle w:val="Kop2Char"/>
          <w:rFonts w:asciiTheme="minorHAnsi" w:hAnsiTheme="minorHAnsi" w:cstheme="minorHAnsi"/>
          <w:color w:val="394697"/>
          <w:sz w:val="22"/>
        </w:rPr>
        <w:t>Art. 11 Compensatie voor werken op andere uren dan de ingeroosterde werktijden</w:t>
      </w:r>
      <w:bookmarkEnd w:id="110"/>
      <w:r w:rsidRPr="00700C77">
        <w:rPr>
          <w:rFonts w:eastAsia="Times New Roman"/>
          <w:color w:val="394697"/>
          <w:sz w:val="18"/>
        </w:rPr>
        <w:t xml:space="preserve"> </w:t>
      </w:r>
      <w:r w:rsidR="00700C77">
        <w:rPr>
          <w:rFonts w:eastAsia="Times New Roman"/>
        </w:rPr>
        <w:br/>
      </w:r>
    </w:p>
    <w:p w:rsidRPr="00700C77" w:rsidR="006575AF" w:rsidP="00DC68D3" w:rsidRDefault="006575AF" w14:paraId="12DAB025" w14:textId="77777777">
      <w:pPr>
        <w:numPr>
          <w:ilvl w:val="0"/>
          <w:numId w:val="85"/>
        </w:numPr>
        <w:spacing w:after="0" w:line="276" w:lineRule="auto"/>
        <w:contextualSpacing/>
        <w:rPr>
          <w:rFonts w:eastAsia="Times New Roman" w:cstheme="minorHAnsi"/>
          <w:sz w:val="20"/>
        </w:rPr>
      </w:pPr>
      <w:r w:rsidRPr="00700C77">
        <w:rPr>
          <w:rFonts w:eastAsia="Times New Roman" w:cstheme="minorHAnsi"/>
          <w:sz w:val="20"/>
        </w:rPr>
        <w:t>Je leidinggevende kan je vragen om op andere uren te werken dan de ingeroosterde werktijden.</w:t>
      </w:r>
    </w:p>
    <w:p w:rsidRPr="00700C77" w:rsidR="006575AF" w:rsidP="00DC68D3" w:rsidRDefault="006575AF" w14:paraId="6AA43223" w14:textId="0C8837AC">
      <w:pPr>
        <w:numPr>
          <w:ilvl w:val="0"/>
          <w:numId w:val="85"/>
        </w:numPr>
        <w:spacing w:after="0" w:line="276" w:lineRule="auto"/>
        <w:contextualSpacing/>
        <w:rPr>
          <w:rFonts w:eastAsia="Times New Roman" w:cstheme="minorHAnsi"/>
          <w:sz w:val="20"/>
        </w:rPr>
      </w:pPr>
      <w:r w:rsidRPr="00700C77">
        <w:rPr>
          <w:rFonts w:eastAsia="Times New Roman" w:cstheme="minorHAnsi"/>
          <w:sz w:val="20"/>
        </w:rPr>
        <w:t>Indien je op verzoek van je leidinggevende meer dan tweemaal in één kalenderweek</w:t>
      </w:r>
      <w:r w:rsidR="00B11C9D">
        <w:rPr>
          <w:rFonts w:eastAsia="Times New Roman" w:cstheme="minorHAnsi"/>
          <w:sz w:val="20"/>
        </w:rPr>
        <w:t xml:space="preserve"> </w:t>
      </w:r>
      <w:r w:rsidRPr="00700C77">
        <w:rPr>
          <w:rFonts w:eastAsia="Times New Roman" w:cstheme="minorHAnsi"/>
          <w:sz w:val="20"/>
        </w:rPr>
        <w:t xml:space="preserve">op andere uren werkt dan de ingeroosterde werktijden, ontvang je daarvoor een compensatie. </w:t>
      </w:r>
    </w:p>
    <w:p w:rsidR="00B33AE0" w:rsidP="00DC68D3" w:rsidRDefault="006575AF" w14:paraId="4AE785B6" w14:textId="202E21D7">
      <w:pPr>
        <w:numPr>
          <w:ilvl w:val="0"/>
          <w:numId w:val="85"/>
        </w:numPr>
        <w:spacing w:after="0" w:line="276" w:lineRule="auto"/>
        <w:contextualSpacing/>
        <w:rPr>
          <w:rFonts w:eastAsia="Times New Roman" w:cstheme="minorHAnsi"/>
          <w:sz w:val="20"/>
        </w:rPr>
      </w:pPr>
      <w:r w:rsidRPr="00700C77">
        <w:rPr>
          <w:rFonts w:eastAsia="Times New Roman" w:cstheme="minorHAnsi"/>
          <w:sz w:val="20"/>
        </w:rPr>
        <w:t>De compensatie bestaat uit aanspraak op vrije tijd en bedraagt tweemaal het aantal uren dat je</w:t>
      </w:r>
      <w:r w:rsidR="00B11C9D">
        <w:rPr>
          <w:rFonts w:eastAsia="Times New Roman" w:cstheme="minorHAnsi"/>
          <w:sz w:val="20"/>
        </w:rPr>
        <w:t xml:space="preserve"> </w:t>
      </w:r>
      <w:r w:rsidRPr="00700C77">
        <w:rPr>
          <w:rFonts w:eastAsia="Times New Roman" w:cstheme="minorHAnsi"/>
          <w:sz w:val="20"/>
        </w:rPr>
        <w:t xml:space="preserve">voor de derde keer (of vierde keer etc.) in die kalenderweek op andere tijden dan de ingeroosterde werktijden hebt gewerkt. </w:t>
      </w:r>
    </w:p>
    <w:p w:rsidR="006575AF" w:rsidP="00641F85" w:rsidRDefault="006575AF" w14:paraId="3824597C" w14:textId="287DDD6D">
      <w:pPr>
        <w:autoSpaceDE w:val="0"/>
        <w:autoSpaceDN w:val="0"/>
        <w:adjustRightInd w:val="0"/>
        <w:spacing w:after="0" w:line="240" w:lineRule="auto"/>
        <w:rPr>
          <w:rFonts w:ascii="Calibri" w:hAnsi="Calibri" w:cs="Calibri"/>
          <w:sz w:val="18"/>
          <w:szCs w:val="18"/>
        </w:rPr>
      </w:pPr>
    </w:p>
    <w:p w:rsidRPr="00641F85" w:rsidR="00641F85" w:rsidP="00641F85" w:rsidRDefault="00641F85" w14:paraId="39DE709C" w14:textId="77777777">
      <w:pPr>
        <w:autoSpaceDE w:val="0"/>
        <w:autoSpaceDN w:val="0"/>
        <w:adjustRightInd w:val="0"/>
        <w:spacing w:after="0" w:line="240" w:lineRule="auto"/>
        <w:rPr>
          <w:rFonts w:ascii="Calibri" w:hAnsi="Calibri" w:cs="Calibri"/>
          <w:sz w:val="18"/>
          <w:szCs w:val="18"/>
        </w:rPr>
      </w:pPr>
    </w:p>
    <w:p w:rsidRPr="00700C77" w:rsidR="006575AF" w:rsidP="00F76521" w:rsidRDefault="006575AF" w14:paraId="6589ABAF" w14:textId="1AF35F60">
      <w:pPr>
        <w:spacing w:after="0" w:line="276" w:lineRule="auto"/>
        <w:rPr>
          <w:rFonts w:eastAsia="Times New Roman" w:cstheme="minorHAnsi"/>
          <w:sz w:val="20"/>
          <w:szCs w:val="20"/>
        </w:rPr>
      </w:pPr>
      <w:bookmarkStart w:name="_Toc157410871" w:id="111"/>
      <w:r w:rsidRPr="00700C77">
        <w:rPr>
          <w:rStyle w:val="Kop2Char"/>
          <w:rFonts w:asciiTheme="minorHAnsi" w:hAnsiTheme="minorHAnsi" w:cstheme="minorHAnsi"/>
          <w:color w:val="394697"/>
          <w:sz w:val="22"/>
          <w:szCs w:val="22"/>
        </w:rPr>
        <w:t>Art. 12</w:t>
      </w:r>
      <w:r w:rsidR="00B11C9D">
        <w:rPr>
          <w:rStyle w:val="Kop2Char"/>
          <w:rFonts w:asciiTheme="minorHAnsi" w:hAnsiTheme="minorHAnsi" w:cstheme="minorHAnsi"/>
          <w:color w:val="394697"/>
          <w:sz w:val="22"/>
          <w:szCs w:val="22"/>
        </w:rPr>
        <w:t xml:space="preserve"> </w:t>
      </w:r>
      <w:r w:rsidRPr="00700C77">
        <w:rPr>
          <w:rStyle w:val="Kop2Char"/>
          <w:rFonts w:asciiTheme="minorHAnsi" w:hAnsiTheme="minorHAnsi" w:cstheme="minorHAnsi"/>
          <w:color w:val="394697"/>
          <w:sz w:val="22"/>
          <w:szCs w:val="22"/>
        </w:rPr>
        <w:t>Compensatie voor extra uren werken, ad hoc, aansluitend aan je dienst</w:t>
      </w:r>
      <w:bookmarkEnd w:id="111"/>
      <w:r w:rsidRPr="00700C77">
        <w:rPr>
          <w:rFonts w:eastAsia="Times New Roman" w:cstheme="minorHAnsi"/>
          <w:b/>
          <w:color w:val="394697"/>
        </w:rPr>
        <w:t xml:space="preserve"> </w:t>
      </w:r>
      <w:r w:rsidRPr="00700C77" w:rsidR="00700C77">
        <w:rPr>
          <w:rFonts w:eastAsia="Times New Roman" w:cstheme="minorHAnsi"/>
          <w:b/>
          <w:color w:val="394697"/>
        </w:rPr>
        <w:br/>
      </w:r>
    </w:p>
    <w:p w:rsidRPr="00700C77" w:rsidR="006575AF" w:rsidP="00DC68D3" w:rsidRDefault="006575AF" w14:paraId="3723566C" w14:textId="77777777">
      <w:pPr>
        <w:numPr>
          <w:ilvl w:val="0"/>
          <w:numId w:val="86"/>
        </w:numPr>
        <w:spacing w:after="0" w:line="276" w:lineRule="auto"/>
        <w:contextualSpacing/>
        <w:rPr>
          <w:rFonts w:eastAsia="Times New Roman" w:cstheme="minorHAnsi"/>
          <w:sz w:val="20"/>
          <w:szCs w:val="20"/>
        </w:rPr>
      </w:pPr>
      <w:r w:rsidRPr="00700C77">
        <w:rPr>
          <w:rFonts w:eastAsia="Times New Roman" w:cstheme="minorHAnsi"/>
          <w:sz w:val="20"/>
          <w:szCs w:val="20"/>
        </w:rPr>
        <w:t xml:space="preserve">Je werkgever kan je vragen om extra uren te werken (meer dan met jou in je individuele arbeidsovereenkomst is afgesproken). Dergelijke verzoeken hebben een incidenteel karakter en je kunt daartoe niet worden verplicht. </w:t>
      </w:r>
    </w:p>
    <w:p w:rsidRPr="00700C77" w:rsidR="006575AF" w:rsidP="00DC68D3" w:rsidRDefault="006575AF" w14:paraId="61B735B0" w14:textId="77777777">
      <w:pPr>
        <w:numPr>
          <w:ilvl w:val="0"/>
          <w:numId w:val="86"/>
        </w:numPr>
        <w:spacing w:after="0" w:line="276" w:lineRule="auto"/>
        <w:contextualSpacing/>
        <w:rPr>
          <w:rFonts w:eastAsia="Times New Roman" w:cstheme="minorHAnsi"/>
          <w:sz w:val="20"/>
          <w:szCs w:val="20"/>
        </w:rPr>
      </w:pPr>
      <w:r w:rsidRPr="00700C77">
        <w:rPr>
          <w:rFonts w:cstheme="minorHAnsi"/>
          <w:bCs/>
          <w:color w:val="000000" w:themeColor="text1"/>
          <w:sz w:val="20"/>
          <w:szCs w:val="20"/>
        </w:rPr>
        <w:t>Indien je in deeltijd werkt en je over enig kwartaal meer dan 10% van het in jouw individuele arbeidsovereenkomst overeengekomen aantal uren (op kwartaalbasis) extra hebt gewerkt, wordt het aantal uren in jouw individuele arbeidsovereenkomst op jouw verzoek uitgebreid.</w:t>
      </w:r>
    </w:p>
    <w:p w:rsidRPr="00700C77" w:rsidR="006575AF" w:rsidP="00DC68D3" w:rsidRDefault="006575AF" w14:paraId="4C939394" w14:textId="77777777">
      <w:pPr>
        <w:numPr>
          <w:ilvl w:val="0"/>
          <w:numId w:val="86"/>
        </w:numPr>
        <w:spacing w:after="0" w:line="276" w:lineRule="auto"/>
        <w:contextualSpacing/>
        <w:rPr>
          <w:rFonts w:eastAsia="Times New Roman" w:cstheme="minorHAnsi"/>
          <w:sz w:val="20"/>
          <w:szCs w:val="20"/>
        </w:rPr>
      </w:pPr>
      <w:r w:rsidRPr="00700C77">
        <w:rPr>
          <w:rFonts w:eastAsia="Times New Roman" w:cstheme="minorHAnsi"/>
          <w:sz w:val="20"/>
          <w:szCs w:val="20"/>
        </w:rPr>
        <w:t xml:space="preserve">Indien je op verzoek van je leidinggevende extra hebt gewerkt (meer dan je ingeroosterde werktijden), of op verzoek van je leidinggevende langer aanwezig was voor een vergadering, werkoverleg of opleiding, wordt die extra tijd gecompenseerd met aanspraak op </w:t>
      </w:r>
      <w:r w:rsidRPr="00700C77">
        <w:rPr>
          <w:rFonts w:cstheme="minorHAnsi"/>
          <w:sz w:val="20"/>
          <w:szCs w:val="20"/>
        </w:rPr>
        <w:t>vrije tijd, gelijk aan de hoeveelheid extra tijd</w:t>
      </w:r>
      <w:r w:rsidRPr="00700C77">
        <w:rPr>
          <w:rFonts w:eastAsia="Times New Roman" w:cstheme="minorHAnsi"/>
          <w:sz w:val="20"/>
          <w:szCs w:val="20"/>
        </w:rPr>
        <w:t xml:space="preserve">. </w:t>
      </w:r>
    </w:p>
    <w:p w:rsidRPr="00700C77" w:rsidR="006575AF" w:rsidP="00DC68D3" w:rsidRDefault="006575AF" w14:paraId="54916B28" w14:textId="77777777">
      <w:pPr>
        <w:numPr>
          <w:ilvl w:val="0"/>
          <w:numId w:val="86"/>
        </w:numPr>
        <w:spacing w:after="0" w:line="276" w:lineRule="auto"/>
        <w:contextualSpacing/>
        <w:rPr>
          <w:rFonts w:eastAsia="Times New Roman" w:cstheme="minorHAnsi"/>
          <w:sz w:val="20"/>
          <w:szCs w:val="20"/>
        </w:rPr>
      </w:pPr>
      <w:r w:rsidRPr="00700C77">
        <w:rPr>
          <w:rFonts w:eastAsia="Times New Roman" w:cstheme="minorHAnsi"/>
          <w:sz w:val="20"/>
          <w:szCs w:val="20"/>
        </w:rPr>
        <w:t xml:space="preserve">Indien je op verzoek van je leidinggevende meer dan één uur aansluitend aan de ingeroosterde werktijden langer hebt gewerkt en dat werk betrof een ad-hoc uitloop van je reguliere werkzaamheden, dan krijg je de langer gewerkte tijd vanaf het tweede uur dubbel in aanspraak op vrije tijd gecompenseerd. </w:t>
      </w:r>
    </w:p>
    <w:p w:rsidR="006575AF" w:rsidP="00F76521" w:rsidRDefault="006575AF" w14:paraId="69C8C7ED" w14:textId="77777777">
      <w:pPr>
        <w:spacing w:after="0" w:line="276" w:lineRule="auto"/>
        <w:rPr>
          <w:rStyle w:val="Kop2Char"/>
        </w:rPr>
      </w:pPr>
    </w:p>
    <w:p w:rsidRPr="00700C77" w:rsidR="006575AF" w:rsidP="00F76521" w:rsidRDefault="006575AF" w14:paraId="56AACC9A" w14:textId="77777777">
      <w:pPr>
        <w:spacing w:after="0" w:line="276" w:lineRule="auto"/>
        <w:rPr>
          <w:rFonts w:eastAsia="Times New Roman" w:cstheme="minorHAnsi"/>
          <w:color w:val="394697"/>
        </w:rPr>
      </w:pPr>
      <w:bookmarkStart w:name="_Toc157410872" w:id="112"/>
      <w:r w:rsidRPr="00700C77">
        <w:rPr>
          <w:rStyle w:val="Kop2Char"/>
          <w:rFonts w:asciiTheme="minorHAnsi" w:hAnsiTheme="minorHAnsi" w:cstheme="minorHAnsi"/>
          <w:color w:val="394697"/>
          <w:sz w:val="22"/>
          <w:szCs w:val="22"/>
        </w:rPr>
        <w:t>Art. 13 Opnemen tijd-voor-tijd compensatie / flexibiliteitstoeslag</w:t>
      </w:r>
      <w:bookmarkEnd w:id="112"/>
      <w:r w:rsidRPr="00700C77">
        <w:rPr>
          <w:rFonts w:eastAsia="Times New Roman" w:cstheme="minorHAnsi"/>
          <w:b/>
          <w:color w:val="394697"/>
        </w:rPr>
        <w:t xml:space="preserve"> </w:t>
      </w:r>
    </w:p>
    <w:p w:rsidRPr="00700C77" w:rsidR="006575AF" w:rsidP="00F76521" w:rsidRDefault="006575AF" w14:paraId="7178134C" w14:textId="64689E59">
      <w:pPr>
        <w:spacing w:after="0" w:line="276" w:lineRule="auto"/>
        <w:rPr>
          <w:rFonts w:eastAsia="Times New Roman" w:cstheme="minorHAnsi"/>
          <w:sz w:val="20"/>
        </w:rPr>
      </w:pPr>
      <w:r w:rsidRPr="00700C77">
        <w:rPr>
          <w:rFonts w:eastAsia="Times New Roman" w:cstheme="minorHAnsi"/>
          <w:sz w:val="20"/>
        </w:rPr>
        <w:t xml:space="preserve">. </w:t>
      </w:r>
    </w:p>
    <w:p w:rsidRPr="00700C77" w:rsidR="006575AF" w:rsidP="00DC68D3" w:rsidRDefault="006575AF" w14:paraId="7B3328E0" w14:textId="77777777">
      <w:pPr>
        <w:numPr>
          <w:ilvl w:val="0"/>
          <w:numId w:val="87"/>
        </w:numPr>
        <w:spacing w:after="0" w:line="276" w:lineRule="auto"/>
        <w:contextualSpacing/>
        <w:rPr>
          <w:rFonts w:eastAsia="Times New Roman" w:cstheme="minorHAnsi"/>
          <w:sz w:val="20"/>
        </w:rPr>
      </w:pPr>
      <w:r w:rsidRPr="00700C77">
        <w:rPr>
          <w:rFonts w:eastAsia="Times New Roman" w:cstheme="minorHAnsi"/>
          <w:sz w:val="20"/>
        </w:rPr>
        <w:t xml:space="preserve">De aanspraak op tijd-voor-tijd compensatie voor het werken op andere tijden dan de ingeroosterde werktijden (art. 11 cao) dan wel als compensatie voor extra gewerkte uren (art. 12 cao) wordt zo spoedig mogelijk opgenomen. </w:t>
      </w:r>
    </w:p>
    <w:p w:rsidRPr="00700C77" w:rsidR="006575AF" w:rsidP="00DC68D3" w:rsidRDefault="006575AF" w14:paraId="74B41E25" w14:textId="77777777">
      <w:pPr>
        <w:numPr>
          <w:ilvl w:val="0"/>
          <w:numId w:val="87"/>
        </w:numPr>
        <w:spacing w:after="0" w:line="276" w:lineRule="auto"/>
        <w:contextualSpacing/>
        <w:rPr>
          <w:rFonts w:eastAsia="Times New Roman" w:cstheme="minorHAnsi"/>
          <w:sz w:val="20"/>
        </w:rPr>
      </w:pPr>
      <w:r w:rsidRPr="00700C77">
        <w:rPr>
          <w:rFonts w:eastAsia="Times New Roman" w:cstheme="minorHAnsi"/>
          <w:sz w:val="20"/>
        </w:rPr>
        <w:t xml:space="preserve">Indien het belang van de Zelfstandige kliniek zich tegen het opnemen van de aanspraak op vrije tijd verzet, dan wel als je met je leidinggevende overeenkomt om de aanspraak op vrije tijd niet op te nemen, wordt de aanspraak op vrije tijd beschouwd als extra gewerkte uren. </w:t>
      </w:r>
    </w:p>
    <w:p w:rsidRPr="00700C77" w:rsidR="006575AF" w:rsidP="00DC68D3" w:rsidRDefault="006575AF" w14:paraId="3CF56C8D" w14:textId="77777777">
      <w:pPr>
        <w:numPr>
          <w:ilvl w:val="0"/>
          <w:numId w:val="87"/>
        </w:numPr>
        <w:spacing w:after="0" w:line="276" w:lineRule="auto"/>
        <w:contextualSpacing/>
        <w:rPr>
          <w:rFonts w:eastAsia="Times New Roman" w:cstheme="minorHAnsi"/>
          <w:sz w:val="20"/>
        </w:rPr>
      </w:pPr>
      <w:r w:rsidRPr="00700C77">
        <w:rPr>
          <w:rFonts w:eastAsia="Times New Roman" w:cstheme="minorHAnsi"/>
          <w:sz w:val="20"/>
        </w:rPr>
        <w:t xml:space="preserve">Door je leidinggevende wordt eenmaal per tijdvak van zes maanden vastgesteld of je meer uren hebt gewerkt of minder uren hebt gewerkt dan het aantal uren dat met jou in je individuele arbeidsovereenkomst is afgesproken (gebaseerd op dat tijdvak van zes maanden). </w:t>
      </w:r>
    </w:p>
    <w:p w:rsidR="00612F32" w:rsidP="00DC68D3" w:rsidRDefault="006575AF" w14:paraId="6A683AFE" w14:textId="77777777">
      <w:pPr>
        <w:numPr>
          <w:ilvl w:val="0"/>
          <w:numId w:val="87"/>
        </w:numPr>
        <w:spacing w:line="276" w:lineRule="auto"/>
        <w:contextualSpacing/>
        <w:rPr>
          <w:rFonts w:eastAsia="Times New Roman" w:cstheme="minorHAnsi"/>
          <w:sz w:val="20"/>
        </w:rPr>
      </w:pPr>
      <w:r w:rsidRPr="00612F32">
        <w:rPr>
          <w:rFonts w:eastAsia="Times New Roman" w:cstheme="minorHAnsi"/>
          <w:sz w:val="20"/>
        </w:rPr>
        <w:t>De tijdvakken van zes maanden waarover de door jou gewerkte uren worden vastgesteld lopen van 1 oktober tot en met 31 maart (eerste tijdvak) en van 1 april tot en met 30 september (tweede tijdvak). Met instemming van de OR kunnen andere tijdvakken worden afgesproken.</w:t>
      </w:r>
    </w:p>
    <w:p w:rsidR="00EA780B" w:rsidP="00DC68D3" w:rsidRDefault="00890395" w14:paraId="1878ED99" w14:textId="42F2865C">
      <w:pPr>
        <w:numPr>
          <w:ilvl w:val="0"/>
          <w:numId w:val="87"/>
        </w:numPr>
        <w:spacing w:after="0" w:line="276" w:lineRule="auto"/>
        <w:contextualSpacing/>
        <w:rPr>
          <w:rFonts w:eastAsia="Times New Roman" w:cstheme="minorHAnsi"/>
          <w:sz w:val="20"/>
        </w:rPr>
      </w:pPr>
      <w:r w:rsidRPr="00EA780B">
        <w:rPr>
          <w:rFonts w:eastAsia="Times New Roman" w:cstheme="minorHAnsi"/>
          <w:sz w:val="20"/>
        </w:rPr>
        <w:t>Verrekening meer gewerkte uren</w:t>
      </w:r>
      <w:r w:rsidRPr="00EA780B" w:rsidR="00202C84">
        <w:rPr>
          <w:rFonts w:eastAsia="Times New Roman" w:cstheme="minorHAnsi"/>
          <w:sz w:val="20"/>
        </w:rPr>
        <w:t xml:space="preserve">. </w:t>
      </w:r>
      <w:r w:rsidRPr="00EA780B">
        <w:rPr>
          <w:rFonts w:eastAsia="Times New Roman" w:cstheme="minorHAnsi"/>
          <w:sz w:val="20"/>
        </w:rPr>
        <w:t>Heb je in een tijdvak van zes maanden (zie lid 4) meer uren gewerkt dan met jou in je individuele arbeidsovereenkomst is afgesproken en konden die meer gewerkte uren in dat tijdvak niet gecompenseerd worden door minder gewerkte uren, dan worden meer gewerkte uren, met uitzondering van de eerste tien uren,</w:t>
      </w:r>
      <w:r w:rsidR="00B11C9D">
        <w:rPr>
          <w:rFonts w:eastAsia="Times New Roman" w:cstheme="minorHAnsi"/>
          <w:sz w:val="20"/>
        </w:rPr>
        <w:t xml:space="preserve"> </w:t>
      </w:r>
      <w:r w:rsidRPr="00EA780B">
        <w:rPr>
          <w:rFonts w:eastAsia="Times New Roman" w:cstheme="minorHAnsi"/>
          <w:sz w:val="20"/>
        </w:rPr>
        <w:t xml:space="preserve">uitbetaald in de eerste maand volgend op het verstreken tijdvak overeenkomstig lid 7 en lid 8 van dit artikel. Maximaal tien meer gewerkte uren worden niet uitbetaald maar doorgeschoven naar het volgende tijdvak van zes maanden. In onderling overleg kan besloten </w:t>
      </w:r>
      <w:r w:rsidRPr="00EA780B" w:rsidR="00202C84">
        <w:rPr>
          <w:rFonts w:eastAsia="Times New Roman" w:cstheme="minorHAnsi"/>
          <w:sz w:val="20"/>
        </w:rPr>
        <w:t>w</w:t>
      </w:r>
      <w:r w:rsidRPr="00EA780B">
        <w:rPr>
          <w:rFonts w:eastAsia="Times New Roman" w:cstheme="minorHAnsi"/>
          <w:sz w:val="20"/>
        </w:rPr>
        <w:t>orden om alle uren uit te betalen.</w:t>
      </w:r>
      <w:r w:rsidR="00B11C9D">
        <w:rPr>
          <w:rFonts w:eastAsia="Times New Roman" w:cstheme="minorHAnsi"/>
          <w:sz w:val="20"/>
        </w:rPr>
        <w:t xml:space="preserve"> </w:t>
      </w:r>
    </w:p>
    <w:p w:rsidRPr="00EA780B" w:rsidR="00A22151" w:rsidP="00DC68D3" w:rsidRDefault="00415B3E" w14:paraId="644CD25C" w14:textId="32AC5656">
      <w:pPr>
        <w:numPr>
          <w:ilvl w:val="0"/>
          <w:numId w:val="87"/>
        </w:numPr>
        <w:spacing w:after="0" w:line="276" w:lineRule="auto"/>
        <w:contextualSpacing/>
        <w:rPr>
          <w:rFonts w:eastAsia="Times New Roman" w:cstheme="minorHAnsi"/>
          <w:sz w:val="20"/>
        </w:rPr>
      </w:pPr>
      <w:r w:rsidRPr="00EA780B">
        <w:rPr>
          <w:rFonts w:eastAsia="Times New Roman" w:cstheme="minorHAnsi"/>
          <w:sz w:val="20"/>
        </w:rPr>
        <w:t>Verrekening minder gewerkte uren</w:t>
      </w:r>
      <w:r w:rsidRPr="00EA780B" w:rsidR="00202C84">
        <w:rPr>
          <w:rFonts w:eastAsia="Times New Roman" w:cstheme="minorHAnsi"/>
          <w:sz w:val="20"/>
        </w:rPr>
        <w:t xml:space="preserve">. </w:t>
      </w:r>
      <w:r w:rsidRPr="00EA780B" w:rsidR="00A22151">
        <w:rPr>
          <w:rFonts w:eastAsia="Times New Roman" w:cstheme="minorHAnsi"/>
          <w:sz w:val="20"/>
        </w:rPr>
        <w:t xml:space="preserve">Heb je in </w:t>
      </w:r>
      <w:r w:rsidRPr="00EA780B" w:rsidR="00830E56">
        <w:rPr>
          <w:rFonts w:eastAsia="Times New Roman" w:cstheme="minorHAnsi"/>
          <w:sz w:val="20"/>
        </w:rPr>
        <w:t>een</w:t>
      </w:r>
      <w:r w:rsidRPr="00EA780B" w:rsidR="00A22151">
        <w:rPr>
          <w:rFonts w:eastAsia="Times New Roman" w:cstheme="minorHAnsi"/>
          <w:sz w:val="20"/>
        </w:rPr>
        <w:t xml:space="preserve"> tijdvak van zes maanden </w:t>
      </w:r>
      <w:r w:rsidRPr="00EA780B" w:rsidR="00C64C97">
        <w:rPr>
          <w:rFonts w:eastAsia="Times New Roman" w:cstheme="minorHAnsi"/>
          <w:sz w:val="20"/>
        </w:rPr>
        <w:t xml:space="preserve">(zie lid 4) </w:t>
      </w:r>
      <w:r w:rsidRPr="00EA780B" w:rsidR="00A22151">
        <w:rPr>
          <w:rFonts w:eastAsia="Times New Roman" w:cstheme="minorHAnsi"/>
          <w:sz w:val="20"/>
        </w:rPr>
        <w:t xml:space="preserve">minder uren gewerkt dan met jou in je individuele arbeidsovereenkomst is afgesproken, dan worden de te weinig gewerkte uren </w:t>
      </w:r>
      <w:r w:rsidRPr="00EA780B" w:rsidR="00F568A0">
        <w:rPr>
          <w:rFonts w:eastAsia="Times New Roman" w:cstheme="minorHAnsi"/>
          <w:sz w:val="20"/>
        </w:rPr>
        <w:t xml:space="preserve">gecompenseerd </w:t>
      </w:r>
      <w:r w:rsidRPr="00EA780B" w:rsidR="00A22151">
        <w:rPr>
          <w:rFonts w:eastAsia="Times New Roman" w:cstheme="minorHAnsi"/>
          <w:sz w:val="20"/>
        </w:rPr>
        <w:t xml:space="preserve">met eventuele meer te werken uren in het </w:t>
      </w:r>
      <w:r w:rsidRPr="00EA780B" w:rsidR="00830E56">
        <w:rPr>
          <w:rFonts w:eastAsia="Times New Roman" w:cstheme="minorHAnsi"/>
          <w:sz w:val="20"/>
        </w:rPr>
        <w:t>daaropvolgende</w:t>
      </w:r>
      <w:r w:rsidRPr="00EA780B" w:rsidR="00A22151">
        <w:rPr>
          <w:rFonts w:eastAsia="Times New Roman" w:cstheme="minorHAnsi"/>
          <w:sz w:val="20"/>
        </w:rPr>
        <w:t xml:space="preserve"> tijdvak van zes maanden. </w:t>
      </w:r>
      <w:r w:rsidRPr="00EA780B" w:rsidR="002D2822">
        <w:rPr>
          <w:rFonts w:eastAsia="Times New Roman" w:cstheme="minorHAnsi"/>
          <w:sz w:val="20"/>
        </w:rPr>
        <w:t xml:space="preserve">Indien aan het einde van dat tijdvak </w:t>
      </w:r>
      <w:r w:rsidRPr="00EA780B" w:rsidR="00864591">
        <w:rPr>
          <w:rFonts w:eastAsia="Times New Roman" w:cstheme="minorHAnsi"/>
          <w:sz w:val="20"/>
        </w:rPr>
        <w:t>minder gewerkte uren resteren</w:t>
      </w:r>
      <w:r w:rsidRPr="00EA780B" w:rsidR="00D52D18">
        <w:rPr>
          <w:rFonts w:eastAsia="Times New Roman" w:cstheme="minorHAnsi"/>
          <w:sz w:val="20"/>
        </w:rPr>
        <w:t>,</w:t>
      </w:r>
      <w:r w:rsidRPr="00EA780B" w:rsidR="00864591">
        <w:rPr>
          <w:rFonts w:eastAsia="Times New Roman" w:cstheme="minorHAnsi"/>
          <w:sz w:val="20"/>
        </w:rPr>
        <w:t xml:space="preserve"> vervallen deze. </w:t>
      </w:r>
      <w:r w:rsidRPr="00EA780B" w:rsidR="00A22151">
        <w:rPr>
          <w:rFonts w:eastAsia="Times New Roman" w:cstheme="minorHAnsi"/>
          <w:sz w:val="20"/>
        </w:rPr>
        <w:t xml:space="preserve">Er mogen </w:t>
      </w:r>
      <w:r w:rsidRPr="00EA780B" w:rsidR="00864591">
        <w:rPr>
          <w:rFonts w:eastAsia="Times New Roman" w:cstheme="minorHAnsi"/>
          <w:sz w:val="20"/>
        </w:rPr>
        <w:t xml:space="preserve">in dat geval </w:t>
      </w:r>
      <w:r w:rsidRPr="00EA780B" w:rsidR="00A22151">
        <w:rPr>
          <w:rFonts w:eastAsia="Times New Roman" w:cstheme="minorHAnsi"/>
          <w:sz w:val="20"/>
        </w:rPr>
        <w:t xml:space="preserve">geen verlofuren worden verrekend. </w:t>
      </w:r>
    </w:p>
    <w:p w:rsidRPr="00700C77" w:rsidR="006575AF" w:rsidP="00DC68D3" w:rsidRDefault="006575AF" w14:paraId="65229484" w14:textId="03BEFC1F">
      <w:pPr>
        <w:numPr>
          <w:ilvl w:val="0"/>
          <w:numId w:val="87"/>
        </w:numPr>
        <w:spacing w:after="0" w:line="276" w:lineRule="auto"/>
        <w:contextualSpacing/>
        <w:rPr>
          <w:rFonts w:eastAsia="Times New Roman" w:cstheme="minorHAnsi"/>
          <w:sz w:val="20"/>
        </w:rPr>
      </w:pPr>
      <w:r w:rsidRPr="00700C77">
        <w:rPr>
          <w:rFonts w:eastAsia="Times New Roman" w:cstheme="minorHAnsi"/>
          <w:sz w:val="20"/>
        </w:rPr>
        <w:t xml:space="preserve">Over de in het verstreken tijdvak van zes maanden </w:t>
      </w:r>
      <w:r w:rsidR="00E55593">
        <w:rPr>
          <w:rFonts w:eastAsia="Times New Roman" w:cstheme="minorHAnsi"/>
          <w:sz w:val="20"/>
        </w:rPr>
        <w:t xml:space="preserve">meer </w:t>
      </w:r>
      <w:r w:rsidRPr="00700C77">
        <w:rPr>
          <w:rFonts w:eastAsia="Times New Roman" w:cstheme="minorHAnsi"/>
          <w:sz w:val="20"/>
        </w:rPr>
        <w:t xml:space="preserve">gewerkte </w:t>
      </w:r>
      <w:r w:rsidR="009844E0">
        <w:rPr>
          <w:rFonts w:eastAsia="Times New Roman" w:cstheme="minorHAnsi"/>
          <w:sz w:val="20"/>
        </w:rPr>
        <w:t>uren</w:t>
      </w:r>
      <w:r w:rsidRPr="00700C77">
        <w:rPr>
          <w:rFonts w:eastAsia="Times New Roman" w:cstheme="minorHAnsi"/>
          <w:sz w:val="20"/>
        </w:rPr>
        <w:t xml:space="preserve"> ontvang je het voor jou op de uitbetalingsdatum geldende uurloon. De </w:t>
      </w:r>
      <w:r w:rsidR="00E55593">
        <w:rPr>
          <w:rFonts w:eastAsia="Times New Roman" w:cstheme="minorHAnsi"/>
          <w:sz w:val="20"/>
        </w:rPr>
        <w:t xml:space="preserve">meer </w:t>
      </w:r>
      <w:r w:rsidRPr="00700C77">
        <w:rPr>
          <w:rFonts w:eastAsia="Times New Roman" w:cstheme="minorHAnsi"/>
          <w:sz w:val="20"/>
        </w:rPr>
        <w:t>gewerkte uren tellen bovendien mee voor:</w:t>
      </w:r>
    </w:p>
    <w:p w:rsidRPr="00577481" w:rsidR="006575AF" w:rsidP="00DC68D3" w:rsidRDefault="006575AF" w14:paraId="7AA8687C" w14:textId="77777777">
      <w:pPr>
        <w:pStyle w:val="Lijstalinea"/>
        <w:numPr>
          <w:ilvl w:val="0"/>
          <w:numId w:val="82"/>
        </w:numPr>
        <w:spacing w:after="0" w:line="276" w:lineRule="auto"/>
        <w:ind w:left="360"/>
        <w:rPr>
          <w:rFonts w:eastAsia="Times New Roman" w:cstheme="minorHAnsi"/>
          <w:sz w:val="20"/>
        </w:rPr>
      </w:pPr>
      <w:r w:rsidRPr="00577481">
        <w:rPr>
          <w:rFonts w:eastAsia="Times New Roman" w:cstheme="minorHAnsi"/>
          <w:sz w:val="20"/>
        </w:rPr>
        <w:t xml:space="preserve">de opbouw van je vakantiebijslag </w:t>
      </w:r>
    </w:p>
    <w:p w:rsidRPr="00577481" w:rsidR="006575AF" w:rsidP="00DC68D3" w:rsidRDefault="006575AF" w14:paraId="29BD69C4" w14:textId="77777777">
      <w:pPr>
        <w:pStyle w:val="Lijstalinea"/>
        <w:numPr>
          <w:ilvl w:val="0"/>
          <w:numId w:val="82"/>
        </w:numPr>
        <w:spacing w:after="0" w:line="276" w:lineRule="auto"/>
        <w:ind w:left="360"/>
        <w:rPr>
          <w:rFonts w:eastAsia="Times New Roman" w:cstheme="minorHAnsi"/>
          <w:sz w:val="20"/>
        </w:rPr>
      </w:pPr>
      <w:r w:rsidRPr="00577481">
        <w:rPr>
          <w:rFonts w:eastAsia="Times New Roman" w:cstheme="minorHAnsi"/>
          <w:sz w:val="20"/>
        </w:rPr>
        <w:t>de opbouw van je vakantiedagen, feestdagenverlof en PLB-uren</w:t>
      </w:r>
    </w:p>
    <w:p w:rsidRPr="00577481" w:rsidR="006575AF" w:rsidP="00DC68D3" w:rsidRDefault="006575AF" w14:paraId="628F3C79" w14:textId="77777777">
      <w:pPr>
        <w:pStyle w:val="Lijstalinea"/>
        <w:numPr>
          <w:ilvl w:val="0"/>
          <w:numId w:val="82"/>
        </w:numPr>
        <w:spacing w:after="0" w:line="276" w:lineRule="auto"/>
        <w:ind w:left="360"/>
        <w:rPr>
          <w:rFonts w:eastAsia="Times New Roman" w:cstheme="minorHAnsi"/>
          <w:sz w:val="20"/>
        </w:rPr>
      </w:pPr>
      <w:r w:rsidRPr="00577481">
        <w:rPr>
          <w:rFonts w:eastAsia="Times New Roman" w:cstheme="minorHAnsi"/>
          <w:sz w:val="20"/>
        </w:rPr>
        <w:t>de opbouw van je eindejaarsuitkering</w:t>
      </w:r>
    </w:p>
    <w:p w:rsidRPr="00577481" w:rsidR="006575AF" w:rsidP="00DC68D3" w:rsidRDefault="006575AF" w14:paraId="2C0FD79C" w14:textId="77777777">
      <w:pPr>
        <w:pStyle w:val="Lijstalinea"/>
        <w:numPr>
          <w:ilvl w:val="0"/>
          <w:numId w:val="82"/>
        </w:numPr>
        <w:spacing w:after="0" w:line="276" w:lineRule="auto"/>
        <w:ind w:left="360"/>
        <w:rPr>
          <w:rFonts w:eastAsia="Times New Roman" w:cstheme="minorHAnsi"/>
          <w:sz w:val="20"/>
        </w:rPr>
      </w:pPr>
      <w:r w:rsidRPr="00577481">
        <w:rPr>
          <w:rFonts w:eastAsia="Times New Roman" w:cstheme="minorHAnsi"/>
          <w:sz w:val="20"/>
        </w:rPr>
        <w:t xml:space="preserve">je pensioenopbouw </w:t>
      </w:r>
    </w:p>
    <w:p w:rsidRPr="00700C77" w:rsidR="006575AF" w:rsidP="00DC68D3" w:rsidRDefault="006575AF" w14:paraId="76CF337E" w14:textId="50DAF43F">
      <w:pPr>
        <w:numPr>
          <w:ilvl w:val="0"/>
          <w:numId w:val="87"/>
        </w:numPr>
        <w:spacing w:after="0" w:line="276" w:lineRule="auto"/>
        <w:contextualSpacing/>
        <w:rPr>
          <w:rFonts w:eastAsia="Times New Roman" w:cstheme="minorHAnsi"/>
          <w:sz w:val="20"/>
        </w:rPr>
      </w:pPr>
      <w:r w:rsidRPr="00700C77">
        <w:rPr>
          <w:rFonts w:eastAsia="Times New Roman" w:cstheme="minorHAnsi"/>
          <w:sz w:val="20"/>
        </w:rPr>
        <w:t xml:space="preserve">Het uit te betalen uurloon over de in het tijdvak van zes maanden </w:t>
      </w:r>
      <w:r w:rsidR="00E55593">
        <w:rPr>
          <w:rFonts w:eastAsia="Times New Roman" w:cstheme="minorHAnsi"/>
          <w:sz w:val="20"/>
        </w:rPr>
        <w:t xml:space="preserve">meer </w:t>
      </w:r>
      <w:r w:rsidRPr="00700C77">
        <w:rPr>
          <w:rFonts w:eastAsia="Times New Roman" w:cstheme="minorHAnsi"/>
          <w:sz w:val="20"/>
        </w:rPr>
        <w:t>gewerkte uren wordt verhoogd met 5% flexibiliteitstoeslag. Het aldus berekende bedrag wordt uitbetaald in de eerste kalendermaand volgend op het verstreken tijdvak van zes maanden.</w:t>
      </w:r>
    </w:p>
    <w:p w:rsidRPr="00700C77" w:rsidR="006575AF" w:rsidP="00DC68D3" w:rsidRDefault="006575AF" w14:paraId="05F74EFB" w14:textId="7AD8FD8F">
      <w:pPr>
        <w:numPr>
          <w:ilvl w:val="0"/>
          <w:numId w:val="87"/>
        </w:numPr>
        <w:spacing w:after="0" w:line="276" w:lineRule="auto"/>
        <w:contextualSpacing/>
        <w:rPr>
          <w:rFonts w:eastAsia="Times New Roman" w:cstheme="minorHAnsi"/>
          <w:sz w:val="20"/>
        </w:rPr>
      </w:pPr>
      <w:r w:rsidRPr="00700C77">
        <w:rPr>
          <w:rFonts w:eastAsia="Times New Roman" w:cstheme="minorHAnsi"/>
          <w:sz w:val="20"/>
        </w:rPr>
        <w:t xml:space="preserve">In overleg tussen jou en je leidinggevende kunnen de </w:t>
      </w:r>
      <w:r w:rsidR="00E55593">
        <w:rPr>
          <w:rFonts w:eastAsia="Times New Roman" w:cstheme="minorHAnsi"/>
          <w:sz w:val="20"/>
        </w:rPr>
        <w:t xml:space="preserve">meer </w:t>
      </w:r>
      <w:r w:rsidRPr="00700C77">
        <w:rPr>
          <w:rFonts w:eastAsia="Times New Roman" w:cstheme="minorHAnsi"/>
          <w:sz w:val="20"/>
        </w:rPr>
        <w:t>gewerkte uren eerder dan na zes maanden worden uitbetaald. In dat geval wordt het geldende uurloon uitbetaald inclusief de toeslagen van lid 7 van dit artikel, maar zonder de flexibiliteitstoeslag volgens lid 8 van dit artikel.</w:t>
      </w:r>
    </w:p>
    <w:p w:rsidRPr="00700C77" w:rsidR="00700C77" w:rsidP="00DC68D3" w:rsidRDefault="006575AF" w14:paraId="7B9D9D5D" w14:textId="7DAB9BE4">
      <w:pPr>
        <w:numPr>
          <w:ilvl w:val="0"/>
          <w:numId w:val="87"/>
        </w:numPr>
        <w:spacing w:after="0" w:line="276" w:lineRule="auto"/>
        <w:contextualSpacing/>
        <w:rPr>
          <w:rFonts w:eastAsia="Times New Roman" w:cstheme="minorHAnsi"/>
          <w:sz w:val="20"/>
        </w:rPr>
      </w:pPr>
      <w:r w:rsidRPr="00700C77">
        <w:rPr>
          <w:rFonts w:eastAsia="Times New Roman" w:cstheme="minorHAnsi"/>
          <w:sz w:val="20"/>
        </w:rPr>
        <w:t xml:space="preserve">Bij het einde van de arbeidsovereenkomst worden </w:t>
      </w:r>
      <w:r w:rsidR="00E55593">
        <w:rPr>
          <w:rFonts w:eastAsia="Times New Roman" w:cstheme="minorHAnsi"/>
          <w:sz w:val="20"/>
        </w:rPr>
        <w:t xml:space="preserve">de meer of minder </w:t>
      </w:r>
      <w:r w:rsidRPr="00700C77">
        <w:rPr>
          <w:rFonts w:eastAsia="Times New Roman" w:cstheme="minorHAnsi"/>
          <w:sz w:val="20"/>
        </w:rPr>
        <w:t>gewerkte uren zoveel mogelijk gecorrigeerd binnen de opzegtermijn. Het resterende verschil wordt uitbetaald of verrekend met vakantie uren, dan wel ingehouden op je laatste salaris.</w:t>
      </w:r>
      <w:r w:rsidR="00B11C9D">
        <w:rPr>
          <w:rFonts w:eastAsia="Times New Roman" w:cstheme="minorHAnsi"/>
          <w:sz w:val="20"/>
        </w:rPr>
        <w:t xml:space="preserve"> </w:t>
      </w:r>
    </w:p>
    <w:p w:rsidR="005739FA" w:rsidP="00F76521" w:rsidRDefault="005739FA" w14:paraId="1E1A2F05" w14:textId="77777777">
      <w:pPr>
        <w:pStyle w:val="Kop2"/>
        <w:rPr>
          <w:rFonts w:eastAsia="Times New Roman" w:asciiTheme="minorHAnsi" w:hAnsiTheme="minorHAnsi" w:cstheme="minorHAnsi"/>
          <w:color w:val="394697"/>
          <w:sz w:val="22"/>
          <w:szCs w:val="22"/>
        </w:rPr>
      </w:pPr>
    </w:p>
    <w:p w:rsidRPr="00700C77" w:rsidR="006575AF" w:rsidP="00F76521" w:rsidRDefault="006575AF" w14:paraId="68AB031A" w14:textId="7CC810CC">
      <w:pPr>
        <w:pStyle w:val="Kop2"/>
        <w:rPr>
          <w:rFonts w:eastAsia="Times New Roman" w:asciiTheme="minorHAnsi" w:hAnsiTheme="minorHAnsi" w:cstheme="minorHAnsi"/>
          <w:color w:val="394697"/>
          <w:sz w:val="22"/>
          <w:szCs w:val="22"/>
        </w:rPr>
      </w:pPr>
      <w:bookmarkStart w:name="_Toc157410873" w:id="113"/>
      <w:r w:rsidRPr="00700C77">
        <w:rPr>
          <w:rFonts w:eastAsia="Times New Roman" w:asciiTheme="minorHAnsi" w:hAnsiTheme="minorHAnsi" w:cstheme="minorHAnsi"/>
          <w:color w:val="394697"/>
          <w:sz w:val="22"/>
          <w:szCs w:val="22"/>
        </w:rPr>
        <w:t>Art. 14 Werken op bijzondere tijdstippen</w:t>
      </w:r>
      <w:bookmarkEnd w:id="113"/>
    </w:p>
    <w:p w:rsidRPr="00700C77" w:rsidR="006575AF" w:rsidP="00F76521" w:rsidRDefault="006575AF" w14:paraId="03A2E247" w14:textId="77777777">
      <w:pPr>
        <w:pStyle w:val="Kop3"/>
        <w:rPr>
          <w:rFonts w:eastAsia="Times New Roman" w:asciiTheme="minorHAnsi" w:hAnsiTheme="minorHAnsi" w:cstheme="minorHAnsi"/>
          <w:color w:val="CD2761"/>
          <w:sz w:val="20"/>
          <w:szCs w:val="20"/>
        </w:rPr>
      </w:pPr>
      <w:bookmarkStart w:name="_Toc157410874" w:id="114"/>
      <w:r w:rsidRPr="00700C77">
        <w:rPr>
          <w:rFonts w:eastAsia="Times New Roman" w:asciiTheme="minorHAnsi" w:hAnsiTheme="minorHAnsi" w:cstheme="minorHAnsi"/>
          <w:color w:val="CD2761"/>
          <w:sz w:val="20"/>
          <w:szCs w:val="20"/>
        </w:rPr>
        <w:t>14.1 Vergoeding voor het werken op bijzondere tijdstippen</w:t>
      </w:r>
      <w:bookmarkEnd w:id="114"/>
      <w:r w:rsidRPr="00700C77">
        <w:rPr>
          <w:rFonts w:eastAsia="Times New Roman" w:asciiTheme="minorHAnsi" w:hAnsiTheme="minorHAnsi" w:cstheme="minorHAnsi"/>
          <w:color w:val="CD2761"/>
          <w:sz w:val="20"/>
          <w:szCs w:val="20"/>
        </w:rPr>
        <w:t xml:space="preserve"> </w:t>
      </w:r>
    </w:p>
    <w:p w:rsidRPr="00700C77" w:rsidR="006575AF" w:rsidP="00F76521" w:rsidRDefault="006575AF" w14:paraId="1ACF6B80" w14:textId="77777777">
      <w:pPr>
        <w:spacing w:after="0" w:line="276" w:lineRule="auto"/>
        <w:rPr>
          <w:rFonts w:eastAsia="Times New Roman" w:cstheme="minorHAnsi"/>
          <w:b/>
          <w:sz w:val="20"/>
          <w:szCs w:val="20"/>
        </w:rPr>
      </w:pPr>
    </w:p>
    <w:p w:rsidRPr="00700C77" w:rsidR="006575AF" w:rsidP="00DC68D3" w:rsidRDefault="006575AF" w14:paraId="225BDFB3" w14:textId="77777777">
      <w:pPr>
        <w:numPr>
          <w:ilvl w:val="0"/>
          <w:numId w:val="88"/>
        </w:numPr>
        <w:autoSpaceDE w:val="0"/>
        <w:autoSpaceDN w:val="0"/>
        <w:adjustRightInd w:val="0"/>
        <w:spacing w:after="0" w:line="276" w:lineRule="auto"/>
        <w:contextualSpacing/>
        <w:rPr>
          <w:rFonts w:cstheme="minorHAnsi"/>
          <w:sz w:val="20"/>
          <w:szCs w:val="20"/>
        </w:rPr>
      </w:pPr>
      <w:r w:rsidRPr="00700C77">
        <w:rPr>
          <w:rFonts w:eastAsia="Times New Roman" w:cstheme="minorHAnsi"/>
          <w:sz w:val="20"/>
          <w:szCs w:val="20"/>
        </w:rPr>
        <w:t xml:space="preserve">Je komt in aanmerking voor een vergoeding voor het werken op bijzondere tijdstippen als </w:t>
      </w:r>
      <w:r w:rsidRPr="00700C77">
        <w:rPr>
          <w:rFonts w:cstheme="minorHAnsi"/>
          <w:sz w:val="20"/>
          <w:szCs w:val="20"/>
        </w:rPr>
        <w:t xml:space="preserve">je werkt op tijden waar volgens onderstaande tabel een vergoeding voor geldt. Onder werken wordt in dit artikel mede verstaan: werken op andere tijdstippen dan de ingeroosterde werktijden en extra uren werken. </w:t>
      </w:r>
    </w:p>
    <w:p w:rsidR="006575AF" w:rsidP="00DC68D3" w:rsidRDefault="006575AF" w14:paraId="39A19378" w14:textId="77777777">
      <w:pPr>
        <w:numPr>
          <w:ilvl w:val="0"/>
          <w:numId w:val="88"/>
        </w:numPr>
        <w:autoSpaceDE w:val="0"/>
        <w:autoSpaceDN w:val="0"/>
        <w:adjustRightInd w:val="0"/>
        <w:spacing w:after="0" w:line="276" w:lineRule="auto"/>
        <w:contextualSpacing/>
        <w:rPr>
          <w:rFonts w:cstheme="minorHAnsi"/>
          <w:sz w:val="20"/>
          <w:szCs w:val="20"/>
        </w:rPr>
      </w:pPr>
      <w:r w:rsidRPr="00700C77">
        <w:rPr>
          <w:rFonts w:cstheme="minorHAnsi"/>
          <w:sz w:val="20"/>
          <w:szCs w:val="20"/>
        </w:rPr>
        <w:t xml:space="preserve">De hoogte van de vergoeding is een percentage van je uurloon. De vergoeding voor het werken op bijzondere tijdstippen wordt uitbetaald in de maand, volgend op de maand waarin op bijzondere tijdstippen is gewerkt. </w:t>
      </w:r>
    </w:p>
    <w:p w:rsidRPr="00700C77" w:rsidR="006575AF" w:rsidP="00DC68D3" w:rsidRDefault="006575AF" w14:paraId="3A1F1A63" w14:textId="77777777">
      <w:pPr>
        <w:numPr>
          <w:ilvl w:val="0"/>
          <w:numId w:val="88"/>
        </w:numPr>
        <w:autoSpaceDE w:val="0"/>
        <w:autoSpaceDN w:val="0"/>
        <w:adjustRightInd w:val="0"/>
        <w:spacing w:after="0" w:line="276" w:lineRule="auto"/>
        <w:contextualSpacing/>
        <w:rPr>
          <w:rFonts w:cstheme="minorHAnsi"/>
          <w:sz w:val="20"/>
          <w:szCs w:val="20"/>
        </w:rPr>
      </w:pPr>
      <w:r w:rsidRPr="00700C77">
        <w:rPr>
          <w:rFonts w:cstheme="minorHAnsi"/>
          <w:sz w:val="20"/>
          <w:szCs w:val="20"/>
        </w:rPr>
        <w:t>Het percentage is afhankelijk van de dag en het tijdstip waarop je hebt gewerkt en bedraagt:</w:t>
      </w:r>
    </w:p>
    <w:p w:rsidRPr="00700C77" w:rsidR="006575AF" w:rsidP="00F76521" w:rsidRDefault="006575AF" w14:paraId="56441AC2" w14:textId="77777777">
      <w:pPr>
        <w:autoSpaceDE w:val="0"/>
        <w:autoSpaceDN w:val="0"/>
        <w:adjustRightInd w:val="0"/>
        <w:spacing w:after="0" w:line="276" w:lineRule="auto"/>
        <w:rPr>
          <w:rFonts w:cstheme="minorHAnsi"/>
          <w:sz w:val="20"/>
          <w:szCs w:val="20"/>
        </w:rPr>
      </w:pPr>
    </w:p>
    <w:tbl>
      <w:tblPr>
        <w:tblStyle w:val="Tabelraster11"/>
        <w:tblW w:w="9750" w:type="dxa"/>
        <w:tblLayout w:type="fixed"/>
        <w:tblLook w:val="04A0" w:firstRow="1" w:lastRow="0" w:firstColumn="1" w:lastColumn="0" w:noHBand="0" w:noVBand="1"/>
      </w:tblPr>
      <w:tblGrid>
        <w:gridCol w:w="1556"/>
        <w:gridCol w:w="1025"/>
        <w:gridCol w:w="1025"/>
        <w:gridCol w:w="1024"/>
        <w:gridCol w:w="1024"/>
        <w:gridCol w:w="1024"/>
        <w:gridCol w:w="1024"/>
        <w:gridCol w:w="1024"/>
        <w:gridCol w:w="1024"/>
      </w:tblGrid>
      <w:tr w:rsidRPr="00700C77" w:rsidR="006575AF" w:rsidTr="00A401F5" w14:paraId="4BB3BDFF" w14:textId="77777777">
        <w:trPr>
          <w:trHeight w:val="75"/>
        </w:trPr>
        <w:tc>
          <w:tcPr>
            <w:tcW w:w="1555"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0DC379AB" w14:textId="77777777">
            <w:pPr>
              <w:autoSpaceDE w:val="0"/>
              <w:autoSpaceDN w:val="0"/>
              <w:adjustRightInd w:val="0"/>
              <w:spacing w:line="276" w:lineRule="auto"/>
              <w:rPr>
                <w:rFonts w:cstheme="minorHAnsi"/>
                <w:szCs w:val="20"/>
              </w:rPr>
            </w:pPr>
            <w:r w:rsidRPr="00700C77">
              <w:rPr>
                <w:rFonts w:cstheme="minorHAnsi"/>
                <w:szCs w:val="20"/>
              </w:rPr>
              <w:t xml:space="preserve"> Uren: </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1F1F4BE5" w14:textId="77777777">
            <w:pPr>
              <w:autoSpaceDE w:val="0"/>
              <w:autoSpaceDN w:val="0"/>
              <w:adjustRightInd w:val="0"/>
              <w:spacing w:line="276" w:lineRule="auto"/>
              <w:rPr>
                <w:rFonts w:cstheme="minorHAnsi"/>
                <w:szCs w:val="20"/>
              </w:rPr>
            </w:pPr>
            <w:r w:rsidRPr="00700C77">
              <w:rPr>
                <w:rFonts w:cstheme="minorHAnsi"/>
                <w:szCs w:val="20"/>
              </w:rPr>
              <w:t xml:space="preserve">00.00-06.00 </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0EAF6191" w14:textId="77777777">
            <w:pPr>
              <w:autoSpaceDE w:val="0"/>
              <w:autoSpaceDN w:val="0"/>
              <w:adjustRightInd w:val="0"/>
              <w:spacing w:line="276" w:lineRule="auto"/>
              <w:rPr>
                <w:rFonts w:cstheme="minorHAnsi"/>
                <w:szCs w:val="20"/>
              </w:rPr>
            </w:pPr>
            <w:r w:rsidRPr="00700C77">
              <w:rPr>
                <w:rFonts w:cstheme="minorHAnsi"/>
                <w:szCs w:val="20"/>
              </w:rPr>
              <w:t xml:space="preserve">06.00-07.00 </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793EB530" w14:textId="77777777">
            <w:pPr>
              <w:autoSpaceDE w:val="0"/>
              <w:autoSpaceDN w:val="0"/>
              <w:adjustRightInd w:val="0"/>
              <w:spacing w:line="276" w:lineRule="auto"/>
              <w:rPr>
                <w:rFonts w:cstheme="minorHAnsi"/>
                <w:szCs w:val="20"/>
              </w:rPr>
            </w:pPr>
            <w:r w:rsidRPr="00700C77">
              <w:rPr>
                <w:rFonts w:cstheme="minorHAnsi"/>
                <w:szCs w:val="20"/>
              </w:rPr>
              <w:t xml:space="preserve">07.00-08.00 </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75B9F782" w14:textId="77777777">
            <w:pPr>
              <w:autoSpaceDE w:val="0"/>
              <w:autoSpaceDN w:val="0"/>
              <w:adjustRightInd w:val="0"/>
              <w:spacing w:line="276" w:lineRule="auto"/>
              <w:rPr>
                <w:rFonts w:cstheme="minorHAnsi"/>
                <w:szCs w:val="20"/>
              </w:rPr>
            </w:pPr>
            <w:r w:rsidRPr="00700C77">
              <w:rPr>
                <w:rFonts w:cstheme="minorHAnsi"/>
                <w:szCs w:val="20"/>
              </w:rPr>
              <w:t xml:space="preserve">08.00-12.00 </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7A5926D7" w14:textId="77777777">
            <w:pPr>
              <w:autoSpaceDE w:val="0"/>
              <w:autoSpaceDN w:val="0"/>
              <w:adjustRightInd w:val="0"/>
              <w:spacing w:line="276" w:lineRule="auto"/>
              <w:rPr>
                <w:rFonts w:cstheme="minorHAnsi"/>
                <w:szCs w:val="20"/>
              </w:rPr>
            </w:pPr>
            <w:r w:rsidRPr="00700C77">
              <w:rPr>
                <w:rFonts w:cstheme="minorHAnsi"/>
                <w:szCs w:val="20"/>
              </w:rPr>
              <w:t xml:space="preserve">12.00-18.00 </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4934069B" w14:textId="77777777">
            <w:pPr>
              <w:autoSpaceDE w:val="0"/>
              <w:autoSpaceDN w:val="0"/>
              <w:adjustRightInd w:val="0"/>
              <w:spacing w:line="276" w:lineRule="auto"/>
              <w:rPr>
                <w:rFonts w:cstheme="minorHAnsi"/>
                <w:szCs w:val="20"/>
              </w:rPr>
            </w:pPr>
            <w:r w:rsidRPr="00700C77">
              <w:rPr>
                <w:rFonts w:cstheme="minorHAnsi"/>
                <w:szCs w:val="20"/>
              </w:rPr>
              <w:t>18.00-20.00</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6BEE55ED" w14:textId="77777777">
            <w:pPr>
              <w:autoSpaceDE w:val="0"/>
              <w:autoSpaceDN w:val="0"/>
              <w:adjustRightInd w:val="0"/>
              <w:spacing w:line="276" w:lineRule="auto"/>
              <w:rPr>
                <w:rFonts w:cstheme="minorHAnsi"/>
                <w:szCs w:val="20"/>
              </w:rPr>
            </w:pPr>
            <w:r w:rsidRPr="00700C77">
              <w:rPr>
                <w:rFonts w:cstheme="minorHAnsi"/>
                <w:szCs w:val="20"/>
              </w:rPr>
              <w:t xml:space="preserve">20.00-22.00 </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31635B56" w14:textId="77777777">
            <w:pPr>
              <w:autoSpaceDE w:val="0"/>
              <w:autoSpaceDN w:val="0"/>
              <w:adjustRightInd w:val="0"/>
              <w:spacing w:line="276" w:lineRule="auto"/>
              <w:rPr>
                <w:rFonts w:cstheme="minorHAnsi"/>
                <w:szCs w:val="20"/>
              </w:rPr>
            </w:pPr>
            <w:r w:rsidRPr="00700C77">
              <w:rPr>
                <w:rFonts w:cstheme="minorHAnsi"/>
                <w:szCs w:val="20"/>
              </w:rPr>
              <w:t xml:space="preserve">22.00-24.00 </w:t>
            </w:r>
          </w:p>
        </w:tc>
      </w:tr>
      <w:tr w:rsidRPr="00700C77" w:rsidR="006575AF" w:rsidTr="00A401F5" w14:paraId="071E4009" w14:textId="77777777">
        <w:trPr>
          <w:trHeight w:val="166"/>
        </w:trPr>
        <w:tc>
          <w:tcPr>
            <w:tcW w:w="1555"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498CAB9D" w14:textId="77777777">
            <w:pPr>
              <w:autoSpaceDE w:val="0"/>
              <w:autoSpaceDN w:val="0"/>
              <w:adjustRightInd w:val="0"/>
              <w:spacing w:line="276" w:lineRule="auto"/>
              <w:rPr>
                <w:rFonts w:cstheme="minorHAnsi"/>
                <w:szCs w:val="20"/>
              </w:rPr>
            </w:pPr>
            <w:r w:rsidRPr="00700C77">
              <w:rPr>
                <w:rFonts w:cstheme="minorHAnsi"/>
                <w:szCs w:val="20"/>
              </w:rPr>
              <w:t xml:space="preserve">Maandag t/m vrijdag: </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34A086EB" w14:textId="77777777">
            <w:pPr>
              <w:autoSpaceDE w:val="0"/>
              <w:autoSpaceDN w:val="0"/>
              <w:adjustRightInd w:val="0"/>
              <w:spacing w:line="276" w:lineRule="auto"/>
              <w:rPr>
                <w:rFonts w:cstheme="minorHAnsi"/>
                <w:szCs w:val="20"/>
              </w:rPr>
            </w:pPr>
            <w:r w:rsidRPr="00700C77">
              <w:rPr>
                <w:rFonts w:cstheme="minorHAnsi"/>
                <w:szCs w:val="20"/>
              </w:rPr>
              <w:t>47%</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0D64B9E5" w14:textId="77777777">
            <w:pPr>
              <w:autoSpaceDE w:val="0"/>
              <w:autoSpaceDN w:val="0"/>
              <w:adjustRightInd w:val="0"/>
              <w:spacing w:line="276" w:lineRule="auto"/>
              <w:rPr>
                <w:rFonts w:cstheme="minorHAnsi"/>
                <w:szCs w:val="20"/>
              </w:rPr>
            </w:pPr>
            <w:r w:rsidRPr="00700C77">
              <w:rPr>
                <w:rFonts w:cstheme="minorHAnsi"/>
                <w:szCs w:val="20"/>
              </w:rPr>
              <w:t xml:space="preserve">22% </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6C3C3578" w14:textId="77777777">
            <w:pPr>
              <w:autoSpaceDE w:val="0"/>
              <w:autoSpaceDN w:val="0"/>
              <w:adjustRightInd w:val="0"/>
              <w:spacing w:line="276" w:lineRule="auto"/>
              <w:rPr>
                <w:rFonts w:cstheme="minorHAnsi"/>
                <w:szCs w:val="20"/>
              </w:rPr>
            </w:pPr>
            <w:r w:rsidRPr="00700C77">
              <w:rPr>
                <w:rFonts w:cstheme="minorHAnsi"/>
                <w:szCs w:val="20"/>
              </w:rPr>
              <w:t>-</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5CDC2E09" w14:textId="77777777">
            <w:pPr>
              <w:autoSpaceDE w:val="0"/>
              <w:autoSpaceDN w:val="0"/>
              <w:adjustRightInd w:val="0"/>
              <w:spacing w:line="276" w:lineRule="auto"/>
              <w:rPr>
                <w:rFonts w:cstheme="minorHAnsi"/>
                <w:szCs w:val="20"/>
              </w:rPr>
            </w:pPr>
            <w:r w:rsidRPr="00700C77">
              <w:rPr>
                <w:rFonts w:cstheme="minorHAnsi"/>
                <w:szCs w:val="20"/>
              </w:rPr>
              <w:t xml:space="preserve">- </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05DEE96A" w14:textId="77777777">
            <w:pPr>
              <w:autoSpaceDE w:val="0"/>
              <w:autoSpaceDN w:val="0"/>
              <w:adjustRightInd w:val="0"/>
              <w:spacing w:line="276" w:lineRule="auto"/>
              <w:rPr>
                <w:rFonts w:cstheme="minorHAnsi"/>
                <w:szCs w:val="20"/>
              </w:rPr>
            </w:pPr>
            <w:r w:rsidRPr="00700C77">
              <w:rPr>
                <w:rFonts w:cstheme="minorHAnsi"/>
                <w:szCs w:val="20"/>
              </w:rPr>
              <w:t xml:space="preserve">- </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53AD2853" w14:textId="77777777">
            <w:pPr>
              <w:autoSpaceDE w:val="0"/>
              <w:autoSpaceDN w:val="0"/>
              <w:adjustRightInd w:val="0"/>
              <w:spacing w:line="276" w:lineRule="auto"/>
              <w:rPr>
                <w:rFonts w:cstheme="minorHAnsi"/>
                <w:szCs w:val="20"/>
              </w:rPr>
            </w:pPr>
            <w:r w:rsidRPr="00700C77">
              <w:rPr>
                <w:rFonts w:cstheme="minorHAnsi"/>
                <w:szCs w:val="20"/>
              </w:rPr>
              <w:t>-</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34F0E76C" w14:textId="77777777">
            <w:pPr>
              <w:autoSpaceDE w:val="0"/>
              <w:autoSpaceDN w:val="0"/>
              <w:adjustRightInd w:val="0"/>
              <w:spacing w:line="276" w:lineRule="auto"/>
              <w:rPr>
                <w:rFonts w:cstheme="minorHAnsi"/>
                <w:szCs w:val="20"/>
              </w:rPr>
            </w:pPr>
            <w:r w:rsidRPr="00700C77">
              <w:rPr>
                <w:rFonts w:cstheme="minorHAnsi"/>
                <w:szCs w:val="20"/>
              </w:rPr>
              <w:t>22%</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18EAE9F6" w14:textId="77777777">
            <w:pPr>
              <w:autoSpaceDE w:val="0"/>
              <w:autoSpaceDN w:val="0"/>
              <w:adjustRightInd w:val="0"/>
              <w:spacing w:line="276" w:lineRule="auto"/>
              <w:rPr>
                <w:rFonts w:cstheme="minorHAnsi"/>
                <w:szCs w:val="20"/>
              </w:rPr>
            </w:pPr>
            <w:r w:rsidRPr="00700C77">
              <w:rPr>
                <w:rFonts w:cstheme="minorHAnsi"/>
                <w:szCs w:val="20"/>
              </w:rPr>
              <w:t>47%</w:t>
            </w:r>
          </w:p>
        </w:tc>
      </w:tr>
      <w:tr w:rsidRPr="00700C77" w:rsidR="006575AF" w:rsidTr="00933300" w14:paraId="28AAB144" w14:textId="77777777">
        <w:trPr>
          <w:trHeight w:val="75"/>
        </w:trPr>
        <w:tc>
          <w:tcPr>
            <w:tcW w:w="1555"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2E8B5F8E" w14:textId="77777777">
            <w:pPr>
              <w:autoSpaceDE w:val="0"/>
              <w:autoSpaceDN w:val="0"/>
              <w:adjustRightInd w:val="0"/>
              <w:spacing w:line="276" w:lineRule="auto"/>
              <w:rPr>
                <w:rFonts w:cstheme="minorHAnsi"/>
                <w:szCs w:val="20"/>
              </w:rPr>
            </w:pPr>
            <w:r w:rsidRPr="00700C77">
              <w:rPr>
                <w:rFonts w:cstheme="minorHAnsi"/>
                <w:szCs w:val="20"/>
              </w:rPr>
              <w:t xml:space="preserve">Zaterdag: </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33DD8C99" w14:textId="77777777">
            <w:pPr>
              <w:autoSpaceDE w:val="0"/>
              <w:autoSpaceDN w:val="0"/>
              <w:adjustRightInd w:val="0"/>
              <w:spacing w:line="276" w:lineRule="auto"/>
              <w:rPr>
                <w:rFonts w:cstheme="minorHAnsi"/>
                <w:szCs w:val="20"/>
              </w:rPr>
            </w:pPr>
            <w:r w:rsidRPr="00700C77">
              <w:rPr>
                <w:rFonts w:cstheme="minorHAnsi"/>
                <w:szCs w:val="20"/>
              </w:rPr>
              <w:t>52%</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5567A465" w14:textId="77777777">
            <w:pPr>
              <w:autoSpaceDE w:val="0"/>
              <w:autoSpaceDN w:val="0"/>
              <w:adjustRightInd w:val="0"/>
              <w:spacing w:line="276" w:lineRule="auto"/>
              <w:rPr>
                <w:rFonts w:cstheme="minorHAnsi"/>
                <w:szCs w:val="20"/>
              </w:rPr>
            </w:pPr>
            <w:r w:rsidRPr="00700C77">
              <w:rPr>
                <w:rFonts w:cstheme="minorHAnsi"/>
                <w:szCs w:val="20"/>
              </w:rPr>
              <w:t>38%</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041A963B" w14:textId="77777777">
            <w:pPr>
              <w:autoSpaceDE w:val="0"/>
              <w:autoSpaceDN w:val="0"/>
              <w:adjustRightInd w:val="0"/>
              <w:spacing w:line="276" w:lineRule="auto"/>
              <w:rPr>
                <w:rFonts w:cstheme="minorHAnsi"/>
                <w:szCs w:val="20"/>
              </w:rPr>
            </w:pPr>
            <w:r w:rsidRPr="00700C77">
              <w:rPr>
                <w:rFonts w:cstheme="minorHAnsi"/>
                <w:szCs w:val="20"/>
              </w:rPr>
              <w:t>38%</w:t>
            </w:r>
          </w:p>
        </w:tc>
        <w:tc>
          <w:tcPr>
            <w:tcW w:w="1024" w:type="dxa"/>
            <w:tcBorders>
              <w:top w:val="single" w:color="auto" w:sz="4" w:space="0"/>
              <w:left w:val="single" w:color="auto" w:sz="4" w:space="0"/>
              <w:bottom w:val="single" w:color="auto" w:sz="4" w:space="0"/>
              <w:right w:val="single" w:color="auto" w:sz="4" w:space="0"/>
            </w:tcBorders>
            <w:shd w:val="clear" w:color="auto" w:fill="auto"/>
            <w:hideMark/>
          </w:tcPr>
          <w:p w:rsidRPr="00700C77" w:rsidR="006575AF" w:rsidP="00F76521" w:rsidRDefault="00933300" w14:paraId="0B01F941" w14:textId="11A22E46">
            <w:pPr>
              <w:autoSpaceDE w:val="0"/>
              <w:autoSpaceDN w:val="0"/>
              <w:adjustRightInd w:val="0"/>
              <w:spacing w:line="276" w:lineRule="auto"/>
              <w:rPr>
                <w:rFonts w:cstheme="minorHAnsi"/>
                <w:szCs w:val="20"/>
              </w:rPr>
            </w:pPr>
            <w:r>
              <w:rPr>
                <w:rFonts w:cstheme="minorHAnsi"/>
                <w:szCs w:val="20"/>
              </w:rPr>
              <w:t>-</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65C3DF58" w14:textId="77777777">
            <w:pPr>
              <w:autoSpaceDE w:val="0"/>
              <w:autoSpaceDN w:val="0"/>
              <w:adjustRightInd w:val="0"/>
              <w:spacing w:line="276" w:lineRule="auto"/>
              <w:rPr>
                <w:rFonts w:cstheme="minorHAnsi"/>
                <w:szCs w:val="20"/>
              </w:rPr>
            </w:pPr>
            <w:r w:rsidRPr="00700C77">
              <w:rPr>
                <w:rFonts w:cstheme="minorHAnsi"/>
                <w:szCs w:val="20"/>
              </w:rPr>
              <w:t>38%</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265C1DAB" w14:textId="77777777">
            <w:pPr>
              <w:autoSpaceDE w:val="0"/>
              <w:autoSpaceDN w:val="0"/>
              <w:adjustRightInd w:val="0"/>
              <w:spacing w:line="276" w:lineRule="auto"/>
              <w:rPr>
                <w:rFonts w:cstheme="minorHAnsi"/>
                <w:szCs w:val="20"/>
              </w:rPr>
            </w:pPr>
            <w:r w:rsidRPr="00700C77">
              <w:rPr>
                <w:rFonts w:cstheme="minorHAnsi"/>
                <w:szCs w:val="20"/>
              </w:rPr>
              <w:t>38%</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36EAF5C6" w14:textId="77777777">
            <w:pPr>
              <w:autoSpaceDE w:val="0"/>
              <w:autoSpaceDN w:val="0"/>
              <w:adjustRightInd w:val="0"/>
              <w:spacing w:line="276" w:lineRule="auto"/>
              <w:rPr>
                <w:rFonts w:cstheme="minorHAnsi"/>
                <w:szCs w:val="20"/>
              </w:rPr>
            </w:pPr>
            <w:r w:rsidRPr="00700C77">
              <w:rPr>
                <w:rFonts w:cstheme="minorHAnsi"/>
                <w:szCs w:val="20"/>
              </w:rPr>
              <w:t>38%</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6EE37FCC" w14:textId="77777777">
            <w:pPr>
              <w:autoSpaceDE w:val="0"/>
              <w:autoSpaceDN w:val="0"/>
              <w:adjustRightInd w:val="0"/>
              <w:spacing w:line="276" w:lineRule="auto"/>
              <w:rPr>
                <w:rFonts w:cstheme="minorHAnsi"/>
                <w:szCs w:val="20"/>
              </w:rPr>
            </w:pPr>
            <w:r w:rsidRPr="00700C77">
              <w:rPr>
                <w:rFonts w:cstheme="minorHAnsi"/>
                <w:szCs w:val="20"/>
              </w:rPr>
              <w:t>52%</w:t>
            </w:r>
          </w:p>
        </w:tc>
      </w:tr>
      <w:tr w:rsidRPr="00700C77" w:rsidR="006575AF" w:rsidTr="00A401F5" w14:paraId="62B6FBF9" w14:textId="77777777">
        <w:trPr>
          <w:trHeight w:val="75"/>
        </w:trPr>
        <w:tc>
          <w:tcPr>
            <w:tcW w:w="1555"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375F56CB" w14:textId="77777777">
            <w:pPr>
              <w:autoSpaceDE w:val="0"/>
              <w:autoSpaceDN w:val="0"/>
              <w:adjustRightInd w:val="0"/>
              <w:spacing w:line="276" w:lineRule="auto"/>
              <w:rPr>
                <w:rFonts w:cstheme="minorHAnsi"/>
                <w:szCs w:val="20"/>
              </w:rPr>
            </w:pPr>
            <w:r w:rsidRPr="00700C77">
              <w:rPr>
                <w:rFonts w:cstheme="minorHAnsi"/>
                <w:szCs w:val="20"/>
              </w:rPr>
              <w:t xml:space="preserve">Zon- &amp; feestdagen: </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5F918276" w14:textId="77777777">
            <w:pPr>
              <w:autoSpaceDE w:val="0"/>
              <w:autoSpaceDN w:val="0"/>
              <w:adjustRightInd w:val="0"/>
              <w:spacing w:line="276" w:lineRule="auto"/>
              <w:rPr>
                <w:rFonts w:cstheme="minorHAnsi"/>
                <w:szCs w:val="20"/>
              </w:rPr>
            </w:pPr>
            <w:r w:rsidRPr="00700C77">
              <w:rPr>
                <w:rFonts w:cstheme="minorHAnsi"/>
                <w:szCs w:val="20"/>
              </w:rPr>
              <w:t>60%</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6C46C51A" w14:textId="77777777">
            <w:pPr>
              <w:autoSpaceDE w:val="0"/>
              <w:autoSpaceDN w:val="0"/>
              <w:adjustRightInd w:val="0"/>
              <w:spacing w:line="276" w:lineRule="auto"/>
              <w:rPr>
                <w:rFonts w:cstheme="minorHAnsi"/>
                <w:szCs w:val="20"/>
              </w:rPr>
            </w:pPr>
            <w:r w:rsidRPr="00700C77">
              <w:rPr>
                <w:rFonts w:cstheme="minorHAnsi"/>
                <w:szCs w:val="20"/>
              </w:rPr>
              <w:t>60%</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72046749" w14:textId="77777777">
            <w:pPr>
              <w:autoSpaceDE w:val="0"/>
              <w:autoSpaceDN w:val="0"/>
              <w:adjustRightInd w:val="0"/>
              <w:spacing w:line="276" w:lineRule="auto"/>
              <w:rPr>
                <w:rFonts w:cstheme="minorHAnsi"/>
                <w:szCs w:val="20"/>
              </w:rPr>
            </w:pPr>
            <w:r w:rsidRPr="00700C77">
              <w:rPr>
                <w:rFonts w:cstheme="minorHAnsi"/>
                <w:szCs w:val="20"/>
              </w:rPr>
              <w:t>60%</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2DFB4AA4" w14:textId="77777777">
            <w:pPr>
              <w:autoSpaceDE w:val="0"/>
              <w:autoSpaceDN w:val="0"/>
              <w:adjustRightInd w:val="0"/>
              <w:spacing w:line="276" w:lineRule="auto"/>
              <w:rPr>
                <w:rFonts w:cstheme="minorHAnsi"/>
                <w:szCs w:val="20"/>
              </w:rPr>
            </w:pPr>
            <w:r w:rsidRPr="00700C77">
              <w:rPr>
                <w:rFonts w:cstheme="minorHAnsi"/>
                <w:szCs w:val="20"/>
              </w:rPr>
              <w:t>60%</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1C6B3771" w14:textId="77777777">
            <w:pPr>
              <w:autoSpaceDE w:val="0"/>
              <w:autoSpaceDN w:val="0"/>
              <w:adjustRightInd w:val="0"/>
              <w:spacing w:line="276" w:lineRule="auto"/>
              <w:rPr>
                <w:rFonts w:cstheme="minorHAnsi"/>
                <w:szCs w:val="20"/>
              </w:rPr>
            </w:pPr>
            <w:r w:rsidRPr="00700C77">
              <w:rPr>
                <w:rFonts w:cstheme="minorHAnsi"/>
                <w:szCs w:val="20"/>
              </w:rPr>
              <w:t>60%</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583AB6ED" w14:textId="77777777">
            <w:pPr>
              <w:autoSpaceDE w:val="0"/>
              <w:autoSpaceDN w:val="0"/>
              <w:adjustRightInd w:val="0"/>
              <w:spacing w:line="276" w:lineRule="auto"/>
              <w:rPr>
                <w:rFonts w:cstheme="minorHAnsi"/>
                <w:szCs w:val="20"/>
              </w:rPr>
            </w:pPr>
            <w:r w:rsidRPr="00700C77">
              <w:rPr>
                <w:rFonts w:cstheme="minorHAnsi"/>
                <w:szCs w:val="20"/>
              </w:rPr>
              <w:t>60%</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5F8889DF" w14:textId="77777777">
            <w:pPr>
              <w:autoSpaceDE w:val="0"/>
              <w:autoSpaceDN w:val="0"/>
              <w:adjustRightInd w:val="0"/>
              <w:spacing w:line="276" w:lineRule="auto"/>
              <w:rPr>
                <w:rFonts w:cstheme="minorHAnsi"/>
                <w:szCs w:val="20"/>
              </w:rPr>
            </w:pPr>
            <w:r w:rsidRPr="00700C77">
              <w:rPr>
                <w:rFonts w:cstheme="minorHAnsi"/>
                <w:szCs w:val="20"/>
              </w:rPr>
              <w:t>60%</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141E1FCF" w14:textId="77777777">
            <w:pPr>
              <w:autoSpaceDE w:val="0"/>
              <w:autoSpaceDN w:val="0"/>
              <w:adjustRightInd w:val="0"/>
              <w:spacing w:line="276" w:lineRule="auto"/>
              <w:rPr>
                <w:rFonts w:cstheme="minorHAnsi"/>
                <w:szCs w:val="20"/>
              </w:rPr>
            </w:pPr>
            <w:r w:rsidRPr="00700C77">
              <w:rPr>
                <w:rFonts w:cstheme="minorHAnsi"/>
                <w:szCs w:val="20"/>
              </w:rPr>
              <w:t>60%</w:t>
            </w:r>
          </w:p>
        </w:tc>
      </w:tr>
      <w:tr w:rsidRPr="00700C77" w:rsidR="006575AF" w:rsidTr="00A401F5" w14:paraId="596D056F" w14:textId="77777777">
        <w:trPr>
          <w:trHeight w:val="75"/>
        </w:trPr>
        <w:tc>
          <w:tcPr>
            <w:tcW w:w="1555"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20ED6D01" w14:textId="77777777">
            <w:pPr>
              <w:autoSpaceDE w:val="0"/>
              <w:autoSpaceDN w:val="0"/>
              <w:adjustRightInd w:val="0"/>
              <w:spacing w:line="276" w:lineRule="auto"/>
              <w:rPr>
                <w:rFonts w:cstheme="minorHAnsi"/>
                <w:szCs w:val="20"/>
              </w:rPr>
            </w:pPr>
            <w:r w:rsidRPr="00700C77">
              <w:rPr>
                <w:rFonts w:cstheme="minorHAnsi"/>
                <w:szCs w:val="20"/>
              </w:rPr>
              <w:t>Kerst- en</w:t>
            </w:r>
          </w:p>
          <w:p w:rsidRPr="00700C77" w:rsidR="006575AF" w:rsidP="00F76521" w:rsidRDefault="006575AF" w14:paraId="4F7B8845" w14:textId="77777777">
            <w:pPr>
              <w:autoSpaceDE w:val="0"/>
              <w:autoSpaceDN w:val="0"/>
              <w:adjustRightInd w:val="0"/>
              <w:spacing w:line="276" w:lineRule="auto"/>
              <w:rPr>
                <w:rFonts w:cstheme="minorHAnsi"/>
                <w:szCs w:val="20"/>
              </w:rPr>
            </w:pPr>
            <w:proofErr w:type="spellStart"/>
            <w:r w:rsidRPr="00700C77">
              <w:rPr>
                <w:rFonts w:cstheme="minorHAnsi"/>
                <w:szCs w:val="20"/>
              </w:rPr>
              <w:t>Oude-jaarsavond</w:t>
            </w:r>
            <w:proofErr w:type="spellEnd"/>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51278ECA" w14:textId="77777777">
            <w:pPr>
              <w:autoSpaceDE w:val="0"/>
              <w:autoSpaceDN w:val="0"/>
              <w:adjustRightInd w:val="0"/>
              <w:spacing w:line="276" w:lineRule="auto"/>
              <w:rPr>
                <w:rFonts w:cstheme="minorHAnsi"/>
                <w:szCs w:val="20"/>
              </w:rPr>
            </w:pPr>
            <w:r w:rsidRPr="00700C77">
              <w:rPr>
                <w:rFonts w:cstheme="minorHAnsi"/>
                <w:szCs w:val="20"/>
              </w:rPr>
              <w:t>-</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759DBF69" w14:textId="77777777">
            <w:pPr>
              <w:autoSpaceDE w:val="0"/>
              <w:autoSpaceDN w:val="0"/>
              <w:adjustRightInd w:val="0"/>
              <w:spacing w:line="276" w:lineRule="auto"/>
              <w:rPr>
                <w:rFonts w:cstheme="minorHAnsi"/>
                <w:szCs w:val="20"/>
              </w:rPr>
            </w:pPr>
            <w:r w:rsidRPr="00700C77">
              <w:rPr>
                <w:rFonts w:cstheme="minorHAnsi"/>
                <w:szCs w:val="20"/>
              </w:rPr>
              <w:t>-</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3FC50BCA" w14:textId="77777777">
            <w:pPr>
              <w:autoSpaceDE w:val="0"/>
              <w:autoSpaceDN w:val="0"/>
              <w:adjustRightInd w:val="0"/>
              <w:spacing w:line="276" w:lineRule="auto"/>
              <w:rPr>
                <w:rFonts w:cstheme="minorHAnsi"/>
                <w:szCs w:val="20"/>
              </w:rPr>
            </w:pPr>
            <w:r w:rsidRPr="00700C77">
              <w:rPr>
                <w:rFonts w:cstheme="minorHAnsi"/>
                <w:szCs w:val="20"/>
              </w:rPr>
              <w:t>-</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05622CE9" w14:textId="77777777">
            <w:pPr>
              <w:autoSpaceDE w:val="0"/>
              <w:autoSpaceDN w:val="0"/>
              <w:adjustRightInd w:val="0"/>
              <w:spacing w:line="276" w:lineRule="auto"/>
              <w:rPr>
                <w:rFonts w:cstheme="minorHAnsi"/>
                <w:szCs w:val="20"/>
              </w:rPr>
            </w:pPr>
            <w:r w:rsidRPr="00700C77">
              <w:rPr>
                <w:rFonts w:cstheme="minorHAnsi"/>
                <w:szCs w:val="20"/>
              </w:rPr>
              <w:t>-</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2261A908" w14:textId="77777777">
            <w:pPr>
              <w:autoSpaceDE w:val="0"/>
              <w:autoSpaceDN w:val="0"/>
              <w:adjustRightInd w:val="0"/>
              <w:spacing w:line="276" w:lineRule="auto"/>
              <w:rPr>
                <w:rFonts w:cstheme="minorHAnsi"/>
                <w:szCs w:val="20"/>
              </w:rPr>
            </w:pPr>
            <w:r w:rsidRPr="00700C77">
              <w:rPr>
                <w:rFonts w:cstheme="minorHAnsi"/>
                <w:szCs w:val="20"/>
              </w:rPr>
              <w:t>-</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179E6F33" w14:textId="77777777">
            <w:pPr>
              <w:autoSpaceDE w:val="0"/>
              <w:autoSpaceDN w:val="0"/>
              <w:adjustRightInd w:val="0"/>
              <w:spacing w:line="276" w:lineRule="auto"/>
              <w:rPr>
                <w:rFonts w:cstheme="minorHAnsi"/>
                <w:szCs w:val="20"/>
              </w:rPr>
            </w:pPr>
            <w:r w:rsidRPr="00700C77">
              <w:rPr>
                <w:rFonts w:cstheme="minorHAnsi"/>
                <w:szCs w:val="20"/>
              </w:rPr>
              <w:t>60%</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341CC275" w14:textId="77777777">
            <w:pPr>
              <w:autoSpaceDE w:val="0"/>
              <w:autoSpaceDN w:val="0"/>
              <w:adjustRightInd w:val="0"/>
              <w:spacing w:line="276" w:lineRule="auto"/>
              <w:rPr>
                <w:rFonts w:cstheme="minorHAnsi"/>
                <w:szCs w:val="20"/>
              </w:rPr>
            </w:pPr>
            <w:r w:rsidRPr="00700C77">
              <w:rPr>
                <w:rFonts w:cstheme="minorHAnsi"/>
                <w:szCs w:val="20"/>
              </w:rPr>
              <w:t>60%</w:t>
            </w:r>
          </w:p>
        </w:tc>
        <w:tc>
          <w:tcPr>
            <w:tcW w:w="1024" w:type="dxa"/>
            <w:tcBorders>
              <w:top w:val="single" w:color="auto" w:sz="4" w:space="0"/>
              <w:left w:val="single" w:color="auto" w:sz="4" w:space="0"/>
              <w:bottom w:val="single" w:color="auto" w:sz="4" w:space="0"/>
              <w:right w:val="single" w:color="auto" w:sz="4" w:space="0"/>
            </w:tcBorders>
            <w:hideMark/>
          </w:tcPr>
          <w:p w:rsidRPr="00700C77" w:rsidR="006575AF" w:rsidP="00F76521" w:rsidRDefault="006575AF" w14:paraId="4E5CCE8E" w14:textId="77777777">
            <w:pPr>
              <w:autoSpaceDE w:val="0"/>
              <w:autoSpaceDN w:val="0"/>
              <w:adjustRightInd w:val="0"/>
              <w:spacing w:line="276" w:lineRule="auto"/>
              <w:rPr>
                <w:rFonts w:cstheme="minorHAnsi"/>
                <w:szCs w:val="20"/>
              </w:rPr>
            </w:pPr>
            <w:r w:rsidRPr="00700C77">
              <w:rPr>
                <w:rFonts w:cstheme="minorHAnsi"/>
                <w:szCs w:val="20"/>
              </w:rPr>
              <w:t>60%</w:t>
            </w:r>
          </w:p>
        </w:tc>
      </w:tr>
    </w:tbl>
    <w:p w:rsidRPr="00700C77" w:rsidR="006575AF" w:rsidP="00F76521" w:rsidRDefault="006575AF" w14:paraId="46766A16" w14:textId="77777777">
      <w:pPr>
        <w:spacing w:after="0" w:line="276" w:lineRule="auto"/>
        <w:rPr>
          <w:rFonts w:cstheme="minorHAnsi"/>
          <w:sz w:val="20"/>
          <w:szCs w:val="20"/>
        </w:rPr>
      </w:pPr>
    </w:p>
    <w:p w:rsidRPr="00700C77" w:rsidR="006575AF" w:rsidP="00DC68D3" w:rsidRDefault="006575AF" w14:paraId="47D0A402" w14:textId="77777777">
      <w:pPr>
        <w:numPr>
          <w:ilvl w:val="0"/>
          <w:numId w:val="88"/>
        </w:numPr>
        <w:spacing w:after="0" w:line="276" w:lineRule="auto"/>
        <w:contextualSpacing/>
        <w:rPr>
          <w:rFonts w:eastAsia="Times New Roman" w:cstheme="minorHAnsi"/>
          <w:sz w:val="20"/>
          <w:szCs w:val="20"/>
        </w:rPr>
      </w:pPr>
      <w:r w:rsidRPr="00700C77">
        <w:rPr>
          <w:rFonts w:eastAsia="Times New Roman" w:cstheme="minorHAnsi"/>
          <w:sz w:val="20"/>
          <w:szCs w:val="20"/>
        </w:rPr>
        <w:t>Wanneer je zwanger bent word je na de derde maand van de zwangerschap geen werk op bijzondere tijdstippen meer opgedragen, tenzij je er mee instemt om op die tijdstippen te werken.</w:t>
      </w:r>
    </w:p>
    <w:p w:rsidRPr="00700C77" w:rsidR="006575AF" w:rsidP="00DC68D3" w:rsidRDefault="006575AF" w14:paraId="2A30CEA6" w14:textId="7BDB6C60">
      <w:pPr>
        <w:numPr>
          <w:ilvl w:val="0"/>
          <w:numId w:val="88"/>
        </w:numPr>
        <w:spacing w:after="0" w:line="276" w:lineRule="auto"/>
        <w:contextualSpacing/>
        <w:rPr>
          <w:rFonts w:cstheme="minorHAnsi"/>
          <w:sz w:val="20"/>
          <w:szCs w:val="20"/>
        </w:rPr>
      </w:pPr>
      <w:r w:rsidRPr="00700C77">
        <w:rPr>
          <w:rFonts w:cstheme="minorHAnsi"/>
          <w:sz w:val="20"/>
          <w:szCs w:val="20"/>
        </w:rPr>
        <w:t>Wanneer je 59 jaar en ouder bent wordt geen nachtdienst opgedragen, tenzij je hiertegen geen bezwaar maakt. Als je in dit geval afziet van het recht op vrijstelling van nachtdiensten ontvang je 44,44 uur per jaar. Deze uren worden in mindering gebracht op het aantal te werken uren (voor deeltijd naar rato).</w:t>
      </w:r>
      <w:r w:rsidR="00B11C9D">
        <w:rPr>
          <w:rFonts w:cstheme="minorHAnsi"/>
          <w:sz w:val="20"/>
          <w:szCs w:val="20"/>
        </w:rPr>
        <w:t xml:space="preserve"> </w:t>
      </w:r>
    </w:p>
    <w:p w:rsidRPr="00700C77" w:rsidR="006575AF" w:rsidP="00DC68D3" w:rsidRDefault="006575AF" w14:paraId="2D747BB1" w14:textId="5F142973">
      <w:pPr>
        <w:numPr>
          <w:ilvl w:val="0"/>
          <w:numId w:val="88"/>
        </w:numPr>
        <w:spacing w:after="0" w:line="276" w:lineRule="auto"/>
        <w:contextualSpacing/>
        <w:rPr>
          <w:rFonts w:eastAsia="Times New Roman" w:cstheme="minorHAnsi"/>
          <w:sz w:val="20"/>
          <w:szCs w:val="20"/>
        </w:rPr>
      </w:pPr>
      <w:r w:rsidRPr="00700C77">
        <w:rPr>
          <w:rFonts w:cstheme="minorHAnsi"/>
          <w:sz w:val="20"/>
          <w:szCs w:val="20"/>
        </w:rPr>
        <w:t xml:space="preserve">De vergoeding voor het werken op bijzondere tijdstippen wordt ook over genoten verlofuren </w:t>
      </w:r>
      <w:r w:rsidR="00400B49">
        <w:rPr>
          <w:rFonts w:cstheme="minorHAnsi"/>
          <w:sz w:val="20"/>
          <w:szCs w:val="20"/>
        </w:rPr>
        <w:t xml:space="preserve">en gedurende de periode van zwangerschapsverlof </w:t>
      </w:r>
      <w:r w:rsidRPr="00700C77">
        <w:rPr>
          <w:rFonts w:cstheme="minorHAnsi"/>
          <w:sz w:val="20"/>
          <w:szCs w:val="20"/>
        </w:rPr>
        <w:t xml:space="preserve">uitbetaald als je in jouw functie structureel wordt ingeroosterd op bijzondere tijdstippen. De vergoeding voor werken op bijzondere tijdstippen over </w:t>
      </w:r>
      <w:r w:rsidR="00871E5D">
        <w:rPr>
          <w:rFonts w:cstheme="minorHAnsi"/>
          <w:sz w:val="20"/>
          <w:szCs w:val="20"/>
        </w:rPr>
        <w:t>(zwangerschaps-)</w:t>
      </w:r>
      <w:r w:rsidRPr="00700C77">
        <w:rPr>
          <w:rFonts w:cstheme="minorHAnsi"/>
          <w:sz w:val="20"/>
          <w:szCs w:val="20"/>
        </w:rPr>
        <w:t xml:space="preserve">verlofuren wordt in dat geval eens per zes maanden, of bij uitdiensttreding, achteraf vastgesteld door het percentage vergoeding te berekenen over de gedurende die zes maanden genoten </w:t>
      </w:r>
      <w:r w:rsidR="00A05CD9">
        <w:rPr>
          <w:rFonts w:cstheme="minorHAnsi"/>
          <w:sz w:val="20"/>
          <w:szCs w:val="20"/>
        </w:rPr>
        <w:t>zwangerschapsverlof/</w:t>
      </w:r>
      <w:r w:rsidRPr="00700C77">
        <w:rPr>
          <w:rFonts w:cstheme="minorHAnsi"/>
          <w:sz w:val="20"/>
          <w:szCs w:val="20"/>
        </w:rPr>
        <w:t>vakantie-uren, als zou zijn gewerkt.</w:t>
      </w:r>
    </w:p>
    <w:p w:rsidRPr="00700C77" w:rsidR="006575AF" w:rsidP="00F76521" w:rsidRDefault="006575AF" w14:paraId="68B9F06B" w14:textId="77777777">
      <w:pPr>
        <w:spacing w:after="0" w:line="276" w:lineRule="auto"/>
        <w:rPr>
          <w:rFonts w:eastAsia="Times New Roman" w:cstheme="minorHAnsi"/>
          <w:sz w:val="20"/>
          <w:szCs w:val="20"/>
        </w:rPr>
      </w:pPr>
    </w:p>
    <w:p w:rsidRPr="00700C77" w:rsidR="006575AF" w:rsidP="00F76521" w:rsidRDefault="006575AF" w14:paraId="40491EC6" w14:textId="7A6D71EA">
      <w:pPr>
        <w:pStyle w:val="Kop3"/>
        <w:rPr>
          <w:rFonts w:asciiTheme="minorHAnsi" w:hAnsiTheme="minorHAnsi" w:cstheme="minorHAnsi"/>
          <w:color w:val="CD2761"/>
          <w:sz w:val="20"/>
          <w:szCs w:val="20"/>
        </w:rPr>
      </w:pPr>
      <w:bookmarkStart w:name="_Toc157410875" w:id="115"/>
      <w:r w:rsidRPr="00700C77">
        <w:rPr>
          <w:rFonts w:asciiTheme="minorHAnsi" w:hAnsiTheme="minorHAnsi" w:cstheme="minorHAnsi"/>
          <w:color w:val="CD2761"/>
          <w:sz w:val="20"/>
          <w:szCs w:val="20"/>
        </w:rPr>
        <w:t>14.2 Afbouwregeling vergoeding voor het werken op bijzondere tijdstippen</w:t>
      </w:r>
      <w:bookmarkEnd w:id="115"/>
      <w:r w:rsidR="00913CE6">
        <w:rPr>
          <w:rFonts w:asciiTheme="minorHAnsi" w:hAnsiTheme="minorHAnsi" w:cstheme="minorHAnsi"/>
          <w:color w:val="CD2761"/>
          <w:sz w:val="20"/>
          <w:szCs w:val="20"/>
        </w:rPr>
        <w:br/>
      </w:r>
    </w:p>
    <w:p w:rsidRPr="00700C77" w:rsidR="006575AF" w:rsidP="00DC68D3" w:rsidRDefault="006575AF" w14:paraId="502E6CF8" w14:textId="77777777">
      <w:pPr>
        <w:pStyle w:val="Lijstalinea"/>
        <w:numPr>
          <w:ilvl w:val="0"/>
          <w:numId w:val="31"/>
        </w:numPr>
        <w:autoSpaceDE w:val="0"/>
        <w:autoSpaceDN w:val="0"/>
        <w:adjustRightInd w:val="0"/>
        <w:spacing w:after="0" w:line="276" w:lineRule="auto"/>
        <w:rPr>
          <w:rFonts w:cs="Times New Roman"/>
          <w:sz w:val="20"/>
          <w:szCs w:val="20"/>
        </w:rPr>
      </w:pPr>
      <w:r w:rsidRPr="00700C77">
        <w:rPr>
          <w:rFonts w:cs="Times New Roman"/>
          <w:sz w:val="20"/>
          <w:szCs w:val="20"/>
        </w:rPr>
        <w:t xml:space="preserve">Als het structureel werken op bijzonder tijdstippen door de werkgever wordt beëindigd of verminderd dan wel de beëindiging of vermindering plaatsvindt op medisch advies en niet is te wijten aan je eigen schuld of toedoen, heb je aanspraak op een tegemoetkoming op de voet van de volgende leden. Onder beëindiging of vermindering van op bijzondere tijdstippen door de werkgever wordt eveneens verstaan een bevordering van de werknemer. </w:t>
      </w:r>
    </w:p>
    <w:p w:rsidRPr="00700C77" w:rsidR="006575AF" w:rsidP="00DC68D3" w:rsidRDefault="006575AF" w14:paraId="2017342C" w14:textId="77777777">
      <w:pPr>
        <w:pStyle w:val="Lijstalinea"/>
        <w:numPr>
          <w:ilvl w:val="0"/>
          <w:numId w:val="31"/>
        </w:numPr>
        <w:autoSpaceDE w:val="0"/>
        <w:autoSpaceDN w:val="0"/>
        <w:adjustRightInd w:val="0"/>
        <w:spacing w:after="0" w:line="276" w:lineRule="auto"/>
        <w:rPr>
          <w:rFonts w:cs="Times New Roman"/>
          <w:sz w:val="20"/>
          <w:szCs w:val="20"/>
        </w:rPr>
      </w:pPr>
      <w:r w:rsidRPr="00700C77">
        <w:rPr>
          <w:rFonts w:cs="Times New Roman"/>
          <w:sz w:val="20"/>
          <w:szCs w:val="20"/>
        </w:rPr>
        <w:t>Voorwaarden voor de in lid 1 genoemde tegemoetkoming zijn, dat:</w:t>
      </w:r>
    </w:p>
    <w:p w:rsidRPr="00700C77" w:rsidR="006575AF" w:rsidP="00DC68D3" w:rsidRDefault="006575AF" w14:paraId="353939CD" w14:textId="57F7A5BB">
      <w:pPr>
        <w:pStyle w:val="Lijstalinea"/>
        <w:numPr>
          <w:ilvl w:val="1"/>
          <w:numId w:val="31"/>
        </w:numPr>
        <w:autoSpaceDE w:val="0"/>
        <w:autoSpaceDN w:val="0"/>
        <w:adjustRightInd w:val="0"/>
        <w:spacing w:after="0" w:line="276" w:lineRule="auto"/>
        <w:rPr>
          <w:rFonts w:cs="Times New Roman"/>
          <w:sz w:val="20"/>
          <w:szCs w:val="20"/>
        </w:rPr>
      </w:pPr>
      <w:r w:rsidRPr="00700C77">
        <w:rPr>
          <w:rFonts w:cs="Times New Roman"/>
          <w:sz w:val="20"/>
          <w:szCs w:val="20"/>
        </w:rPr>
        <w:t>je</w:t>
      </w:r>
      <w:r w:rsidR="00B11C9D">
        <w:rPr>
          <w:rFonts w:cs="Times New Roman"/>
          <w:sz w:val="20"/>
          <w:szCs w:val="20"/>
        </w:rPr>
        <w:t xml:space="preserve"> </w:t>
      </w:r>
      <w:r w:rsidRPr="00700C77">
        <w:rPr>
          <w:rFonts w:cs="Times New Roman"/>
          <w:sz w:val="20"/>
          <w:szCs w:val="20"/>
        </w:rPr>
        <w:t>op het moment van de onder lid 1 bedoelde beëindiging dan wel vermindering tenminste drie jaren onafgebroken op bijzondere tijdstippen werk hebt verricht;</w:t>
      </w:r>
    </w:p>
    <w:p w:rsidRPr="00700C77" w:rsidR="006575AF" w:rsidP="00DC68D3" w:rsidRDefault="006575AF" w14:paraId="6F6B41B1" w14:textId="77777777">
      <w:pPr>
        <w:pStyle w:val="Lijstalinea"/>
        <w:numPr>
          <w:ilvl w:val="1"/>
          <w:numId w:val="31"/>
        </w:numPr>
        <w:autoSpaceDE w:val="0"/>
        <w:autoSpaceDN w:val="0"/>
        <w:adjustRightInd w:val="0"/>
        <w:spacing w:after="0" w:line="276" w:lineRule="auto"/>
        <w:rPr>
          <w:rFonts w:cs="Times New Roman"/>
          <w:sz w:val="20"/>
          <w:szCs w:val="20"/>
        </w:rPr>
      </w:pPr>
      <w:r w:rsidRPr="00700C77">
        <w:rPr>
          <w:rFonts w:cs="Times New Roman"/>
          <w:sz w:val="20"/>
          <w:szCs w:val="20"/>
        </w:rPr>
        <w:t>er geen sprake is van een tijdelijke beëindiging of vermindering van het werken op bijzondere tijdstippen;</w:t>
      </w:r>
    </w:p>
    <w:p w:rsidRPr="00700C77" w:rsidR="006575AF" w:rsidP="00DC68D3" w:rsidRDefault="006575AF" w14:paraId="00C40370" w14:textId="77777777">
      <w:pPr>
        <w:pStyle w:val="Lijstalinea"/>
        <w:numPr>
          <w:ilvl w:val="1"/>
          <w:numId w:val="31"/>
        </w:numPr>
        <w:autoSpaceDE w:val="0"/>
        <w:autoSpaceDN w:val="0"/>
        <w:adjustRightInd w:val="0"/>
        <w:spacing w:after="0" w:line="276" w:lineRule="auto"/>
        <w:rPr>
          <w:rFonts w:cs="Times New Roman"/>
          <w:sz w:val="20"/>
          <w:szCs w:val="20"/>
        </w:rPr>
      </w:pPr>
      <w:r w:rsidRPr="00700C77">
        <w:rPr>
          <w:rFonts w:cs="Times New Roman"/>
          <w:sz w:val="20"/>
          <w:szCs w:val="20"/>
        </w:rPr>
        <w:t>het verschil tussen het salaris bedoeld onder lid 3 sub a en sub b meer bedraagt dan 2% van sub a;</w:t>
      </w:r>
    </w:p>
    <w:p w:rsidRPr="00700C77" w:rsidR="006575AF" w:rsidP="00DC68D3" w:rsidRDefault="006575AF" w14:paraId="7AC494F5" w14:textId="77777777">
      <w:pPr>
        <w:pStyle w:val="Lijstalinea"/>
        <w:numPr>
          <w:ilvl w:val="1"/>
          <w:numId w:val="31"/>
        </w:numPr>
        <w:autoSpaceDE w:val="0"/>
        <w:autoSpaceDN w:val="0"/>
        <w:adjustRightInd w:val="0"/>
        <w:spacing w:after="0" w:line="276" w:lineRule="auto"/>
        <w:rPr>
          <w:rFonts w:cs="Times New Roman"/>
          <w:sz w:val="20"/>
          <w:szCs w:val="20"/>
        </w:rPr>
      </w:pPr>
      <w:r w:rsidRPr="00700C77">
        <w:rPr>
          <w:rFonts w:cs="Times New Roman"/>
          <w:sz w:val="20"/>
          <w:szCs w:val="20"/>
        </w:rPr>
        <w:t>het onder lid 3 sub b berekende bedrag lager is dan het onder lid 3 sub a berekende bedrag.</w:t>
      </w:r>
    </w:p>
    <w:p w:rsidRPr="00700C77" w:rsidR="006575AF" w:rsidP="00DC68D3" w:rsidRDefault="006575AF" w14:paraId="629380D3" w14:textId="77777777">
      <w:pPr>
        <w:pStyle w:val="Lijstalinea"/>
        <w:numPr>
          <w:ilvl w:val="0"/>
          <w:numId w:val="31"/>
        </w:numPr>
        <w:autoSpaceDE w:val="0"/>
        <w:autoSpaceDN w:val="0"/>
        <w:adjustRightInd w:val="0"/>
        <w:spacing w:after="0" w:line="276" w:lineRule="auto"/>
        <w:rPr>
          <w:rFonts w:cs="Times New Roman"/>
          <w:sz w:val="20"/>
          <w:szCs w:val="20"/>
        </w:rPr>
      </w:pPr>
      <w:r w:rsidRPr="00700C77">
        <w:rPr>
          <w:rFonts w:cs="Times New Roman"/>
          <w:sz w:val="20"/>
          <w:szCs w:val="20"/>
        </w:rPr>
        <w:t>De tegemoetkoming wordt berekend over het verschil tussen:</w:t>
      </w:r>
    </w:p>
    <w:p w:rsidRPr="00700C77" w:rsidR="006575AF" w:rsidP="00DC68D3" w:rsidRDefault="006575AF" w14:paraId="4FC213C4" w14:textId="77777777">
      <w:pPr>
        <w:pStyle w:val="Lijstalinea"/>
        <w:numPr>
          <w:ilvl w:val="1"/>
          <w:numId w:val="31"/>
        </w:numPr>
        <w:autoSpaceDE w:val="0"/>
        <w:autoSpaceDN w:val="0"/>
        <w:adjustRightInd w:val="0"/>
        <w:spacing w:after="0" w:line="276" w:lineRule="auto"/>
        <w:rPr>
          <w:rFonts w:cs="Times New Roman"/>
          <w:sz w:val="20"/>
          <w:szCs w:val="20"/>
        </w:rPr>
      </w:pPr>
      <w:r w:rsidRPr="00700C77">
        <w:rPr>
          <w:rFonts w:cs="Times New Roman"/>
          <w:sz w:val="20"/>
          <w:szCs w:val="20"/>
        </w:rPr>
        <w:t>het salaris verhoogd met de gemiddeld per maand in de voorgaande twaalf maanden genoten vergoeding voor onregelmatige dienst en</w:t>
      </w:r>
    </w:p>
    <w:p w:rsidRPr="00700C77" w:rsidR="006575AF" w:rsidP="00DC68D3" w:rsidRDefault="006575AF" w14:paraId="637D1C5E" w14:textId="77777777">
      <w:pPr>
        <w:pStyle w:val="Lijstalinea"/>
        <w:numPr>
          <w:ilvl w:val="1"/>
          <w:numId w:val="31"/>
        </w:numPr>
        <w:autoSpaceDE w:val="0"/>
        <w:autoSpaceDN w:val="0"/>
        <w:adjustRightInd w:val="0"/>
        <w:spacing w:after="0" w:line="276" w:lineRule="auto"/>
        <w:rPr>
          <w:rFonts w:cs="Times New Roman"/>
          <w:sz w:val="20"/>
          <w:szCs w:val="20"/>
        </w:rPr>
      </w:pPr>
      <w:r w:rsidRPr="00700C77">
        <w:rPr>
          <w:rFonts w:cs="Times New Roman"/>
          <w:sz w:val="20"/>
          <w:szCs w:val="20"/>
        </w:rPr>
        <w:t>het al dan niet nieuwe salaris, verhoogd met de eventueel nog te genieten gemiddelde vergoeding voor werken op bijzondere tijdstippen per maand. Dit salaris wordt gemeten over een periode van drie maanden na de in lid 1 bedoelde beëindiging of vermindering van het werken op bijzondere tijdstippen.</w:t>
      </w:r>
    </w:p>
    <w:p w:rsidRPr="00700C77" w:rsidR="006575AF" w:rsidP="00DC68D3" w:rsidRDefault="006575AF" w14:paraId="51B63E01" w14:textId="77777777">
      <w:pPr>
        <w:pStyle w:val="Lijstalinea"/>
        <w:numPr>
          <w:ilvl w:val="0"/>
          <w:numId w:val="31"/>
        </w:numPr>
        <w:autoSpaceDE w:val="0"/>
        <w:autoSpaceDN w:val="0"/>
        <w:adjustRightInd w:val="0"/>
        <w:spacing w:after="0" w:line="276" w:lineRule="auto"/>
        <w:rPr>
          <w:rFonts w:cs="Times New Roman"/>
          <w:sz w:val="20"/>
          <w:szCs w:val="20"/>
        </w:rPr>
      </w:pPr>
      <w:r w:rsidRPr="00700C77">
        <w:rPr>
          <w:rFonts w:cs="Times New Roman"/>
          <w:sz w:val="20"/>
          <w:szCs w:val="20"/>
        </w:rPr>
        <w:t>Het volgens lid 3 berekende verschil verminderd met 2% van het bedrag als bedoeld onder lid 3 sub a vormt de grondslag voor de tegemoetkoming. Deze grondslag blijft gedurende de in lid 5 genoemde periode ongewijzigd.</w:t>
      </w:r>
    </w:p>
    <w:p w:rsidRPr="00700C77" w:rsidR="006575AF" w:rsidP="00DC68D3" w:rsidRDefault="006575AF" w14:paraId="57758FDE" w14:textId="77777777">
      <w:pPr>
        <w:pStyle w:val="Lijstalinea"/>
        <w:numPr>
          <w:ilvl w:val="0"/>
          <w:numId w:val="31"/>
        </w:numPr>
        <w:autoSpaceDE w:val="0"/>
        <w:autoSpaceDN w:val="0"/>
        <w:adjustRightInd w:val="0"/>
        <w:spacing w:after="0" w:line="276" w:lineRule="auto"/>
        <w:rPr>
          <w:rFonts w:cs="Times New Roman"/>
          <w:sz w:val="20"/>
          <w:szCs w:val="20"/>
        </w:rPr>
      </w:pPr>
      <w:r w:rsidRPr="00700C77">
        <w:rPr>
          <w:rFonts w:cs="Times New Roman"/>
          <w:sz w:val="20"/>
          <w:szCs w:val="20"/>
        </w:rPr>
        <w:t>De tegemoetkoming bedraagt gedurende het eerste jaar 75%, gedurende het tweede jaar 50% en gedurende het derde jaar 25% van het op grond van de vorige leden berekende bedrag.</w:t>
      </w:r>
    </w:p>
    <w:p w:rsidRPr="00700C77" w:rsidR="006575AF" w:rsidP="00F76521" w:rsidRDefault="006575AF" w14:paraId="541D19E1" w14:textId="77777777">
      <w:pPr>
        <w:pStyle w:val="Default"/>
        <w:spacing w:line="276" w:lineRule="auto"/>
        <w:rPr>
          <w:rFonts w:asciiTheme="minorHAnsi" w:hAnsiTheme="minorHAnsi"/>
          <w:bCs/>
          <w:sz w:val="20"/>
          <w:szCs w:val="20"/>
        </w:rPr>
      </w:pPr>
    </w:p>
    <w:p w:rsidRPr="00700C77" w:rsidR="006575AF" w:rsidP="00F76521" w:rsidRDefault="006575AF" w14:paraId="7B76AB98" w14:textId="77777777">
      <w:pPr>
        <w:spacing w:after="0" w:line="276" w:lineRule="auto"/>
        <w:rPr>
          <w:rFonts w:eastAsia="Times New Roman" w:cstheme="minorHAnsi"/>
          <w:sz w:val="20"/>
          <w:szCs w:val="20"/>
        </w:rPr>
      </w:pPr>
    </w:p>
    <w:p w:rsidRPr="00700C77" w:rsidR="006575AF" w:rsidP="00F76521" w:rsidRDefault="006575AF" w14:paraId="67D251D3" w14:textId="77777777">
      <w:pPr>
        <w:pStyle w:val="Kop2"/>
        <w:rPr>
          <w:rFonts w:eastAsia="Times New Roman" w:asciiTheme="minorHAnsi" w:hAnsiTheme="minorHAnsi" w:cstheme="minorHAnsi"/>
          <w:color w:val="394697"/>
          <w:sz w:val="22"/>
        </w:rPr>
      </w:pPr>
      <w:bookmarkStart w:name="_Toc157410876" w:id="116"/>
      <w:r w:rsidRPr="00700C77">
        <w:rPr>
          <w:rFonts w:eastAsia="Times New Roman" w:asciiTheme="minorHAnsi" w:hAnsiTheme="minorHAnsi" w:cstheme="minorHAnsi"/>
          <w:color w:val="394697"/>
          <w:sz w:val="22"/>
        </w:rPr>
        <w:t>Art. 15 Stand-by dienst</w:t>
      </w:r>
      <w:bookmarkEnd w:id="116"/>
    </w:p>
    <w:p w:rsidRPr="00153A68" w:rsidR="006575AF" w:rsidP="00F76521" w:rsidRDefault="006575AF" w14:paraId="0A99F9F3" w14:textId="77777777">
      <w:pPr>
        <w:spacing w:after="0" w:line="276" w:lineRule="auto"/>
        <w:rPr>
          <w:rFonts w:eastAsia="Times New Roman" w:cstheme="minorHAnsi"/>
        </w:rPr>
      </w:pPr>
    </w:p>
    <w:p w:rsidRPr="008623B0" w:rsidR="006575AF" w:rsidP="00F76521" w:rsidRDefault="006575AF" w14:paraId="5016A123" w14:textId="77777777">
      <w:pPr>
        <w:spacing w:after="0" w:line="276" w:lineRule="auto"/>
        <w:rPr>
          <w:rFonts w:eastAsia="Times New Roman" w:cstheme="minorHAnsi"/>
          <w:b/>
          <w:color w:val="CD2761"/>
          <w:sz w:val="20"/>
          <w:szCs w:val="20"/>
        </w:rPr>
      </w:pPr>
      <w:bookmarkStart w:name="_Toc157410877" w:id="117"/>
      <w:r w:rsidRPr="008623B0">
        <w:rPr>
          <w:rStyle w:val="Kop3Char"/>
          <w:rFonts w:asciiTheme="minorHAnsi" w:hAnsiTheme="minorHAnsi" w:cstheme="minorHAnsi"/>
          <w:color w:val="CD2761"/>
          <w:sz w:val="20"/>
          <w:szCs w:val="20"/>
        </w:rPr>
        <w:t>15.1 Vergoeding voor stand-by dienst</w:t>
      </w:r>
      <w:bookmarkEnd w:id="117"/>
      <w:r w:rsidRPr="008623B0">
        <w:rPr>
          <w:rFonts w:eastAsia="Times New Roman" w:cstheme="minorHAnsi"/>
          <w:b/>
          <w:color w:val="CD2761"/>
          <w:sz w:val="20"/>
          <w:szCs w:val="20"/>
        </w:rPr>
        <w:t xml:space="preserve"> </w:t>
      </w:r>
    </w:p>
    <w:p w:rsidRPr="00700C77" w:rsidR="006575AF" w:rsidP="00F76521" w:rsidRDefault="006575AF" w14:paraId="59B4AE6A" w14:textId="77777777">
      <w:pPr>
        <w:spacing w:after="0" w:line="276" w:lineRule="auto"/>
        <w:rPr>
          <w:rFonts w:eastAsia="Times New Roman" w:cstheme="minorHAnsi"/>
          <w:sz w:val="20"/>
          <w:szCs w:val="20"/>
        </w:rPr>
      </w:pPr>
    </w:p>
    <w:p w:rsidRPr="00700C77" w:rsidR="006575AF" w:rsidP="00DC68D3" w:rsidRDefault="006575AF" w14:paraId="0394084E" w14:textId="77777777">
      <w:pPr>
        <w:numPr>
          <w:ilvl w:val="0"/>
          <w:numId w:val="89"/>
        </w:numPr>
        <w:spacing w:after="0" w:line="276" w:lineRule="auto"/>
        <w:contextualSpacing/>
        <w:rPr>
          <w:rFonts w:eastAsia="Times New Roman" w:cstheme="minorHAnsi"/>
          <w:sz w:val="20"/>
          <w:szCs w:val="20"/>
        </w:rPr>
      </w:pPr>
      <w:r w:rsidRPr="00700C77">
        <w:rPr>
          <w:rFonts w:eastAsia="Times New Roman" w:cstheme="minorHAnsi"/>
          <w:sz w:val="20"/>
          <w:szCs w:val="20"/>
        </w:rPr>
        <w:t xml:space="preserve">Stand-by-dienst is de tijd waarin je buiten je in de individuele arbeidsovereenkomst afgesproken contractuele arbeidsuren beschikbaar moet zijn om op afroep (op korte termijn) werk te gaan doen dat onverwacht ontstaat. </w:t>
      </w:r>
    </w:p>
    <w:p w:rsidRPr="00700C77" w:rsidR="006575AF" w:rsidP="00DC68D3" w:rsidRDefault="006575AF" w14:paraId="610F4C1C" w14:textId="77777777">
      <w:pPr>
        <w:numPr>
          <w:ilvl w:val="0"/>
          <w:numId w:val="89"/>
        </w:numPr>
        <w:spacing w:after="0" w:line="276" w:lineRule="auto"/>
        <w:contextualSpacing/>
        <w:rPr>
          <w:rFonts w:eastAsia="Times New Roman" w:cstheme="minorHAnsi"/>
          <w:sz w:val="20"/>
          <w:szCs w:val="20"/>
        </w:rPr>
      </w:pPr>
      <w:r w:rsidRPr="00700C77">
        <w:rPr>
          <w:rFonts w:eastAsia="Times New Roman" w:cstheme="minorHAnsi"/>
          <w:sz w:val="20"/>
          <w:szCs w:val="20"/>
        </w:rPr>
        <w:t xml:space="preserve">Er bestaat een lichte en een normale variant van stand-by dienst. </w:t>
      </w:r>
    </w:p>
    <w:p w:rsidRPr="00700C77" w:rsidR="006575AF" w:rsidP="00DC68D3" w:rsidRDefault="006575AF" w14:paraId="22E7BBB8" w14:textId="77777777">
      <w:pPr>
        <w:numPr>
          <w:ilvl w:val="1"/>
          <w:numId w:val="89"/>
        </w:numPr>
        <w:spacing w:after="0" w:line="276" w:lineRule="auto"/>
        <w:contextualSpacing/>
        <w:rPr>
          <w:rFonts w:eastAsia="Times New Roman" w:cstheme="minorHAnsi"/>
          <w:sz w:val="20"/>
          <w:szCs w:val="20"/>
        </w:rPr>
      </w:pPr>
      <w:r w:rsidRPr="00700C77">
        <w:rPr>
          <w:rFonts w:eastAsia="Times New Roman" w:cstheme="minorHAnsi"/>
          <w:sz w:val="20"/>
          <w:szCs w:val="20"/>
        </w:rPr>
        <w:t xml:space="preserve">Van de lichte variant van stand-by dienst is sprake als je buiten je werktijden enkel telefonisch enige actie moet ondernemen ten behoeve van patiëntenzorg, ongeacht de plaats waar die telefonische opvolging plaatsvindt. In de lichte variant kun je je dus vrij begeven en behoef je niet in de buurt van de kliniek te verblijven. </w:t>
      </w:r>
    </w:p>
    <w:p w:rsidRPr="00700C77" w:rsidR="006575AF" w:rsidP="00DC68D3" w:rsidRDefault="006575AF" w14:paraId="2F194AC0" w14:textId="77777777">
      <w:pPr>
        <w:numPr>
          <w:ilvl w:val="1"/>
          <w:numId w:val="89"/>
        </w:numPr>
        <w:spacing w:after="0" w:line="276" w:lineRule="auto"/>
        <w:contextualSpacing/>
        <w:rPr>
          <w:rFonts w:eastAsia="Times New Roman" w:cstheme="minorHAnsi"/>
          <w:sz w:val="20"/>
          <w:szCs w:val="20"/>
        </w:rPr>
      </w:pPr>
      <w:r w:rsidRPr="00700C77">
        <w:rPr>
          <w:rFonts w:eastAsia="Times New Roman" w:cstheme="minorHAnsi"/>
          <w:sz w:val="20"/>
          <w:szCs w:val="20"/>
        </w:rPr>
        <w:t xml:space="preserve">Van de normale stand-by dienst is sprake als je buiten je werktijden kunt worden opgeroepen om naar de kliniek te komen om noodzakelijke patiëntenzorg te verrichten. </w:t>
      </w:r>
    </w:p>
    <w:p w:rsidRPr="00700C77" w:rsidR="006575AF" w:rsidP="00DC68D3" w:rsidRDefault="006575AF" w14:paraId="78557778" w14:textId="0DD49148">
      <w:pPr>
        <w:numPr>
          <w:ilvl w:val="0"/>
          <w:numId w:val="89"/>
        </w:numPr>
        <w:spacing w:after="0" w:line="276" w:lineRule="auto"/>
        <w:contextualSpacing/>
        <w:rPr>
          <w:rFonts w:cstheme="minorHAnsi"/>
          <w:sz w:val="20"/>
          <w:szCs w:val="20"/>
        </w:rPr>
      </w:pPr>
      <w:r w:rsidRPr="00700C77">
        <w:rPr>
          <w:rFonts w:cstheme="minorHAnsi"/>
          <w:sz w:val="20"/>
          <w:szCs w:val="20"/>
        </w:rPr>
        <w:t>Voor de uren dat je stand-by-dienst hebt ontvang je een vergoeding in vrije tijd. Die</w:t>
      </w:r>
      <w:r w:rsidR="00B11C9D">
        <w:rPr>
          <w:rFonts w:cstheme="minorHAnsi"/>
          <w:sz w:val="20"/>
          <w:szCs w:val="20"/>
        </w:rPr>
        <w:t xml:space="preserve"> </w:t>
      </w:r>
      <w:r w:rsidRPr="00700C77">
        <w:rPr>
          <w:rFonts w:cstheme="minorHAnsi"/>
          <w:sz w:val="20"/>
          <w:szCs w:val="20"/>
        </w:rPr>
        <w:t xml:space="preserve">vergoeding bedraagt in minuten per uur: </w:t>
      </w:r>
    </w:p>
    <w:p w:rsidRPr="00700C77" w:rsidR="006575AF" w:rsidP="00F76521" w:rsidRDefault="006575AF" w14:paraId="01D540FE" w14:textId="77777777">
      <w:pPr>
        <w:spacing w:after="0" w:line="276" w:lineRule="auto"/>
        <w:rPr>
          <w:rFonts w:cstheme="minorHAnsi"/>
          <w:color w:val="000000" w:themeColor="text1"/>
          <w:sz w:val="20"/>
          <w:szCs w:val="20"/>
        </w:rPr>
      </w:pPr>
    </w:p>
    <w:tbl>
      <w:tblPr>
        <w:tblStyle w:val="Tabelraster31"/>
        <w:tblW w:w="0" w:type="auto"/>
        <w:tblBorders>
          <w:insideH w:val="single" w:color="auto" w:sz="6" w:space="0"/>
          <w:insideV w:val="single" w:color="auto" w:sz="6" w:space="0"/>
        </w:tblBorders>
        <w:tblLook w:val="04A0" w:firstRow="1" w:lastRow="0" w:firstColumn="1" w:lastColumn="0" w:noHBand="0" w:noVBand="1"/>
      </w:tblPr>
      <w:tblGrid>
        <w:gridCol w:w="3964"/>
        <w:gridCol w:w="1227"/>
        <w:gridCol w:w="1935"/>
        <w:gridCol w:w="1936"/>
      </w:tblGrid>
      <w:tr w:rsidRPr="00700C77" w:rsidR="006575AF" w:rsidTr="00A401F5" w14:paraId="585148D5" w14:textId="77777777">
        <w:tc>
          <w:tcPr>
            <w:tcW w:w="3964" w:type="dxa"/>
            <w:tcBorders>
              <w:top w:val="single" w:color="auto" w:sz="4" w:space="0"/>
              <w:left w:val="single" w:color="auto" w:sz="4" w:space="0"/>
              <w:bottom w:val="single" w:color="auto" w:sz="6" w:space="0"/>
              <w:right w:val="single" w:color="auto" w:sz="6" w:space="0"/>
            </w:tcBorders>
            <w:hideMark/>
          </w:tcPr>
          <w:p w:rsidRPr="00700C77" w:rsidR="006575AF" w:rsidP="00F76521" w:rsidRDefault="006575AF" w14:paraId="6D2AF044" w14:textId="77777777">
            <w:pPr>
              <w:spacing w:line="276" w:lineRule="auto"/>
              <w:rPr>
                <w:rFonts w:asciiTheme="minorHAnsi" w:hAnsiTheme="minorHAnsi" w:cstheme="minorHAnsi"/>
                <w:szCs w:val="20"/>
              </w:rPr>
            </w:pPr>
            <w:r w:rsidRPr="00700C77">
              <w:rPr>
                <w:rFonts w:asciiTheme="minorHAnsi" w:hAnsiTheme="minorHAnsi" w:cstheme="minorHAnsi"/>
                <w:szCs w:val="20"/>
              </w:rPr>
              <w:t>Type dienst</w:t>
            </w:r>
          </w:p>
        </w:tc>
        <w:tc>
          <w:tcPr>
            <w:tcW w:w="1227" w:type="dxa"/>
            <w:tcBorders>
              <w:top w:val="single" w:color="auto" w:sz="4" w:space="0"/>
              <w:left w:val="single" w:color="auto" w:sz="6" w:space="0"/>
              <w:bottom w:val="single" w:color="auto" w:sz="6" w:space="0"/>
              <w:right w:val="single" w:color="auto" w:sz="6" w:space="0"/>
            </w:tcBorders>
            <w:hideMark/>
          </w:tcPr>
          <w:p w:rsidRPr="00700C77" w:rsidR="006575AF" w:rsidP="00F76521" w:rsidRDefault="006575AF" w14:paraId="2350500D" w14:textId="77777777">
            <w:pPr>
              <w:spacing w:line="276" w:lineRule="auto"/>
              <w:rPr>
                <w:rFonts w:asciiTheme="minorHAnsi" w:hAnsiTheme="minorHAnsi" w:cstheme="minorHAnsi"/>
                <w:szCs w:val="20"/>
              </w:rPr>
            </w:pPr>
            <w:r w:rsidRPr="00700C77">
              <w:rPr>
                <w:rFonts w:asciiTheme="minorHAnsi" w:hAnsiTheme="minorHAnsi" w:cstheme="minorHAnsi"/>
                <w:szCs w:val="20"/>
              </w:rPr>
              <w:t>Feestdag</w:t>
            </w:r>
          </w:p>
        </w:tc>
        <w:tc>
          <w:tcPr>
            <w:tcW w:w="1935" w:type="dxa"/>
            <w:tcBorders>
              <w:top w:val="single" w:color="auto" w:sz="4" w:space="0"/>
              <w:left w:val="single" w:color="auto" w:sz="6" w:space="0"/>
              <w:bottom w:val="single" w:color="auto" w:sz="6" w:space="0"/>
              <w:right w:val="single" w:color="auto" w:sz="6" w:space="0"/>
            </w:tcBorders>
            <w:hideMark/>
          </w:tcPr>
          <w:p w:rsidRPr="00700C77" w:rsidR="006575AF" w:rsidP="00F76521" w:rsidRDefault="006575AF" w14:paraId="5B1BCA21" w14:textId="77777777">
            <w:pPr>
              <w:spacing w:line="276" w:lineRule="auto"/>
              <w:rPr>
                <w:rFonts w:asciiTheme="minorHAnsi" w:hAnsiTheme="minorHAnsi" w:cstheme="minorHAnsi"/>
                <w:szCs w:val="20"/>
              </w:rPr>
            </w:pPr>
            <w:r w:rsidRPr="00700C77">
              <w:rPr>
                <w:rFonts w:asciiTheme="minorHAnsi" w:hAnsiTheme="minorHAnsi" w:cstheme="minorHAnsi"/>
                <w:szCs w:val="20"/>
              </w:rPr>
              <w:t>Zaterdag/zondag</w:t>
            </w:r>
          </w:p>
        </w:tc>
        <w:tc>
          <w:tcPr>
            <w:tcW w:w="1936" w:type="dxa"/>
            <w:tcBorders>
              <w:top w:val="single" w:color="auto" w:sz="4" w:space="0"/>
              <w:left w:val="single" w:color="auto" w:sz="6" w:space="0"/>
              <w:bottom w:val="single" w:color="auto" w:sz="6" w:space="0"/>
              <w:right w:val="single" w:color="auto" w:sz="4" w:space="0"/>
            </w:tcBorders>
            <w:hideMark/>
          </w:tcPr>
          <w:p w:rsidRPr="00700C77" w:rsidR="006575AF" w:rsidP="00F76521" w:rsidRDefault="006575AF" w14:paraId="542631CC" w14:textId="77777777">
            <w:pPr>
              <w:spacing w:line="276" w:lineRule="auto"/>
              <w:rPr>
                <w:rFonts w:asciiTheme="minorHAnsi" w:hAnsiTheme="minorHAnsi" w:cstheme="minorHAnsi"/>
                <w:szCs w:val="20"/>
              </w:rPr>
            </w:pPr>
            <w:r w:rsidRPr="00700C77">
              <w:rPr>
                <w:rFonts w:asciiTheme="minorHAnsi" w:hAnsiTheme="minorHAnsi" w:cstheme="minorHAnsi"/>
                <w:szCs w:val="20"/>
              </w:rPr>
              <w:t>Overige dagen</w:t>
            </w:r>
          </w:p>
        </w:tc>
      </w:tr>
      <w:tr w:rsidRPr="00700C77" w:rsidR="006575AF" w:rsidTr="00A401F5" w14:paraId="23398A23" w14:textId="77777777">
        <w:tc>
          <w:tcPr>
            <w:tcW w:w="3964" w:type="dxa"/>
            <w:tcBorders>
              <w:top w:val="single" w:color="auto" w:sz="6" w:space="0"/>
              <w:left w:val="single" w:color="auto" w:sz="4" w:space="0"/>
              <w:bottom w:val="single" w:color="auto" w:sz="6" w:space="0"/>
              <w:right w:val="single" w:color="auto" w:sz="6" w:space="0"/>
            </w:tcBorders>
            <w:hideMark/>
          </w:tcPr>
          <w:p w:rsidRPr="00700C77" w:rsidR="006575AF" w:rsidP="00F76521" w:rsidRDefault="006575AF" w14:paraId="4163F888" w14:textId="77777777">
            <w:pPr>
              <w:spacing w:line="276" w:lineRule="auto"/>
              <w:rPr>
                <w:rFonts w:asciiTheme="minorHAnsi" w:hAnsiTheme="minorHAnsi" w:cstheme="minorHAnsi"/>
                <w:szCs w:val="20"/>
              </w:rPr>
            </w:pPr>
            <w:r w:rsidRPr="00700C77">
              <w:rPr>
                <w:rFonts w:asciiTheme="minorHAnsi" w:hAnsiTheme="minorHAnsi" w:cstheme="minorHAnsi"/>
                <w:szCs w:val="20"/>
              </w:rPr>
              <w:t>Lichte stand-by dienst, waarbij je alleen telefonisch bereikbaar dient te zijn t.b.v. telefonische patiëntenzorg</w:t>
            </w:r>
          </w:p>
        </w:tc>
        <w:tc>
          <w:tcPr>
            <w:tcW w:w="1227" w:type="dxa"/>
            <w:tcBorders>
              <w:top w:val="single" w:color="auto" w:sz="6" w:space="0"/>
              <w:left w:val="single" w:color="auto" w:sz="6" w:space="0"/>
              <w:bottom w:val="single" w:color="auto" w:sz="6" w:space="0"/>
              <w:right w:val="single" w:color="auto" w:sz="6" w:space="0"/>
            </w:tcBorders>
            <w:hideMark/>
          </w:tcPr>
          <w:p w:rsidRPr="00700C77" w:rsidR="006575AF" w:rsidP="00F76521" w:rsidRDefault="006575AF" w14:paraId="33425B7D" w14:textId="77777777">
            <w:pPr>
              <w:spacing w:line="276" w:lineRule="auto"/>
              <w:rPr>
                <w:rFonts w:asciiTheme="minorHAnsi" w:hAnsiTheme="minorHAnsi" w:cstheme="minorHAnsi"/>
                <w:szCs w:val="20"/>
              </w:rPr>
            </w:pPr>
            <w:r w:rsidRPr="00700C77">
              <w:rPr>
                <w:rFonts w:asciiTheme="minorHAnsi" w:hAnsiTheme="minorHAnsi" w:cstheme="minorHAnsi"/>
                <w:szCs w:val="20"/>
              </w:rPr>
              <w:t>7,5</w:t>
            </w:r>
          </w:p>
        </w:tc>
        <w:tc>
          <w:tcPr>
            <w:tcW w:w="1935" w:type="dxa"/>
            <w:tcBorders>
              <w:top w:val="single" w:color="auto" w:sz="6" w:space="0"/>
              <w:left w:val="single" w:color="auto" w:sz="6" w:space="0"/>
              <w:bottom w:val="single" w:color="auto" w:sz="6" w:space="0"/>
              <w:right w:val="single" w:color="auto" w:sz="6" w:space="0"/>
            </w:tcBorders>
            <w:hideMark/>
          </w:tcPr>
          <w:p w:rsidRPr="00700C77" w:rsidR="006575AF" w:rsidP="00F76521" w:rsidRDefault="006575AF" w14:paraId="13BC9B56" w14:textId="77777777">
            <w:pPr>
              <w:spacing w:line="276" w:lineRule="auto"/>
              <w:rPr>
                <w:rFonts w:asciiTheme="minorHAnsi" w:hAnsiTheme="minorHAnsi" w:cstheme="minorHAnsi"/>
                <w:szCs w:val="20"/>
              </w:rPr>
            </w:pPr>
            <w:r w:rsidRPr="00700C77">
              <w:rPr>
                <w:rFonts w:asciiTheme="minorHAnsi" w:hAnsiTheme="minorHAnsi" w:cstheme="minorHAnsi"/>
                <w:szCs w:val="20"/>
              </w:rPr>
              <w:t>6</w:t>
            </w:r>
          </w:p>
        </w:tc>
        <w:tc>
          <w:tcPr>
            <w:tcW w:w="1936" w:type="dxa"/>
            <w:tcBorders>
              <w:top w:val="single" w:color="auto" w:sz="6" w:space="0"/>
              <w:left w:val="single" w:color="auto" w:sz="6" w:space="0"/>
              <w:bottom w:val="single" w:color="auto" w:sz="6" w:space="0"/>
              <w:right w:val="single" w:color="auto" w:sz="4" w:space="0"/>
            </w:tcBorders>
            <w:hideMark/>
          </w:tcPr>
          <w:p w:rsidRPr="00700C77" w:rsidR="006575AF" w:rsidP="00F76521" w:rsidRDefault="006575AF" w14:paraId="459FEC50" w14:textId="77777777">
            <w:pPr>
              <w:spacing w:line="276" w:lineRule="auto"/>
              <w:rPr>
                <w:rFonts w:asciiTheme="minorHAnsi" w:hAnsiTheme="minorHAnsi" w:cstheme="minorHAnsi"/>
                <w:szCs w:val="20"/>
              </w:rPr>
            </w:pPr>
            <w:r w:rsidRPr="00700C77">
              <w:rPr>
                <w:rFonts w:asciiTheme="minorHAnsi" w:hAnsiTheme="minorHAnsi" w:cstheme="minorHAnsi"/>
                <w:szCs w:val="20"/>
              </w:rPr>
              <w:t>4</w:t>
            </w:r>
          </w:p>
        </w:tc>
      </w:tr>
      <w:tr w:rsidRPr="00700C77" w:rsidR="006575AF" w:rsidTr="00A401F5" w14:paraId="2AD004CF" w14:textId="77777777">
        <w:tc>
          <w:tcPr>
            <w:tcW w:w="3964" w:type="dxa"/>
            <w:tcBorders>
              <w:top w:val="single" w:color="auto" w:sz="6" w:space="0"/>
              <w:left w:val="single" w:color="auto" w:sz="4" w:space="0"/>
              <w:bottom w:val="single" w:color="auto" w:sz="6" w:space="0"/>
              <w:right w:val="single" w:color="auto" w:sz="6" w:space="0"/>
            </w:tcBorders>
            <w:hideMark/>
          </w:tcPr>
          <w:p w:rsidRPr="00700C77" w:rsidR="006575AF" w:rsidP="00F76521" w:rsidRDefault="006575AF" w14:paraId="717528B8" w14:textId="77777777">
            <w:pPr>
              <w:spacing w:line="276" w:lineRule="auto"/>
              <w:rPr>
                <w:rFonts w:asciiTheme="minorHAnsi" w:hAnsiTheme="minorHAnsi" w:cstheme="minorHAnsi"/>
                <w:szCs w:val="20"/>
              </w:rPr>
            </w:pPr>
            <w:r w:rsidRPr="00700C77">
              <w:rPr>
                <w:rFonts w:asciiTheme="minorHAnsi" w:hAnsiTheme="minorHAnsi" w:cstheme="minorHAnsi"/>
                <w:szCs w:val="20"/>
              </w:rPr>
              <w:t xml:space="preserve">Normale stand-by diensten met een duur tot 12 uur, waarbij je je bij een oproep naar de kliniek of elders moet begeven t.b.v. patiëntenzorg </w:t>
            </w:r>
          </w:p>
        </w:tc>
        <w:tc>
          <w:tcPr>
            <w:tcW w:w="1227" w:type="dxa"/>
            <w:tcBorders>
              <w:top w:val="single" w:color="auto" w:sz="6" w:space="0"/>
              <w:left w:val="single" w:color="auto" w:sz="6" w:space="0"/>
              <w:bottom w:val="single" w:color="auto" w:sz="6" w:space="0"/>
              <w:right w:val="single" w:color="auto" w:sz="6" w:space="0"/>
            </w:tcBorders>
            <w:hideMark/>
          </w:tcPr>
          <w:p w:rsidRPr="00700C77" w:rsidR="006575AF" w:rsidP="00F76521" w:rsidRDefault="006575AF" w14:paraId="36A80A0A" w14:textId="77777777">
            <w:pPr>
              <w:spacing w:line="276" w:lineRule="auto"/>
              <w:rPr>
                <w:rFonts w:asciiTheme="minorHAnsi" w:hAnsiTheme="minorHAnsi" w:cstheme="minorHAnsi"/>
                <w:szCs w:val="20"/>
              </w:rPr>
            </w:pPr>
            <w:r w:rsidRPr="00700C77">
              <w:rPr>
                <w:rFonts w:asciiTheme="minorHAnsi" w:hAnsiTheme="minorHAnsi" w:cstheme="minorHAnsi"/>
                <w:szCs w:val="20"/>
              </w:rPr>
              <w:t>15</w:t>
            </w:r>
            <w:r w:rsidRPr="00700C77">
              <w:rPr>
                <w:rFonts w:asciiTheme="minorHAnsi" w:hAnsiTheme="minorHAnsi" w:cstheme="minorHAnsi"/>
                <w:szCs w:val="20"/>
              </w:rPr>
              <w:tab/>
            </w:r>
            <w:r w:rsidRPr="00700C77">
              <w:rPr>
                <w:rFonts w:asciiTheme="minorHAnsi" w:hAnsiTheme="minorHAnsi" w:cstheme="minorHAnsi"/>
                <w:szCs w:val="20"/>
              </w:rPr>
              <w:t xml:space="preserve"> </w:t>
            </w:r>
          </w:p>
        </w:tc>
        <w:tc>
          <w:tcPr>
            <w:tcW w:w="1935" w:type="dxa"/>
            <w:tcBorders>
              <w:top w:val="single" w:color="auto" w:sz="6" w:space="0"/>
              <w:left w:val="single" w:color="auto" w:sz="6" w:space="0"/>
              <w:bottom w:val="single" w:color="auto" w:sz="6" w:space="0"/>
              <w:right w:val="single" w:color="auto" w:sz="6" w:space="0"/>
            </w:tcBorders>
            <w:hideMark/>
          </w:tcPr>
          <w:p w:rsidRPr="00700C77" w:rsidR="006575AF" w:rsidP="00F76521" w:rsidRDefault="006575AF" w14:paraId="6795EA63" w14:textId="77777777">
            <w:pPr>
              <w:spacing w:line="276" w:lineRule="auto"/>
              <w:rPr>
                <w:rFonts w:asciiTheme="minorHAnsi" w:hAnsiTheme="minorHAnsi" w:cstheme="minorHAnsi"/>
                <w:szCs w:val="20"/>
              </w:rPr>
            </w:pPr>
            <w:r w:rsidRPr="00700C77">
              <w:rPr>
                <w:rFonts w:asciiTheme="minorHAnsi" w:hAnsiTheme="minorHAnsi" w:cstheme="minorHAnsi"/>
                <w:szCs w:val="20"/>
              </w:rPr>
              <w:t xml:space="preserve">12 </w:t>
            </w:r>
          </w:p>
        </w:tc>
        <w:tc>
          <w:tcPr>
            <w:tcW w:w="1936" w:type="dxa"/>
            <w:tcBorders>
              <w:top w:val="single" w:color="auto" w:sz="6" w:space="0"/>
              <w:left w:val="single" w:color="auto" w:sz="6" w:space="0"/>
              <w:bottom w:val="single" w:color="auto" w:sz="6" w:space="0"/>
              <w:right w:val="single" w:color="auto" w:sz="4" w:space="0"/>
            </w:tcBorders>
            <w:hideMark/>
          </w:tcPr>
          <w:p w:rsidRPr="00700C77" w:rsidR="006575AF" w:rsidP="00F76521" w:rsidRDefault="006575AF" w14:paraId="7D4DC01D" w14:textId="77777777">
            <w:pPr>
              <w:spacing w:line="276" w:lineRule="auto"/>
              <w:rPr>
                <w:rFonts w:asciiTheme="minorHAnsi" w:hAnsiTheme="minorHAnsi" w:cstheme="minorHAnsi"/>
                <w:szCs w:val="20"/>
              </w:rPr>
            </w:pPr>
            <w:r w:rsidRPr="00700C77">
              <w:rPr>
                <w:rFonts w:asciiTheme="minorHAnsi" w:hAnsiTheme="minorHAnsi" w:cstheme="minorHAnsi"/>
                <w:szCs w:val="20"/>
              </w:rPr>
              <w:t>8</w:t>
            </w:r>
          </w:p>
        </w:tc>
      </w:tr>
      <w:tr w:rsidRPr="00700C77" w:rsidR="006575AF" w:rsidTr="00A401F5" w14:paraId="6C02FA3B" w14:textId="77777777">
        <w:tc>
          <w:tcPr>
            <w:tcW w:w="3964" w:type="dxa"/>
            <w:tcBorders>
              <w:top w:val="single" w:color="auto" w:sz="6" w:space="0"/>
              <w:left w:val="single" w:color="auto" w:sz="4" w:space="0"/>
              <w:bottom w:val="single" w:color="auto" w:sz="6" w:space="0"/>
              <w:right w:val="single" w:color="auto" w:sz="6" w:space="0"/>
            </w:tcBorders>
          </w:tcPr>
          <w:p w:rsidRPr="00700C77" w:rsidR="006575AF" w:rsidP="00F76521" w:rsidRDefault="006575AF" w14:paraId="09553ED0" w14:textId="77777777">
            <w:pPr>
              <w:spacing w:line="276" w:lineRule="auto"/>
              <w:rPr>
                <w:rFonts w:asciiTheme="minorHAnsi" w:hAnsiTheme="minorHAnsi" w:cstheme="minorHAnsi"/>
                <w:szCs w:val="20"/>
              </w:rPr>
            </w:pPr>
            <w:r w:rsidRPr="00700C77">
              <w:rPr>
                <w:rFonts w:asciiTheme="minorHAnsi" w:hAnsiTheme="minorHAnsi" w:cstheme="minorHAnsi"/>
                <w:szCs w:val="20"/>
              </w:rPr>
              <w:t xml:space="preserve">Normale stand-by diensten met een duur van meer dan 12 uur waarbij je je bij een oproep </w:t>
            </w:r>
            <w:r w:rsidRPr="00700C77">
              <w:rPr>
                <w:rFonts w:asciiTheme="minorHAnsi" w:hAnsiTheme="minorHAnsi" w:cstheme="minorHAnsi"/>
                <w:szCs w:val="20"/>
              </w:rPr>
              <w:t xml:space="preserve">naar de kliniek of elders moet begeven t.b.v. patiëntenzorg </w:t>
            </w:r>
          </w:p>
        </w:tc>
        <w:tc>
          <w:tcPr>
            <w:tcW w:w="1227" w:type="dxa"/>
            <w:tcBorders>
              <w:top w:val="single" w:color="auto" w:sz="6" w:space="0"/>
              <w:left w:val="single" w:color="auto" w:sz="6" w:space="0"/>
              <w:bottom w:val="single" w:color="auto" w:sz="6" w:space="0"/>
              <w:right w:val="single" w:color="auto" w:sz="6" w:space="0"/>
            </w:tcBorders>
          </w:tcPr>
          <w:p w:rsidRPr="00700C77" w:rsidR="006575AF" w:rsidP="00F76521" w:rsidRDefault="006575AF" w14:paraId="26575B39" w14:textId="77777777">
            <w:pPr>
              <w:spacing w:line="276" w:lineRule="auto"/>
              <w:rPr>
                <w:rFonts w:asciiTheme="minorHAnsi" w:hAnsiTheme="minorHAnsi" w:cstheme="minorHAnsi"/>
                <w:szCs w:val="20"/>
              </w:rPr>
            </w:pPr>
            <w:r w:rsidRPr="00700C77">
              <w:rPr>
                <w:rFonts w:asciiTheme="minorHAnsi" w:hAnsiTheme="minorHAnsi" w:cstheme="minorHAnsi"/>
                <w:szCs w:val="20"/>
              </w:rPr>
              <w:t>15</w:t>
            </w:r>
          </w:p>
        </w:tc>
        <w:tc>
          <w:tcPr>
            <w:tcW w:w="1935" w:type="dxa"/>
            <w:tcBorders>
              <w:top w:val="single" w:color="auto" w:sz="6" w:space="0"/>
              <w:left w:val="single" w:color="auto" w:sz="6" w:space="0"/>
              <w:bottom w:val="single" w:color="auto" w:sz="6" w:space="0"/>
              <w:right w:val="single" w:color="auto" w:sz="6" w:space="0"/>
            </w:tcBorders>
          </w:tcPr>
          <w:p w:rsidRPr="00700C77" w:rsidR="006575AF" w:rsidP="00F76521" w:rsidRDefault="006575AF" w14:paraId="00537340" w14:textId="77777777">
            <w:pPr>
              <w:spacing w:line="276" w:lineRule="auto"/>
              <w:rPr>
                <w:rFonts w:asciiTheme="minorHAnsi" w:hAnsiTheme="minorHAnsi" w:cstheme="minorHAnsi"/>
                <w:szCs w:val="20"/>
              </w:rPr>
            </w:pPr>
            <w:r w:rsidRPr="00700C77">
              <w:rPr>
                <w:rFonts w:asciiTheme="minorHAnsi" w:hAnsiTheme="minorHAnsi" w:cstheme="minorHAnsi"/>
                <w:szCs w:val="20"/>
              </w:rPr>
              <w:t>8 met een minimum van 144 minuten</w:t>
            </w:r>
          </w:p>
        </w:tc>
        <w:tc>
          <w:tcPr>
            <w:tcW w:w="1936" w:type="dxa"/>
            <w:tcBorders>
              <w:top w:val="single" w:color="auto" w:sz="6" w:space="0"/>
              <w:left w:val="single" w:color="auto" w:sz="6" w:space="0"/>
              <w:bottom w:val="single" w:color="auto" w:sz="6" w:space="0"/>
              <w:right w:val="single" w:color="auto" w:sz="4" w:space="0"/>
            </w:tcBorders>
          </w:tcPr>
          <w:p w:rsidRPr="00700C77" w:rsidR="006575AF" w:rsidP="00F76521" w:rsidRDefault="006575AF" w14:paraId="1C79140D" w14:textId="77777777">
            <w:pPr>
              <w:spacing w:line="276" w:lineRule="auto"/>
              <w:rPr>
                <w:rFonts w:asciiTheme="minorHAnsi" w:hAnsiTheme="minorHAnsi" w:cstheme="minorHAnsi"/>
                <w:szCs w:val="20"/>
              </w:rPr>
            </w:pPr>
            <w:r w:rsidRPr="00700C77">
              <w:rPr>
                <w:rFonts w:asciiTheme="minorHAnsi" w:hAnsiTheme="minorHAnsi" w:cstheme="minorHAnsi"/>
                <w:szCs w:val="20"/>
              </w:rPr>
              <w:t>4 met een minimum van 96 minuten</w:t>
            </w:r>
          </w:p>
        </w:tc>
      </w:tr>
      <w:tr w:rsidRPr="00700C77" w:rsidR="006575AF" w:rsidTr="00A401F5" w14:paraId="1FD3AF0C" w14:textId="77777777">
        <w:tc>
          <w:tcPr>
            <w:tcW w:w="3964" w:type="dxa"/>
            <w:tcBorders>
              <w:top w:val="single" w:color="auto" w:sz="6" w:space="0"/>
              <w:left w:val="single" w:color="auto" w:sz="4" w:space="0"/>
              <w:bottom w:val="single" w:color="auto" w:sz="6" w:space="0"/>
              <w:right w:val="single" w:color="auto" w:sz="6" w:space="0"/>
            </w:tcBorders>
            <w:hideMark/>
          </w:tcPr>
          <w:p w:rsidRPr="00700C77" w:rsidR="006575AF" w:rsidP="00F76521" w:rsidRDefault="006575AF" w14:paraId="4946AAE9" w14:textId="77777777">
            <w:pPr>
              <w:spacing w:line="276" w:lineRule="auto"/>
              <w:rPr>
                <w:rFonts w:asciiTheme="minorHAnsi" w:hAnsiTheme="minorHAnsi" w:cstheme="minorHAnsi"/>
                <w:szCs w:val="20"/>
              </w:rPr>
            </w:pPr>
            <w:r w:rsidRPr="00700C77">
              <w:rPr>
                <w:rFonts w:asciiTheme="minorHAnsi" w:hAnsiTheme="minorHAnsi" w:cstheme="minorHAnsi"/>
                <w:szCs w:val="20"/>
              </w:rPr>
              <w:t>Stand-by met aanwezigheid 6.00 - 24.00 uur</w:t>
            </w:r>
          </w:p>
        </w:tc>
        <w:tc>
          <w:tcPr>
            <w:tcW w:w="1227" w:type="dxa"/>
            <w:tcBorders>
              <w:top w:val="single" w:color="auto" w:sz="6" w:space="0"/>
              <w:left w:val="single" w:color="auto" w:sz="6" w:space="0"/>
              <w:bottom w:val="single" w:color="auto" w:sz="6" w:space="0"/>
              <w:right w:val="single" w:color="auto" w:sz="6" w:space="0"/>
            </w:tcBorders>
            <w:hideMark/>
          </w:tcPr>
          <w:p w:rsidRPr="00700C77" w:rsidR="006575AF" w:rsidP="00F76521" w:rsidRDefault="006575AF" w14:paraId="371781B0" w14:textId="77777777">
            <w:pPr>
              <w:spacing w:line="276" w:lineRule="auto"/>
              <w:rPr>
                <w:rFonts w:asciiTheme="minorHAnsi" w:hAnsiTheme="minorHAnsi" w:cstheme="minorHAnsi"/>
                <w:szCs w:val="20"/>
              </w:rPr>
            </w:pPr>
            <w:r w:rsidRPr="00700C77">
              <w:rPr>
                <w:rFonts w:asciiTheme="minorHAnsi" w:hAnsiTheme="minorHAnsi" w:cstheme="minorHAnsi"/>
                <w:szCs w:val="20"/>
              </w:rPr>
              <w:t>22</w:t>
            </w:r>
          </w:p>
        </w:tc>
        <w:tc>
          <w:tcPr>
            <w:tcW w:w="1935" w:type="dxa"/>
            <w:tcBorders>
              <w:top w:val="single" w:color="auto" w:sz="6" w:space="0"/>
              <w:left w:val="single" w:color="auto" w:sz="6" w:space="0"/>
              <w:bottom w:val="single" w:color="auto" w:sz="6" w:space="0"/>
              <w:right w:val="single" w:color="auto" w:sz="6" w:space="0"/>
            </w:tcBorders>
            <w:hideMark/>
          </w:tcPr>
          <w:p w:rsidRPr="00700C77" w:rsidR="006575AF" w:rsidP="00F76521" w:rsidRDefault="006575AF" w14:paraId="1BD71D00" w14:textId="77777777">
            <w:pPr>
              <w:spacing w:line="276" w:lineRule="auto"/>
              <w:rPr>
                <w:rFonts w:asciiTheme="minorHAnsi" w:hAnsiTheme="minorHAnsi" w:cstheme="minorHAnsi"/>
                <w:szCs w:val="20"/>
              </w:rPr>
            </w:pPr>
            <w:r w:rsidRPr="00700C77">
              <w:rPr>
                <w:rFonts w:asciiTheme="minorHAnsi" w:hAnsiTheme="minorHAnsi" w:cstheme="minorHAnsi"/>
                <w:szCs w:val="20"/>
              </w:rPr>
              <w:t>18</w:t>
            </w:r>
          </w:p>
        </w:tc>
        <w:tc>
          <w:tcPr>
            <w:tcW w:w="1936" w:type="dxa"/>
            <w:tcBorders>
              <w:top w:val="single" w:color="auto" w:sz="6" w:space="0"/>
              <w:left w:val="single" w:color="auto" w:sz="6" w:space="0"/>
              <w:bottom w:val="single" w:color="auto" w:sz="6" w:space="0"/>
              <w:right w:val="single" w:color="auto" w:sz="4" w:space="0"/>
            </w:tcBorders>
            <w:hideMark/>
          </w:tcPr>
          <w:p w:rsidRPr="00700C77" w:rsidR="006575AF" w:rsidP="00F76521" w:rsidRDefault="006575AF" w14:paraId="2680373C" w14:textId="77777777">
            <w:pPr>
              <w:spacing w:line="276" w:lineRule="auto"/>
              <w:rPr>
                <w:rFonts w:asciiTheme="minorHAnsi" w:hAnsiTheme="minorHAnsi" w:cstheme="minorHAnsi"/>
                <w:szCs w:val="20"/>
              </w:rPr>
            </w:pPr>
            <w:r w:rsidRPr="00700C77">
              <w:rPr>
                <w:rFonts w:asciiTheme="minorHAnsi" w:hAnsiTheme="minorHAnsi" w:cstheme="minorHAnsi"/>
                <w:szCs w:val="20"/>
              </w:rPr>
              <w:t>12</w:t>
            </w:r>
          </w:p>
        </w:tc>
      </w:tr>
      <w:tr w:rsidRPr="00700C77" w:rsidR="006575AF" w:rsidTr="00A401F5" w14:paraId="1B346539" w14:textId="77777777">
        <w:tc>
          <w:tcPr>
            <w:tcW w:w="3964" w:type="dxa"/>
            <w:tcBorders>
              <w:top w:val="single" w:color="auto" w:sz="6" w:space="0"/>
              <w:left w:val="single" w:color="auto" w:sz="4" w:space="0"/>
              <w:bottom w:val="single" w:color="auto" w:sz="4" w:space="0"/>
              <w:right w:val="single" w:color="auto" w:sz="6" w:space="0"/>
            </w:tcBorders>
            <w:hideMark/>
          </w:tcPr>
          <w:p w:rsidRPr="00700C77" w:rsidR="006575AF" w:rsidP="00F76521" w:rsidRDefault="006575AF" w14:paraId="16EF2652" w14:textId="77777777">
            <w:pPr>
              <w:spacing w:line="276" w:lineRule="auto"/>
              <w:rPr>
                <w:rFonts w:asciiTheme="minorHAnsi" w:hAnsiTheme="minorHAnsi" w:cstheme="minorHAnsi"/>
                <w:szCs w:val="20"/>
              </w:rPr>
            </w:pPr>
            <w:r w:rsidRPr="00700C77">
              <w:rPr>
                <w:rFonts w:asciiTheme="minorHAnsi" w:hAnsiTheme="minorHAnsi" w:cstheme="minorHAnsi"/>
                <w:szCs w:val="20"/>
              </w:rPr>
              <w:t>Stand-by met aanwezigheid 24.00 - 6.00 uur</w:t>
            </w:r>
          </w:p>
        </w:tc>
        <w:tc>
          <w:tcPr>
            <w:tcW w:w="1227" w:type="dxa"/>
            <w:tcBorders>
              <w:top w:val="single" w:color="auto" w:sz="6" w:space="0"/>
              <w:left w:val="single" w:color="auto" w:sz="6" w:space="0"/>
              <w:bottom w:val="single" w:color="auto" w:sz="4" w:space="0"/>
              <w:right w:val="single" w:color="auto" w:sz="6" w:space="0"/>
            </w:tcBorders>
            <w:hideMark/>
          </w:tcPr>
          <w:p w:rsidRPr="00700C77" w:rsidR="006575AF" w:rsidP="00F76521" w:rsidRDefault="006575AF" w14:paraId="6F9DCBC9" w14:textId="77777777">
            <w:pPr>
              <w:spacing w:line="276" w:lineRule="auto"/>
              <w:rPr>
                <w:rFonts w:asciiTheme="minorHAnsi" w:hAnsiTheme="minorHAnsi" w:cstheme="minorHAnsi"/>
                <w:szCs w:val="20"/>
              </w:rPr>
            </w:pPr>
            <w:r w:rsidRPr="00700C77">
              <w:rPr>
                <w:rFonts w:asciiTheme="minorHAnsi" w:hAnsiTheme="minorHAnsi" w:cstheme="minorHAnsi"/>
                <w:szCs w:val="20"/>
              </w:rPr>
              <w:t>28</w:t>
            </w:r>
          </w:p>
        </w:tc>
        <w:tc>
          <w:tcPr>
            <w:tcW w:w="1935" w:type="dxa"/>
            <w:tcBorders>
              <w:top w:val="single" w:color="auto" w:sz="6" w:space="0"/>
              <w:left w:val="single" w:color="auto" w:sz="6" w:space="0"/>
              <w:bottom w:val="single" w:color="auto" w:sz="4" w:space="0"/>
              <w:right w:val="single" w:color="auto" w:sz="6" w:space="0"/>
            </w:tcBorders>
            <w:hideMark/>
          </w:tcPr>
          <w:p w:rsidRPr="00700C77" w:rsidR="006575AF" w:rsidP="00F76521" w:rsidRDefault="006575AF" w14:paraId="139FE079" w14:textId="77777777">
            <w:pPr>
              <w:spacing w:line="276" w:lineRule="auto"/>
              <w:rPr>
                <w:rFonts w:asciiTheme="minorHAnsi" w:hAnsiTheme="minorHAnsi" w:cstheme="minorHAnsi"/>
                <w:szCs w:val="20"/>
              </w:rPr>
            </w:pPr>
            <w:r w:rsidRPr="00700C77">
              <w:rPr>
                <w:rFonts w:asciiTheme="minorHAnsi" w:hAnsiTheme="minorHAnsi" w:cstheme="minorHAnsi"/>
                <w:szCs w:val="20"/>
              </w:rPr>
              <w:t>25</w:t>
            </w:r>
          </w:p>
        </w:tc>
        <w:tc>
          <w:tcPr>
            <w:tcW w:w="1936" w:type="dxa"/>
            <w:tcBorders>
              <w:top w:val="single" w:color="auto" w:sz="6" w:space="0"/>
              <w:left w:val="single" w:color="auto" w:sz="6" w:space="0"/>
              <w:bottom w:val="single" w:color="auto" w:sz="4" w:space="0"/>
              <w:right w:val="single" w:color="auto" w:sz="4" w:space="0"/>
            </w:tcBorders>
            <w:hideMark/>
          </w:tcPr>
          <w:p w:rsidRPr="00700C77" w:rsidR="006575AF" w:rsidP="00F76521" w:rsidRDefault="006575AF" w14:paraId="77733E92" w14:textId="77777777">
            <w:pPr>
              <w:spacing w:line="276" w:lineRule="auto"/>
              <w:rPr>
                <w:rFonts w:asciiTheme="minorHAnsi" w:hAnsiTheme="minorHAnsi" w:cstheme="minorHAnsi"/>
                <w:szCs w:val="20"/>
              </w:rPr>
            </w:pPr>
            <w:r w:rsidRPr="00700C77">
              <w:rPr>
                <w:rFonts w:asciiTheme="minorHAnsi" w:hAnsiTheme="minorHAnsi" w:cstheme="minorHAnsi"/>
                <w:szCs w:val="20"/>
              </w:rPr>
              <w:t>15</w:t>
            </w:r>
          </w:p>
        </w:tc>
      </w:tr>
    </w:tbl>
    <w:p w:rsidRPr="00700C77" w:rsidR="006575AF" w:rsidP="00F76521" w:rsidRDefault="006575AF" w14:paraId="441BEAB0" w14:textId="77777777">
      <w:pPr>
        <w:spacing w:after="0" w:line="276" w:lineRule="auto"/>
        <w:rPr>
          <w:rFonts w:eastAsia="Times New Roman" w:cstheme="minorHAnsi"/>
          <w:sz w:val="20"/>
          <w:szCs w:val="20"/>
        </w:rPr>
      </w:pPr>
    </w:p>
    <w:p w:rsidRPr="008623B0" w:rsidR="006575AF" w:rsidP="00F76521" w:rsidRDefault="006575AF" w14:paraId="7E073781" w14:textId="77777777">
      <w:pPr>
        <w:pStyle w:val="Kop3"/>
        <w:rPr>
          <w:rFonts w:eastAsia="Times New Roman" w:asciiTheme="minorHAnsi" w:hAnsiTheme="minorHAnsi" w:cstheme="minorHAnsi"/>
          <w:color w:val="CD2761"/>
          <w:sz w:val="20"/>
          <w:szCs w:val="20"/>
        </w:rPr>
      </w:pPr>
      <w:bookmarkStart w:name="_Toc157410878" w:id="118"/>
      <w:r w:rsidRPr="008623B0">
        <w:rPr>
          <w:rFonts w:eastAsia="Times New Roman" w:asciiTheme="minorHAnsi" w:hAnsiTheme="minorHAnsi" w:cstheme="minorHAnsi"/>
          <w:color w:val="CD2761"/>
          <w:sz w:val="20"/>
          <w:szCs w:val="20"/>
        </w:rPr>
        <w:t>15.2 Vergoeding en toeslag voor werken tijdens stand-by dienst</w:t>
      </w:r>
      <w:bookmarkEnd w:id="118"/>
      <w:r w:rsidRPr="008623B0">
        <w:rPr>
          <w:rFonts w:eastAsia="Times New Roman" w:asciiTheme="minorHAnsi" w:hAnsiTheme="minorHAnsi" w:cstheme="minorHAnsi"/>
          <w:color w:val="CD2761"/>
          <w:sz w:val="20"/>
          <w:szCs w:val="20"/>
        </w:rPr>
        <w:t xml:space="preserve"> </w:t>
      </w:r>
    </w:p>
    <w:p w:rsidRPr="00700C77" w:rsidR="006575AF" w:rsidP="00DC68D3" w:rsidRDefault="006575AF" w14:paraId="75E93A55" w14:textId="77777777">
      <w:pPr>
        <w:numPr>
          <w:ilvl w:val="0"/>
          <w:numId w:val="90"/>
        </w:numPr>
        <w:spacing w:after="0" w:line="276" w:lineRule="auto"/>
        <w:contextualSpacing/>
        <w:rPr>
          <w:rFonts w:eastAsia="Times New Roman" w:cstheme="minorHAnsi"/>
          <w:sz w:val="20"/>
          <w:szCs w:val="20"/>
        </w:rPr>
      </w:pPr>
      <w:r w:rsidRPr="00700C77">
        <w:rPr>
          <w:rFonts w:eastAsia="Times New Roman" w:cstheme="minorHAnsi"/>
          <w:sz w:val="20"/>
          <w:szCs w:val="20"/>
        </w:rPr>
        <w:t>Soms moet je werken tijdens je stand-by-dienst. Ingeval je tijdens de stand-by-dienst wordt opgeroepen:</w:t>
      </w:r>
    </w:p>
    <w:p w:rsidRPr="00700C77" w:rsidR="006575AF" w:rsidP="00DC68D3" w:rsidRDefault="006575AF" w14:paraId="0F6FD36E" w14:textId="77777777">
      <w:pPr>
        <w:numPr>
          <w:ilvl w:val="1"/>
          <w:numId w:val="90"/>
        </w:numPr>
        <w:spacing w:after="0" w:line="276" w:lineRule="auto"/>
        <w:contextualSpacing/>
        <w:rPr>
          <w:rFonts w:eastAsia="Times New Roman" w:cstheme="minorHAnsi"/>
          <w:sz w:val="20"/>
          <w:szCs w:val="20"/>
        </w:rPr>
      </w:pPr>
      <w:r w:rsidRPr="00700C77">
        <w:rPr>
          <w:rFonts w:eastAsia="Times New Roman" w:cstheme="minorHAnsi"/>
          <w:sz w:val="20"/>
          <w:szCs w:val="20"/>
        </w:rPr>
        <w:t>wordt voor de berekening van de vergoeding uitgegaan van een periode van ten minste een half uur, te vermeerderen met de werkelijke reistijd.</w:t>
      </w:r>
    </w:p>
    <w:p w:rsidRPr="00700C77" w:rsidR="006575AF" w:rsidP="00DC68D3" w:rsidRDefault="006575AF" w14:paraId="500EE2E0" w14:textId="77777777">
      <w:pPr>
        <w:numPr>
          <w:ilvl w:val="1"/>
          <w:numId w:val="90"/>
        </w:numPr>
        <w:spacing w:after="0" w:line="276" w:lineRule="auto"/>
        <w:contextualSpacing/>
        <w:rPr>
          <w:rFonts w:eastAsia="Times New Roman" w:cstheme="minorHAnsi"/>
          <w:sz w:val="20"/>
          <w:szCs w:val="20"/>
        </w:rPr>
      </w:pPr>
      <w:r w:rsidRPr="00700C77">
        <w:rPr>
          <w:rFonts w:eastAsia="Times New Roman" w:cstheme="minorHAnsi"/>
          <w:sz w:val="20"/>
          <w:szCs w:val="20"/>
        </w:rPr>
        <w:t>Indien je werkt gedurende een periode langer dan een half uur, wordt deze periode afgerond op een heel uur.</w:t>
      </w:r>
    </w:p>
    <w:p w:rsidRPr="00700C77" w:rsidR="006575AF" w:rsidP="00DC68D3" w:rsidRDefault="006575AF" w14:paraId="662282E4" w14:textId="77777777">
      <w:pPr>
        <w:numPr>
          <w:ilvl w:val="1"/>
          <w:numId w:val="90"/>
        </w:numPr>
        <w:spacing w:after="0" w:line="276" w:lineRule="auto"/>
        <w:contextualSpacing/>
        <w:rPr>
          <w:rFonts w:eastAsia="Times New Roman" w:cstheme="minorHAnsi"/>
          <w:sz w:val="20"/>
          <w:szCs w:val="20"/>
        </w:rPr>
      </w:pPr>
      <w:r w:rsidRPr="00700C77">
        <w:rPr>
          <w:rFonts w:eastAsia="Times New Roman" w:cstheme="minorHAnsi"/>
          <w:sz w:val="20"/>
          <w:szCs w:val="20"/>
        </w:rPr>
        <w:t>Indien je werkt gedurende een periode langer dan een uur, wordt deze periode naar boven afgerond op halve respectievelijk hele uren.</w:t>
      </w:r>
    </w:p>
    <w:p w:rsidRPr="00700C77" w:rsidR="006575AF" w:rsidP="00DC68D3" w:rsidRDefault="006575AF" w14:paraId="550444A9" w14:textId="77777777">
      <w:pPr>
        <w:numPr>
          <w:ilvl w:val="0"/>
          <w:numId w:val="90"/>
        </w:numPr>
        <w:spacing w:after="0" w:line="276" w:lineRule="auto"/>
        <w:contextualSpacing/>
        <w:rPr>
          <w:rFonts w:cstheme="minorHAnsi"/>
          <w:sz w:val="20"/>
          <w:szCs w:val="20"/>
        </w:rPr>
      </w:pPr>
      <w:r w:rsidRPr="00700C77">
        <w:rPr>
          <w:rFonts w:cstheme="minorHAnsi"/>
          <w:sz w:val="20"/>
          <w:szCs w:val="20"/>
        </w:rPr>
        <w:t xml:space="preserve">De vergoeding voor het werken tijdens de stand-by-dienst wordt verstrekt in de vorm van vrije tijd gelijk aan het aantal uren dat je tijdens stand-by dienst hebt gewerkt én een toeslag van een percentage van het uurloon: </w:t>
      </w:r>
    </w:p>
    <w:tbl>
      <w:tblPr>
        <w:tblpPr w:leftFromText="141" w:rightFromText="141" w:bottomFromText="160" w:vertAnchor="text" w:horzAnchor="margin" w:tblpY="158"/>
        <w:tblW w:w="0" w:type="auto"/>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Look w:val="04A0" w:firstRow="1" w:lastRow="0" w:firstColumn="1" w:lastColumn="0" w:noHBand="0" w:noVBand="1"/>
      </w:tblPr>
      <w:tblGrid>
        <w:gridCol w:w="2263"/>
        <w:gridCol w:w="1465"/>
        <w:gridCol w:w="1465"/>
        <w:gridCol w:w="1465"/>
        <w:gridCol w:w="1466"/>
      </w:tblGrid>
      <w:tr w:rsidRPr="00700C77" w:rsidR="006575AF" w:rsidTr="00A401F5" w14:paraId="357B3A4D" w14:textId="77777777">
        <w:trPr>
          <w:trHeight w:val="83"/>
        </w:trPr>
        <w:tc>
          <w:tcPr>
            <w:tcW w:w="2263" w:type="dxa"/>
            <w:tcBorders>
              <w:top w:val="single" w:color="auto" w:sz="4" w:space="0"/>
              <w:left w:val="single" w:color="auto" w:sz="4" w:space="0"/>
              <w:bottom w:val="single" w:color="auto" w:sz="6" w:space="0"/>
              <w:right w:val="single" w:color="auto" w:sz="6" w:space="0"/>
            </w:tcBorders>
            <w:hideMark/>
          </w:tcPr>
          <w:p w:rsidRPr="00700C77" w:rsidR="006575AF" w:rsidP="00F76521" w:rsidRDefault="006575AF" w14:paraId="1FCAED73" w14:textId="77777777">
            <w:pPr>
              <w:autoSpaceDE w:val="0"/>
              <w:autoSpaceDN w:val="0"/>
              <w:adjustRightInd w:val="0"/>
              <w:spacing w:after="0" w:line="276" w:lineRule="auto"/>
              <w:rPr>
                <w:rFonts w:cstheme="minorHAnsi"/>
                <w:sz w:val="20"/>
                <w:szCs w:val="20"/>
              </w:rPr>
            </w:pPr>
            <w:r w:rsidRPr="00700C77">
              <w:rPr>
                <w:rFonts w:cstheme="minorHAnsi"/>
                <w:sz w:val="20"/>
                <w:szCs w:val="20"/>
              </w:rPr>
              <w:t xml:space="preserve">Tijdens stand-by-dienst gewerkte uren op: </w:t>
            </w:r>
          </w:p>
        </w:tc>
        <w:tc>
          <w:tcPr>
            <w:tcW w:w="1465" w:type="dxa"/>
            <w:tcBorders>
              <w:top w:val="single" w:color="auto" w:sz="4" w:space="0"/>
              <w:left w:val="single" w:color="auto" w:sz="6" w:space="0"/>
              <w:bottom w:val="single" w:color="auto" w:sz="6" w:space="0"/>
              <w:right w:val="single" w:color="auto" w:sz="6" w:space="0"/>
            </w:tcBorders>
            <w:hideMark/>
          </w:tcPr>
          <w:p w:rsidRPr="00700C77" w:rsidR="006575AF" w:rsidP="00F76521" w:rsidRDefault="006575AF" w14:paraId="47041763" w14:textId="77777777">
            <w:pPr>
              <w:autoSpaceDE w:val="0"/>
              <w:autoSpaceDN w:val="0"/>
              <w:adjustRightInd w:val="0"/>
              <w:spacing w:after="0" w:line="276" w:lineRule="auto"/>
              <w:rPr>
                <w:rFonts w:cstheme="minorHAnsi"/>
                <w:sz w:val="20"/>
                <w:szCs w:val="20"/>
              </w:rPr>
            </w:pPr>
            <w:r w:rsidRPr="00700C77">
              <w:rPr>
                <w:rFonts w:cstheme="minorHAnsi"/>
                <w:sz w:val="20"/>
                <w:szCs w:val="20"/>
              </w:rPr>
              <w:t xml:space="preserve">00.00-06.00 </w:t>
            </w:r>
          </w:p>
        </w:tc>
        <w:tc>
          <w:tcPr>
            <w:tcW w:w="1465" w:type="dxa"/>
            <w:tcBorders>
              <w:top w:val="single" w:color="auto" w:sz="4" w:space="0"/>
              <w:left w:val="single" w:color="auto" w:sz="6" w:space="0"/>
              <w:bottom w:val="single" w:color="auto" w:sz="6" w:space="0"/>
              <w:right w:val="single" w:color="auto" w:sz="6" w:space="0"/>
            </w:tcBorders>
            <w:hideMark/>
          </w:tcPr>
          <w:p w:rsidRPr="00700C77" w:rsidR="006575AF" w:rsidP="00F76521" w:rsidRDefault="006575AF" w14:paraId="03021D2A" w14:textId="77777777">
            <w:pPr>
              <w:autoSpaceDE w:val="0"/>
              <w:autoSpaceDN w:val="0"/>
              <w:adjustRightInd w:val="0"/>
              <w:spacing w:after="0" w:line="276" w:lineRule="auto"/>
              <w:rPr>
                <w:rFonts w:cstheme="minorHAnsi"/>
                <w:sz w:val="20"/>
                <w:szCs w:val="20"/>
              </w:rPr>
            </w:pPr>
            <w:r w:rsidRPr="00700C77">
              <w:rPr>
                <w:rFonts w:cstheme="minorHAnsi"/>
                <w:sz w:val="20"/>
                <w:szCs w:val="20"/>
              </w:rPr>
              <w:t xml:space="preserve">06.00-18.00 </w:t>
            </w:r>
          </w:p>
        </w:tc>
        <w:tc>
          <w:tcPr>
            <w:tcW w:w="1465" w:type="dxa"/>
            <w:tcBorders>
              <w:top w:val="single" w:color="auto" w:sz="4" w:space="0"/>
              <w:left w:val="single" w:color="auto" w:sz="6" w:space="0"/>
              <w:bottom w:val="single" w:color="auto" w:sz="6" w:space="0"/>
              <w:right w:val="single" w:color="auto" w:sz="6" w:space="0"/>
            </w:tcBorders>
            <w:hideMark/>
          </w:tcPr>
          <w:p w:rsidRPr="00700C77" w:rsidR="006575AF" w:rsidP="00F76521" w:rsidRDefault="006575AF" w14:paraId="032592D4" w14:textId="77777777">
            <w:pPr>
              <w:autoSpaceDE w:val="0"/>
              <w:autoSpaceDN w:val="0"/>
              <w:adjustRightInd w:val="0"/>
              <w:spacing w:after="0" w:line="276" w:lineRule="auto"/>
              <w:rPr>
                <w:rFonts w:cstheme="minorHAnsi"/>
                <w:sz w:val="20"/>
                <w:szCs w:val="20"/>
              </w:rPr>
            </w:pPr>
            <w:r w:rsidRPr="00700C77">
              <w:rPr>
                <w:rFonts w:cstheme="minorHAnsi"/>
                <w:sz w:val="20"/>
                <w:szCs w:val="20"/>
              </w:rPr>
              <w:t xml:space="preserve">18.00-22.00 </w:t>
            </w:r>
          </w:p>
        </w:tc>
        <w:tc>
          <w:tcPr>
            <w:tcW w:w="1466" w:type="dxa"/>
            <w:tcBorders>
              <w:top w:val="single" w:color="auto" w:sz="4" w:space="0"/>
              <w:left w:val="single" w:color="auto" w:sz="6" w:space="0"/>
              <w:bottom w:val="single" w:color="auto" w:sz="6" w:space="0"/>
              <w:right w:val="single" w:color="auto" w:sz="4" w:space="0"/>
            </w:tcBorders>
            <w:hideMark/>
          </w:tcPr>
          <w:p w:rsidRPr="00700C77" w:rsidR="006575AF" w:rsidP="00F76521" w:rsidRDefault="006575AF" w14:paraId="537E75D4" w14:textId="77777777">
            <w:pPr>
              <w:autoSpaceDE w:val="0"/>
              <w:autoSpaceDN w:val="0"/>
              <w:adjustRightInd w:val="0"/>
              <w:spacing w:after="0" w:line="276" w:lineRule="auto"/>
              <w:rPr>
                <w:rFonts w:cstheme="minorHAnsi"/>
                <w:sz w:val="20"/>
                <w:szCs w:val="20"/>
              </w:rPr>
            </w:pPr>
            <w:r w:rsidRPr="00700C77">
              <w:rPr>
                <w:rFonts w:cstheme="minorHAnsi"/>
                <w:sz w:val="20"/>
                <w:szCs w:val="20"/>
              </w:rPr>
              <w:t xml:space="preserve">22.00-24.00 </w:t>
            </w:r>
          </w:p>
        </w:tc>
      </w:tr>
      <w:tr w:rsidRPr="00700C77" w:rsidR="006575AF" w:rsidTr="00A401F5" w14:paraId="11DA92AE" w14:textId="77777777">
        <w:trPr>
          <w:trHeight w:val="186"/>
        </w:trPr>
        <w:tc>
          <w:tcPr>
            <w:tcW w:w="2263" w:type="dxa"/>
            <w:tcBorders>
              <w:top w:val="single" w:color="auto" w:sz="6" w:space="0"/>
              <w:left w:val="single" w:color="auto" w:sz="4" w:space="0"/>
              <w:bottom w:val="single" w:color="auto" w:sz="6" w:space="0"/>
              <w:right w:val="single" w:color="auto" w:sz="6" w:space="0"/>
            </w:tcBorders>
            <w:hideMark/>
          </w:tcPr>
          <w:p w:rsidRPr="00700C77" w:rsidR="006575AF" w:rsidP="00F76521" w:rsidRDefault="006575AF" w14:paraId="53786A92" w14:textId="77777777">
            <w:pPr>
              <w:autoSpaceDE w:val="0"/>
              <w:autoSpaceDN w:val="0"/>
              <w:adjustRightInd w:val="0"/>
              <w:spacing w:after="0" w:line="276" w:lineRule="auto"/>
              <w:rPr>
                <w:rFonts w:cstheme="minorHAnsi"/>
                <w:sz w:val="20"/>
                <w:szCs w:val="20"/>
              </w:rPr>
            </w:pPr>
            <w:r w:rsidRPr="00700C77">
              <w:rPr>
                <w:rFonts w:cstheme="minorHAnsi"/>
                <w:sz w:val="20"/>
                <w:szCs w:val="20"/>
              </w:rPr>
              <w:t>Maandag t/m vrijdag</w:t>
            </w:r>
          </w:p>
        </w:tc>
        <w:tc>
          <w:tcPr>
            <w:tcW w:w="1465" w:type="dxa"/>
            <w:tcBorders>
              <w:top w:val="single" w:color="auto" w:sz="6" w:space="0"/>
              <w:left w:val="single" w:color="auto" w:sz="6" w:space="0"/>
              <w:bottom w:val="single" w:color="auto" w:sz="6" w:space="0"/>
              <w:right w:val="single" w:color="auto" w:sz="6" w:space="0"/>
            </w:tcBorders>
            <w:hideMark/>
          </w:tcPr>
          <w:p w:rsidRPr="00700C77" w:rsidR="006575AF" w:rsidP="00F76521" w:rsidRDefault="006575AF" w14:paraId="4D9D51A2" w14:textId="77777777">
            <w:pPr>
              <w:autoSpaceDE w:val="0"/>
              <w:autoSpaceDN w:val="0"/>
              <w:adjustRightInd w:val="0"/>
              <w:spacing w:after="0" w:line="276" w:lineRule="auto"/>
              <w:jc w:val="center"/>
              <w:rPr>
                <w:rFonts w:cstheme="minorHAnsi"/>
                <w:sz w:val="20"/>
                <w:szCs w:val="20"/>
              </w:rPr>
            </w:pPr>
            <w:r w:rsidRPr="00700C77">
              <w:rPr>
                <w:rFonts w:cstheme="minorHAnsi"/>
                <w:sz w:val="20"/>
                <w:szCs w:val="20"/>
              </w:rPr>
              <w:t>50%</w:t>
            </w:r>
          </w:p>
        </w:tc>
        <w:tc>
          <w:tcPr>
            <w:tcW w:w="1465" w:type="dxa"/>
            <w:tcBorders>
              <w:top w:val="single" w:color="auto" w:sz="6" w:space="0"/>
              <w:left w:val="single" w:color="auto" w:sz="6" w:space="0"/>
              <w:bottom w:val="single" w:color="auto" w:sz="6" w:space="0"/>
              <w:right w:val="single" w:color="auto" w:sz="6" w:space="0"/>
            </w:tcBorders>
            <w:hideMark/>
          </w:tcPr>
          <w:p w:rsidRPr="00700C77" w:rsidR="006575AF" w:rsidP="00F76521" w:rsidRDefault="006575AF" w14:paraId="27519197" w14:textId="77777777">
            <w:pPr>
              <w:autoSpaceDE w:val="0"/>
              <w:autoSpaceDN w:val="0"/>
              <w:adjustRightInd w:val="0"/>
              <w:spacing w:after="0" w:line="276" w:lineRule="auto"/>
              <w:jc w:val="center"/>
              <w:rPr>
                <w:rFonts w:cstheme="minorHAnsi"/>
                <w:sz w:val="20"/>
                <w:szCs w:val="20"/>
              </w:rPr>
            </w:pPr>
            <w:r w:rsidRPr="00700C77">
              <w:rPr>
                <w:rFonts w:cstheme="minorHAnsi"/>
                <w:sz w:val="20"/>
                <w:szCs w:val="20"/>
              </w:rPr>
              <w:t>25%*</w:t>
            </w:r>
          </w:p>
        </w:tc>
        <w:tc>
          <w:tcPr>
            <w:tcW w:w="1465" w:type="dxa"/>
            <w:tcBorders>
              <w:top w:val="single" w:color="auto" w:sz="6" w:space="0"/>
              <w:left w:val="single" w:color="auto" w:sz="6" w:space="0"/>
              <w:bottom w:val="single" w:color="auto" w:sz="6" w:space="0"/>
              <w:right w:val="single" w:color="auto" w:sz="6" w:space="0"/>
            </w:tcBorders>
            <w:hideMark/>
          </w:tcPr>
          <w:p w:rsidRPr="00700C77" w:rsidR="006575AF" w:rsidP="00F76521" w:rsidRDefault="006575AF" w14:paraId="7F4B0A3E" w14:textId="77777777">
            <w:pPr>
              <w:autoSpaceDE w:val="0"/>
              <w:autoSpaceDN w:val="0"/>
              <w:adjustRightInd w:val="0"/>
              <w:spacing w:after="0" w:line="276" w:lineRule="auto"/>
              <w:jc w:val="center"/>
              <w:rPr>
                <w:rFonts w:cstheme="minorHAnsi"/>
                <w:sz w:val="20"/>
                <w:szCs w:val="20"/>
              </w:rPr>
            </w:pPr>
            <w:r w:rsidRPr="00700C77">
              <w:rPr>
                <w:rFonts w:cstheme="minorHAnsi"/>
                <w:sz w:val="20"/>
                <w:szCs w:val="20"/>
              </w:rPr>
              <w:t>25%*</w:t>
            </w:r>
          </w:p>
        </w:tc>
        <w:tc>
          <w:tcPr>
            <w:tcW w:w="1466" w:type="dxa"/>
            <w:tcBorders>
              <w:top w:val="single" w:color="auto" w:sz="6" w:space="0"/>
              <w:left w:val="single" w:color="auto" w:sz="6" w:space="0"/>
              <w:bottom w:val="single" w:color="auto" w:sz="6" w:space="0"/>
              <w:right w:val="single" w:color="auto" w:sz="4" w:space="0"/>
            </w:tcBorders>
            <w:hideMark/>
          </w:tcPr>
          <w:p w:rsidRPr="00700C77" w:rsidR="006575AF" w:rsidP="00F76521" w:rsidRDefault="006575AF" w14:paraId="7CD4FC28" w14:textId="77777777">
            <w:pPr>
              <w:autoSpaceDE w:val="0"/>
              <w:autoSpaceDN w:val="0"/>
              <w:adjustRightInd w:val="0"/>
              <w:spacing w:after="0" w:line="276" w:lineRule="auto"/>
              <w:jc w:val="center"/>
              <w:rPr>
                <w:rFonts w:cstheme="minorHAnsi"/>
                <w:sz w:val="20"/>
                <w:szCs w:val="20"/>
              </w:rPr>
            </w:pPr>
            <w:r w:rsidRPr="00700C77">
              <w:rPr>
                <w:rFonts w:cstheme="minorHAnsi"/>
                <w:sz w:val="20"/>
                <w:szCs w:val="20"/>
              </w:rPr>
              <w:t>50%</w:t>
            </w:r>
          </w:p>
        </w:tc>
      </w:tr>
      <w:tr w:rsidRPr="00700C77" w:rsidR="006575AF" w:rsidTr="00A401F5" w14:paraId="1D8D27E3" w14:textId="77777777">
        <w:trPr>
          <w:trHeight w:val="83"/>
        </w:trPr>
        <w:tc>
          <w:tcPr>
            <w:tcW w:w="2263" w:type="dxa"/>
            <w:tcBorders>
              <w:top w:val="single" w:color="auto" w:sz="6" w:space="0"/>
              <w:left w:val="single" w:color="auto" w:sz="4" w:space="0"/>
              <w:bottom w:val="single" w:color="auto" w:sz="6" w:space="0"/>
              <w:right w:val="single" w:color="auto" w:sz="6" w:space="0"/>
            </w:tcBorders>
            <w:hideMark/>
          </w:tcPr>
          <w:p w:rsidRPr="00700C77" w:rsidR="006575AF" w:rsidP="00F76521" w:rsidRDefault="006575AF" w14:paraId="0939D257" w14:textId="77777777">
            <w:pPr>
              <w:autoSpaceDE w:val="0"/>
              <w:autoSpaceDN w:val="0"/>
              <w:adjustRightInd w:val="0"/>
              <w:spacing w:after="0" w:line="276" w:lineRule="auto"/>
              <w:rPr>
                <w:rFonts w:cstheme="minorHAnsi"/>
                <w:sz w:val="20"/>
                <w:szCs w:val="20"/>
              </w:rPr>
            </w:pPr>
            <w:r w:rsidRPr="00700C77">
              <w:rPr>
                <w:rFonts w:cstheme="minorHAnsi"/>
                <w:sz w:val="20"/>
                <w:szCs w:val="20"/>
              </w:rPr>
              <w:t>Zaterdag</w:t>
            </w:r>
          </w:p>
        </w:tc>
        <w:tc>
          <w:tcPr>
            <w:tcW w:w="1465" w:type="dxa"/>
            <w:tcBorders>
              <w:top w:val="single" w:color="auto" w:sz="6" w:space="0"/>
              <w:left w:val="single" w:color="auto" w:sz="6" w:space="0"/>
              <w:bottom w:val="single" w:color="auto" w:sz="6" w:space="0"/>
              <w:right w:val="single" w:color="auto" w:sz="6" w:space="0"/>
            </w:tcBorders>
            <w:hideMark/>
          </w:tcPr>
          <w:p w:rsidRPr="00700C77" w:rsidR="006575AF" w:rsidP="00F76521" w:rsidRDefault="006575AF" w14:paraId="0A46FEC5" w14:textId="77777777">
            <w:pPr>
              <w:autoSpaceDE w:val="0"/>
              <w:autoSpaceDN w:val="0"/>
              <w:adjustRightInd w:val="0"/>
              <w:spacing w:after="0" w:line="276" w:lineRule="auto"/>
              <w:jc w:val="center"/>
              <w:rPr>
                <w:rFonts w:cstheme="minorHAnsi"/>
                <w:sz w:val="20"/>
                <w:szCs w:val="20"/>
              </w:rPr>
            </w:pPr>
            <w:r w:rsidRPr="00700C77">
              <w:rPr>
                <w:rFonts w:cstheme="minorHAnsi"/>
                <w:sz w:val="20"/>
                <w:szCs w:val="20"/>
              </w:rPr>
              <w:t>75%</w:t>
            </w:r>
          </w:p>
        </w:tc>
        <w:tc>
          <w:tcPr>
            <w:tcW w:w="1465" w:type="dxa"/>
            <w:tcBorders>
              <w:top w:val="single" w:color="auto" w:sz="6" w:space="0"/>
              <w:left w:val="single" w:color="auto" w:sz="6" w:space="0"/>
              <w:bottom w:val="single" w:color="auto" w:sz="6" w:space="0"/>
              <w:right w:val="single" w:color="auto" w:sz="6" w:space="0"/>
            </w:tcBorders>
            <w:hideMark/>
          </w:tcPr>
          <w:p w:rsidRPr="00700C77" w:rsidR="006575AF" w:rsidP="00F76521" w:rsidRDefault="006575AF" w14:paraId="60A870A7" w14:textId="77777777">
            <w:pPr>
              <w:autoSpaceDE w:val="0"/>
              <w:autoSpaceDN w:val="0"/>
              <w:adjustRightInd w:val="0"/>
              <w:spacing w:after="0" w:line="276" w:lineRule="auto"/>
              <w:jc w:val="center"/>
              <w:rPr>
                <w:rFonts w:cstheme="minorHAnsi"/>
                <w:sz w:val="20"/>
                <w:szCs w:val="20"/>
              </w:rPr>
            </w:pPr>
            <w:r w:rsidRPr="00700C77">
              <w:rPr>
                <w:rFonts w:cstheme="minorHAnsi"/>
                <w:sz w:val="20"/>
                <w:szCs w:val="20"/>
              </w:rPr>
              <w:t>75%</w:t>
            </w:r>
          </w:p>
        </w:tc>
        <w:tc>
          <w:tcPr>
            <w:tcW w:w="1465" w:type="dxa"/>
            <w:tcBorders>
              <w:top w:val="single" w:color="auto" w:sz="6" w:space="0"/>
              <w:left w:val="single" w:color="auto" w:sz="6" w:space="0"/>
              <w:bottom w:val="single" w:color="auto" w:sz="6" w:space="0"/>
              <w:right w:val="single" w:color="auto" w:sz="6" w:space="0"/>
            </w:tcBorders>
            <w:hideMark/>
          </w:tcPr>
          <w:p w:rsidRPr="00700C77" w:rsidR="006575AF" w:rsidP="00F76521" w:rsidRDefault="006575AF" w14:paraId="38F6B380" w14:textId="77777777">
            <w:pPr>
              <w:autoSpaceDE w:val="0"/>
              <w:autoSpaceDN w:val="0"/>
              <w:adjustRightInd w:val="0"/>
              <w:spacing w:after="0" w:line="276" w:lineRule="auto"/>
              <w:jc w:val="center"/>
              <w:rPr>
                <w:rFonts w:cstheme="minorHAnsi"/>
                <w:sz w:val="20"/>
                <w:szCs w:val="20"/>
              </w:rPr>
            </w:pPr>
            <w:r w:rsidRPr="00700C77">
              <w:rPr>
                <w:rFonts w:cstheme="minorHAnsi"/>
                <w:sz w:val="20"/>
                <w:szCs w:val="20"/>
              </w:rPr>
              <w:t>100%</w:t>
            </w:r>
          </w:p>
        </w:tc>
        <w:tc>
          <w:tcPr>
            <w:tcW w:w="1466" w:type="dxa"/>
            <w:tcBorders>
              <w:top w:val="single" w:color="auto" w:sz="6" w:space="0"/>
              <w:left w:val="single" w:color="auto" w:sz="6" w:space="0"/>
              <w:bottom w:val="single" w:color="auto" w:sz="6" w:space="0"/>
              <w:right w:val="single" w:color="auto" w:sz="4" w:space="0"/>
            </w:tcBorders>
            <w:hideMark/>
          </w:tcPr>
          <w:p w:rsidRPr="00700C77" w:rsidR="006575AF" w:rsidP="00F76521" w:rsidRDefault="006575AF" w14:paraId="6B510080" w14:textId="77777777">
            <w:pPr>
              <w:autoSpaceDE w:val="0"/>
              <w:autoSpaceDN w:val="0"/>
              <w:adjustRightInd w:val="0"/>
              <w:spacing w:after="0" w:line="276" w:lineRule="auto"/>
              <w:jc w:val="center"/>
              <w:rPr>
                <w:rFonts w:cstheme="minorHAnsi"/>
                <w:sz w:val="20"/>
                <w:szCs w:val="20"/>
              </w:rPr>
            </w:pPr>
            <w:r w:rsidRPr="00700C77">
              <w:rPr>
                <w:rFonts w:cstheme="minorHAnsi"/>
                <w:sz w:val="20"/>
                <w:szCs w:val="20"/>
              </w:rPr>
              <w:t>100%</w:t>
            </w:r>
          </w:p>
        </w:tc>
      </w:tr>
      <w:tr w:rsidRPr="00700C77" w:rsidR="006575AF" w:rsidTr="00A401F5" w14:paraId="25FBD388" w14:textId="77777777">
        <w:trPr>
          <w:trHeight w:val="83"/>
        </w:trPr>
        <w:tc>
          <w:tcPr>
            <w:tcW w:w="2263" w:type="dxa"/>
            <w:tcBorders>
              <w:top w:val="single" w:color="auto" w:sz="6" w:space="0"/>
              <w:left w:val="single" w:color="auto" w:sz="4" w:space="0"/>
              <w:bottom w:val="single" w:color="auto" w:sz="6" w:space="0"/>
              <w:right w:val="single" w:color="auto" w:sz="6" w:space="0"/>
            </w:tcBorders>
            <w:hideMark/>
          </w:tcPr>
          <w:p w:rsidRPr="00700C77" w:rsidR="006575AF" w:rsidP="00F76521" w:rsidRDefault="006575AF" w14:paraId="4B3FECD5" w14:textId="77777777">
            <w:pPr>
              <w:autoSpaceDE w:val="0"/>
              <w:autoSpaceDN w:val="0"/>
              <w:adjustRightInd w:val="0"/>
              <w:spacing w:after="0" w:line="276" w:lineRule="auto"/>
              <w:rPr>
                <w:rFonts w:cstheme="minorHAnsi"/>
                <w:sz w:val="20"/>
                <w:szCs w:val="20"/>
              </w:rPr>
            </w:pPr>
            <w:r w:rsidRPr="00700C77">
              <w:rPr>
                <w:rFonts w:cstheme="minorHAnsi"/>
                <w:sz w:val="20"/>
                <w:szCs w:val="20"/>
              </w:rPr>
              <w:t>Zon- &amp; feestdagen</w:t>
            </w:r>
          </w:p>
        </w:tc>
        <w:tc>
          <w:tcPr>
            <w:tcW w:w="1465" w:type="dxa"/>
            <w:tcBorders>
              <w:top w:val="single" w:color="auto" w:sz="6" w:space="0"/>
              <w:left w:val="single" w:color="auto" w:sz="6" w:space="0"/>
              <w:bottom w:val="single" w:color="auto" w:sz="6" w:space="0"/>
              <w:right w:val="single" w:color="auto" w:sz="6" w:space="0"/>
            </w:tcBorders>
            <w:hideMark/>
          </w:tcPr>
          <w:p w:rsidRPr="00700C77" w:rsidR="006575AF" w:rsidP="00F76521" w:rsidRDefault="006575AF" w14:paraId="6E6D7826" w14:textId="77777777">
            <w:pPr>
              <w:autoSpaceDE w:val="0"/>
              <w:autoSpaceDN w:val="0"/>
              <w:adjustRightInd w:val="0"/>
              <w:spacing w:after="0" w:line="276" w:lineRule="auto"/>
              <w:jc w:val="center"/>
              <w:rPr>
                <w:rFonts w:cstheme="minorHAnsi"/>
                <w:sz w:val="20"/>
                <w:szCs w:val="20"/>
              </w:rPr>
            </w:pPr>
            <w:r w:rsidRPr="00700C77">
              <w:rPr>
                <w:rFonts w:cstheme="minorHAnsi"/>
                <w:sz w:val="20"/>
                <w:szCs w:val="20"/>
              </w:rPr>
              <w:t>100%</w:t>
            </w:r>
          </w:p>
        </w:tc>
        <w:tc>
          <w:tcPr>
            <w:tcW w:w="1465" w:type="dxa"/>
            <w:tcBorders>
              <w:top w:val="single" w:color="auto" w:sz="6" w:space="0"/>
              <w:left w:val="single" w:color="auto" w:sz="6" w:space="0"/>
              <w:bottom w:val="single" w:color="auto" w:sz="6" w:space="0"/>
              <w:right w:val="single" w:color="auto" w:sz="6" w:space="0"/>
            </w:tcBorders>
            <w:hideMark/>
          </w:tcPr>
          <w:p w:rsidRPr="00700C77" w:rsidR="006575AF" w:rsidP="00F76521" w:rsidRDefault="006575AF" w14:paraId="78A742A9" w14:textId="77777777">
            <w:pPr>
              <w:autoSpaceDE w:val="0"/>
              <w:autoSpaceDN w:val="0"/>
              <w:adjustRightInd w:val="0"/>
              <w:spacing w:after="0" w:line="276" w:lineRule="auto"/>
              <w:jc w:val="center"/>
              <w:rPr>
                <w:rFonts w:cstheme="minorHAnsi"/>
                <w:sz w:val="20"/>
                <w:szCs w:val="20"/>
              </w:rPr>
            </w:pPr>
            <w:r w:rsidRPr="00700C77">
              <w:rPr>
                <w:rFonts w:cstheme="minorHAnsi"/>
                <w:sz w:val="20"/>
                <w:szCs w:val="20"/>
              </w:rPr>
              <w:t>100%</w:t>
            </w:r>
          </w:p>
        </w:tc>
        <w:tc>
          <w:tcPr>
            <w:tcW w:w="1465" w:type="dxa"/>
            <w:tcBorders>
              <w:top w:val="single" w:color="auto" w:sz="6" w:space="0"/>
              <w:left w:val="single" w:color="auto" w:sz="6" w:space="0"/>
              <w:bottom w:val="single" w:color="auto" w:sz="6" w:space="0"/>
              <w:right w:val="single" w:color="auto" w:sz="6" w:space="0"/>
            </w:tcBorders>
            <w:hideMark/>
          </w:tcPr>
          <w:p w:rsidRPr="00700C77" w:rsidR="006575AF" w:rsidP="00F76521" w:rsidRDefault="006575AF" w14:paraId="43B54D26" w14:textId="77777777">
            <w:pPr>
              <w:autoSpaceDE w:val="0"/>
              <w:autoSpaceDN w:val="0"/>
              <w:adjustRightInd w:val="0"/>
              <w:spacing w:after="0" w:line="276" w:lineRule="auto"/>
              <w:jc w:val="center"/>
              <w:rPr>
                <w:rFonts w:cstheme="minorHAnsi"/>
                <w:sz w:val="20"/>
                <w:szCs w:val="20"/>
              </w:rPr>
            </w:pPr>
            <w:r w:rsidRPr="00700C77">
              <w:rPr>
                <w:rFonts w:cstheme="minorHAnsi"/>
                <w:sz w:val="20"/>
                <w:szCs w:val="20"/>
              </w:rPr>
              <w:t>100%**</w:t>
            </w:r>
          </w:p>
        </w:tc>
        <w:tc>
          <w:tcPr>
            <w:tcW w:w="1466" w:type="dxa"/>
            <w:tcBorders>
              <w:top w:val="single" w:color="auto" w:sz="6" w:space="0"/>
              <w:left w:val="single" w:color="auto" w:sz="6" w:space="0"/>
              <w:bottom w:val="single" w:color="auto" w:sz="6" w:space="0"/>
              <w:right w:val="single" w:color="auto" w:sz="4" w:space="0"/>
            </w:tcBorders>
            <w:hideMark/>
          </w:tcPr>
          <w:p w:rsidRPr="00700C77" w:rsidR="006575AF" w:rsidP="00F76521" w:rsidRDefault="006575AF" w14:paraId="1D5D791B" w14:textId="77777777">
            <w:pPr>
              <w:autoSpaceDE w:val="0"/>
              <w:autoSpaceDN w:val="0"/>
              <w:adjustRightInd w:val="0"/>
              <w:spacing w:after="0" w:line="276" w:lineRule="auto"/>
              <w:jc w:val="center"/>
              <w:rPr>
                <w:rFonts w:cstheme="minorHAnsi"/>
                <w:sz w:val="20"/>
                <w:szCs w:val="20"/>
              </w:rPr>
            </w:pPr>
            <w:r w:rsidRPr="00700C77">
              <w:rPr>
                <w:rFonts w:cstheme="minorHAnsi"/>
                <w:sz w:val="20"/>
                <w:szCs w:val="20"/>
              </w:rPr>
              <w:t>100%**</w:t>
            </w:r>
          </w:p>
        </w:tc>
      </w:tr>
      <w:tr w:rsidRPr="00700C77" w:rsidR="006575AF" w:rsidTr="00A401F5" w14:paraId="369CF3C9" w14:textId="77777777">
        <w:trPr>
          <w:trHeight w:val="83"/>
        </w:trPr>
        <w:tc>
          <w:tcPr>
            <w:tcW w:w="2263" w:type="dxa"/>
            <w:tcBorders>
              <w:top w:val="single" w:color="auto" w:sz="6" w:space="0"/>
              <w:left w:val="single" w:color="auto" w:sz="4" w:space="0"/>
              <w:bottom w:val="single" w:color="auto" w:sz="4" w:space="0"/>
              <w:right w:val="single" w:color="auto" w:sz="6" w:space="0"/>
            </w:tcBorders>
            <w:hideMark/>
          </w:tcPr>
          <w:p w:rsidRPr="00700C77" w:rsidR="006575AF" w:rsidP="00F76521" w:rsidRDefault="006575AF" w14:paraId="48EED043" w14:textId="77777777">
            <w:pPr>
              <w:autoSpaceDE w:val="0"/>
              <w:autoSpaceDN w:val="0"/>
              <w:adjustRightInd w:val="0"/>
              <w:spacing w:after="0" w:line="276" w:lineRule="auto"/>
              <w:rPr>
                <w:rFonts w:cstheme="minorHAnsi"/>
                <w:sz w:val="20"/>
                <w:szCs w:val="20"/>
              </w:rPr>
            </w:pPr>
            <w:r w:rsidRPr="00700C77">
              <w:rPr>
                <w:rFonts w:cstheme="minorHAnsi"/>
                <w:sz w:val="20"/>
                <w:szCs w:val="20"/>
              </w:rPr>
              <w:t>Vrije dagen</w:t>
            </w:r>
          </w:p>
        </w:tc>
        <w:tc>
          <w:tcPr>
            <w:tcW w:w="1465" w:type="dxa"/>
            <w:tcBorders>
              <w:top w:val="single" w:color="auto" w:sz="6" w:space="0"/>
              <w:left w:val="single" w:color="auto" w:sz="6" w:space="0"/>
              <w:bottom w:val="single" w:color="auto" w:sz="4" w:space="0"/>
              <w:right w:val="single" w:color="auto" w:sz="6" w:space="0"/>
            </w:tcBorders>
            <w:hideMark/>
          </w:tcPr>
          <w:p w:rsidRPr="00700C77" w:rsidR="006575AF" w:rsidP="00F76521" w:rsidRDefault="006575AF" w14:paraId="0CB87B9A" w14:textId="77777777">
            <w:pPr>
              <w:autoSpaceDE w:val="0"/>
              <w:autoSpaceDN w:val="0"/>
              <w:adjustRightInd w:val="0"/>
              <w:spacing w:after="0" w:line="276" w:lineRule="auto"/>
              <w:jc w:val="center"/>
              <w:rPr>
                <w:rFonts w:cstheme="minorHAnsi"/>
                <w:sz w:val="20"/>
                <w:szCs w:val="20"/>
              </w:rPr>
            </w:pPr>
            <w:r w:rsidRPr="00700C77">
              <w:rPr>
                <w:rFonts w:cstheme="minorHAnsi"/>
                <w:sz w:val="20"/>
                <w:szCs w:val="20"/>
              </w:rPr>
              <w:t>75%</w:t>
            </w:r>
          </w:p>
        </w:tc>
        <w:tc>
          <w:tcPr>
            <w:tcW w:w="1465" w:type="dxa"/>
            <w:tcBorders>
              <w:top w:val="single" w:color="auto" w:sz="6" w:space="0"/>
              <w:left w:val="single" w:color="auto" w:sz="6" w:space="0"/>
              <w:bottom w:val="single" w:color="auto" w:sz="4" w:space="0"/>
              <w:right w:val="single" w:color="auto" w:sz="6" w:space="0"/>
            </w:tcBorders>
            <w:hideMark/>
          </w:tcPr>
          <w:p w:rsidRPr="00700C77" w:rsidR="006575AF" w:rsidP="00F76521" w:rsidRDefault="006575AF" w14:paraId="1C6A6D95" w14:textId="77777777">
            <w:pPr>
              <w:autoSpaceDE w:val="0"/>
              <w:autoSpaceDN w:val="0"/>
              <w:adjustRightInd w:val="0"/>
              <w:spacing w:after="0" w:line="276" w:lineRule="auto"/>
              <w:jc w:val="center"/>
              <w:rPr>
                <w:rFonts w:cstheme="minorHAnsi"/>
                <w:sz w:val="20"/>
                <w:szCs w:val="20"/>
              </w:rPr>
            </w:pPr>
            <w:r w:rsidRPr="00700C77">
              <w:rPr>
                <w:rFonts w:cstheme="minorHAnsi"/>
                <w:sz w:val="20"/>
                <w:szCs w:val="20"/>
              </w:rPr>
              <w:t>75%</w:t>
            </w:r>
          </w:p>
        </w:tc>
        <w:tc>
          <w:tcPr>
            <w:tcW w:w="1465" w:type="dxa"/>
            <w:tcBorders>
              <w:top w:val="single" w:color="auto" w:sz="6" w:space="0"/>
              <w:left w:val="single" w:color="auto" w:sz="6" w:space="0"/>
              <w:bottom w:val="single" w:color="auto" w:sz="4" w:space="0"/>
              <w:right w:val="single" w:color="auto" w:sz="6" w:space="0"/>
            </w:tcBorders>
            <w:hideMark/>
          </w:tcPr>
          <w:p w:rsidRPr="00700C77" w:rsidR="006575AF" w:rsidP="00F76521" w:rsidRDefault="006575AF" w14:paraId="39FAAE2B" w14:textId="77777777">
            <w:pPr>
              <w:autoSpaceDE w:val="0"/>
              <w:autoSpaceDN w:val="0"/>
              <w:adjustRightInd w:val="0"/>
              <w:spacing w:after="0" w:line="276" w:lineRule="auto"/>
              <w:jc w:val="center"/>
              <w:rPr>
                <w:rFonts w:cstheme="minorHAnsi"/>
                <w:sz w:val="20"/>
                <w:szCs w:val="20"/>
              </w:rPr>
            </w:pPr>
            <w:r w:rsidRPr="00700C77">
              <w:rPr>
                <w:rFonts w:cstheme="minorHAnsi"/>
                <w:sz w:val="20"/>
                <w:szCs w:val="20"/>
              </w:rPr>
              <w:t>75%</w:t>
            </w:r>
          </w:p>
        </w:tc>
        <w:tc>
          <w:tcPr>
            <w:tcW w:w="1466" w:type="dxa"/>
            <w:tcBorders>
              <w:top w:val="single" w:color="auto" w:sz="6" w:space="0"/>
              <w:left w:val="single" w:color="auto" w:sz="6" w:space="0"/>
              <w:bottom w:val="single" w:color="auto" w:sz="4" w:space="0"/>
              <w:right w:val="single" w:color="auto" w:sz="4" w:space="0"/>
            </w:tcBorders>
            <w:hideMark/>
          </w:tcPr>
          <w:p w:rsidRPr="00700C77" w:rsidR="006575AF" w:rsidP="00F76521" w:rsidRDefault="006575AF" w14:paraId="60F87492" w14:textId="77777777">
            <w:pPr>
              <w:autoSpaceDE w:val="0"/>
              <w:autoSpaceDN w:val="0"/>
              <w:adjustRightInd w:val="0"/>
              <w:spacing w:after="0" w:line="276" w:lineRule="auto"/>
              <w:jc w:val="center"/>
              <w:rPr>
                <w:rFonts w:cstheme="minorHAnsi"/>
                <w:sz w:val="20"/>
                <w:szCs w:val="20"/>
              </w:rPr>
            </w:pPr>
            <w:r w:rsidRPr="00700C77">
              <w:rPr>
                <w:rFonts w:cstheme="minorHAnsi"/>
                <w:sz w:val="20"/>
                <w:szCs w:val="20"/>
              </w:rPr>
              <w:t>75%</w:t>
            </w:r>
          </w:p>
        </w:tc>
      </w:tr>
    </w:tbl>
    <w:p w:rsidRPr="00700C77" w:rsidR="006575AF" w:rsidP="00F76521" w:rsidRDefault="006575AF" w14:paraId="3E412B54" w14:textId="77777777">
      <w:pPr>
        <w:spacing w:after="0" w:line="276" w:lineRule="auto"/>
        <w:rPr>
          <w:rFonts w:cstheme="minorHAnsi"/>
          <w:sz w:val="20"/>
          <w:szCs w:val="20"/>
        </w:rPr>
      </w:pPr>
    </w:p>
    <w:p w:rsidRPr="00700C77" w:rsidR="006575AF" w:rsidP="00F76521" w:rsidRDefault="006575AF" w14:paraId="65281007" w14:textId="77777777">
      <w:pPr>
        <w:spacing w:after="0" w:line="276" w:lineRule="auto"/>
        <w:rPr>
          <w:rFonts w:cstheme="minorHAnsi"/>
          <w:sz w:val="20"/>
          <w:szCs w:val="20"/>
        </w:rPr>
      </w:pPr>
    </w:p>
    <w:p w:rsidRPr="00700C77" w:rsidR="006575AF" w:rsidP="00F76521" w:rsidRDefault="006575AF" w14:paraId="4CFBC691" w14:textId="77777777">
      <w:pPr>
        <w:spacing w:after="0" w:line="276" w:lineRule="auto"/>
        <w:rPr>
          <w:rFonts w:cstheme="minorHAnsi"/>
          <w:sz w:val="20"/>
          <w:szCs w:val="20"/>
        </w:rPr>
      </w:pPr>
    </w:p>
    <w:p w:rsidRPr="00700C77" w:rsidR="006575AF" w:rsidP="00F76521" w:rsidRDefault="006575AF" w14:paraId="71FD8356" w14:textId="77777777">
      <w:pPr>
        <w:spacing w:after="0" w:line="276" w:lineRule="auto"/>
        <w:rPr>
          <w:rFonts w:cstheme="minorHAnsi"/>
          <w:sz w:val="20"/>
          <w:szCs w:val="20"/>
        </w:rPr>
      </w:pPr>
    </w:p>
    <w:p w:rsidRPr="00700C77" w:rsidR="006575AF" w:rsidP="00F76521" w:rsidRDefault="006575AF" w14:paraId="25A47234" w14:textId="77777777">
      <w:pPr>
        <w:spacing w:after="0" w:line="276" w:lineRule="auto"/>
        <w:rPr>
          <w:rFonts w:cstheme="minorHAnsi"/>
          <w:sz w:val="20"/>
          <w:szCs w:val="20"/>
        </w:rPr>
      </w:pPr>
    </w:p>
    <w:p w:rsidRPr="00700C77" w:rsidR="006575AF" w:rsidP="00F76521" w:rsidRDefault="006575AF" w14:paraId="30BE0763" w14:textId="77777777">
      <w:pPr>
        <w:spacing w:after="0" w:line="276" w:lineRule="auto"/>
        <w:rPr>
          <w:rFonts w:cstheme="minorHAnsi"/>
          <w:sz w:val="20"/>
          <w:szCs w:val="20"/>
        </w:rPr>
      </w:pPr>
    </w:p>
    <w:p w:rsidRPr="00700C77" w:rsidR="006575AF" w:rsidP="00F76521" w:rsidRDefault="006575AF" w14:paraId="052E3A49" w14:textId="77777777">
      <w:pPr>
        <w:spacing w:after="0" w:line="276" w:lineRule="auto"/>
        <w:rPr>
          <w:rFonts w:cstheme="minorHAnsi"/>
          <w:sz w:val="20"/>
          <w:szCs w:val="20"/>
        </w:rPr>
      </w:pPr>
    </w:p>
    <w:p w:rsidRPr="00700C77" w:rsidR="006575AF" w:rsidP="00F76521" w:rsidRDefault="006575AF" w14:paraId="597EA369" w14:textId="77777777">
      <w:pPr>
        <w:spacing w:after="0" w:line="276" w:lineRule="auto"/>
        <w:ind w:left="360" w:hanging="216"/>
        <w:rPr>
          <w:rFonts w:cstheme="minorHAnsi"/>
          <w:sz w:val="20"/>
          <w:szCs w:val="20"/>
        </w:rPr>
      </w:pPr>
    </w:p>
    <w:p w:rsidRPr="00700C77" w:rsidR="006575AF" w:rsidP="00F76521" w:rsidRDefault="006575AF" w14:paraId="16B92035" w14:textId="683AD88F">
      <w:pPr>
        <w:spacing w:after="0" w:line="276" w:lineRule="auto"/>
        <w:ind w:left="360" w:hanging="216"/>
        <w:rPr>
          <w:rFonts w:cstheme="minorHAnsi"/>
          <w:sz w:val="20"/>
          <w:szCs w:val="20"/>
        </w:rPr>
      </w:pPr>
      <w:r w:rsidRPr="00700C77">
        <w:rPr>
          <w:rFonts w:cstheme="minorHAnsi"/>
          <w:sz w:val="20"/>
          <w:szCs w:val="20"/>
        </w:rPr>
        <w:t>*</w:t>
      </w:r>
      <w:r w:rsidR="00B11C9D">
        <w:rPr>
          <w:rFonts w:cstheme="minorHAnsi"/>
          <w:sz w:val="20"/>
          <w:szCs w:val="20"/>
        </w:rPr>
        <w:t xml:space="preserve"> </w:t>
      </w:r>
      <w:r w:rsidRPr="00700C77">
        <w:rPr>
          <w:rFonts w:cstheme="minorHAnsi"/>
          <w:sz w:val="20"/>
          <w:szCs w:val="20"/>
        </w:rPr>
        <w:tab/>
      </w:r>
      <w:r w:rsidRPr="00700C77">
        <w:rPr>
          <w:rFonts w:cstheme="minorHAnsi"/>
          <w:sz w:val="20"/>
          <w:szCs w:val="20"/>
        </w:rPr>
        <w:t>Met dien verstande dat in een periode van zeven dagen de toeslag voor het eerste aantal van vijf gewerkte uren 25% bedraagt en de meer dan vijf gewerkte uren 50%.</w:t>
      </w:r>
      <w:r w:rsidR="00B11C9D">
        <w:rPr>
          <w:rFonts w:cstheme="minorHAnsi"/>
          <w:sz w:val="20"/>
          <w:szCs w:val="20"/>
        </w:rPr>
        <w:t xml:space="preserve"> </w:t>
      </w:r>
    </w:p>
    <w:p w:rsidRPr="00700C77" w:rsidR="006575AF" w:rsidP="00F76521" w:rsidRDefault="006575AF" w14:paraId="57154F4B" w14:textId="7F249F69">
      <w:pPr>
        <w:spacing w:after="0" w:line="276" w:lineRule="auto"/>
        <w:ind w:left="360" w:hanging="360"/>
        <w:rPr>
          <w:rFonts w:cstheme="minorHAnsi"/>
          <w:sz w:val="20"/>
          <w:szCs w:val="20"/>
        </w:rPr>
      </w:pPr>
      <w:r w:rsidRPr="00700C77">
        <w:rPr>
          <w:rFonts w:cstheme="minorHAnsi"/>
          <w:sz w:val="20"/>
          <w:szCs w:val="20"/>
        </w:rPr>
        <w:t>**</w:t>
      </w:r>
      <w:r w:rsidRPr="00700C77">
        <w:rPr>
          <w:rFonts w:cstheme="minorHAnsi"/>
          <w:sz w:val="20"/>
          <w:szCs w:val="20"/>
        </w:rPr>
        <w:tab/>
      </w:r>
      <w:r w:rsidRPr="00700C77">
        <w:rPr>
          <w:rFonts w:cstheme="minorHAnsi"/>
          <w:sz w:val="20"/>
          <w:szCs w:val="20"/>
        </w:rPr>
        <w:t>kerstavond en oudejaarsavond tussen 18.00 uur en 24.00 uur 100%</w:t>
      </w:r>
      <w:r w:rsidR="00B11C9D">
        <w:rPr>
          <w:rFonts w:cstheme="minorHAnsi"/>
          <w:sz w:val="20"/>
          <w:szCs w:val="20"/>
        </w:rPr>
        <w:t xml:space="preserve"> </w:t>
      </w:r>
      <w:r w:rsidRPr="00700C77">
        <w:rPr>
          <w:rFonts w:cstheme="minorHAnsi"/>
          <w:sz w:val="20"/>
          <w:szCs w:val="20"/>
        </w:rPr>
        <w:br/>
      </w:r>
    </w:p>
    <w:p w:rsidRPr="00700C77" w:rsidR="006575AF" w:rsidP="00DC68D3" w:rsidRDefault="006575AF" w14:paraId="678FD95E" w14:textId="77777777">
      <w:pPr>
        <w:numPr>
          <w:ilvl w:val="0"/>
          <w:numId w:val="90"/>
        </w:numPr>
        <w:spacing w:after="0" w:line="276" w:lineRule="auto"/>
        <w:contextualSpacing/>
        <w:rPr>
          <w:rFonts w:cstheme="minorHAnsi"/>
          <w:sz w:val="20"/>
          <w:szCs w:val="20"/>
        </w:rPr>
      </w:pPr>
      <w:r w:rsidRPr="00700C77">
        <w:rPr>
          <w:rFonts w:cstheme="minorHAnsi"/>
          <w:sz w:val="20"/>
          <w:szCs w:val="20"/>
        </w:rPr>
        <w:t>Wanneer je zwanger bent word je na de derde maand van de zwangerschap geen stand-by-dienst meer opgedragen, tenzij je daartegen geen bezwaar hebt.</w:t>
      </w:r>
    </w:p>
    <w:p w:rsidRPr="008623B0" w:rsidR="006575AF" w:rsidP="00F76521" w:rsidRDefault="006575AF" w14:paraId="1492E549" w14:textId="77777777">
      <w:pPr>
        <w:pStyle w:val="Kop3"/>
        <w:rPr>
          <w:rFonts w:asciiTheme="minorHAnsi" w:hAnsiTheme="minorHAnsi" w:cstheme="minorHAnsi"/>
          <w:color w:val="CD2761"/>
          <w:sz w:val="20"/>
          <w:szCs w:val="20"/>
        </w:rPr>
      </w:pPr>
      <w:bookmarkStart w:name="_Toc157410879" w:id="119"/>
      <w:r w:rsidRPr="008623B0">
        <w:rPr>
          <w:rFonts w:asciiTheme="minorHAnsi" w:hAnsiTheme="minorHAnsi" w:cstheme="minorHAnsi"/>
          <w:color w:val="CD2761"/>
          <w:sz w:val="20"/>
          <w:szCs w:val="20"/>
        </w:rPr>
        <w:t>15.3 Maaltijdverstrekking en telefoonkostenvergoeding tijdens stand-by dienst</w:t>
      </w:r>
      <w:bookmarkEnd w:id="119"/>
    </w:p>
    <w:p w:rsidRPr="00700C77" w:rsidR="006575AF" w:rsidP="00DC68D3" w:rsidRDefault="006575AF" w14:paraId="6272D7D7" w14:textId="77777777">
      <w:pPr>
        <w:pStyle w:val="Lijstalinea"/>
        <w:numPr>
          <w:ilvl w:val="0"/>
          <w:numId w:val="32"/>
        </w:numPr>
        <w:spacing w:after="0" w:line="276" w:lineRule="auto"/>
        <w:ind w:left="360"/>
        <w:rPr>
          <w:rFonts w:cstheme="minorHAnsi"/>
          <w:sz w:val="20"/>
          <w:szCs w:val="20"/>
        </w:rPr>
      </w:pPr>
      <w:r w:rsidRPr="00700C77">
        <w:rPr>
          <w:rFonts w:cstheme="minorHAnsi"/>
          <w:sz w:val="20"/>
          <w:szCs w:val="20"/>
        </w:rPr>
        <w:t>Tijdens het verrichten van stand-by dienst worden de maaltijden door je werkgever gratis verstrekt.</w:t>
      </w:r>
    </w:p>
    <w:p w:rsidRPr="00700C77" w:rsidR="006575AF" w:rsidP="00DC68D3" w:rsidRDefault="006575AF" w14:paraId="6ACF4764" w14:textId="77777777">
      <w:pPr>
        <w:pStyle w:val="Lijstalinea"/>
        <w:numPr>
          <w:ilvl w:val="0"/>
          <w:numId w:val="32"/>
        </w:numPr>
        <w:spacing w:after="0" w:line="276" w:lineRule="auto"/>
        <w:ind w:left="360"/>
        <w:rPr>
          <w:rFonts w:cstheme="minorHAnsi"/>
          <w:sz w:val="20"/>
          <w:szCs w:val="20"/>
        </w:rPr>
      </w:pPr>
      <w:r w:rsidRPr="00700C77">
        <w:rPr>
          <w:rFonts w:cstheme="minorHAnsi"/>
          <w:sz w:val="20"/>
          <w:szCs w:val="20"/>
        </w:rPr>
        <w:t>De werkgever stelt aan jou een (mobiele) telefoon ter beschikking die in het kader van de stand-by dienst bereikbaar moet zijn.</w:t>
      </w:r>
    </w:p>
    <w:p w:rsidRPr="005267BB" w:rsidR="006575AF" w:rsidP="00DC68D3" w:rsidRDefault="006575AF" w14:paraId="2CF2C3EF" w14:textId="77777777">
      <w:pPr>
        <w:pStyle w:val="Lijstalinea"/>
        <w:numPr>
          <w:ilvl w:val="0"/>
          <w:numId w:val="32"/>
        </w:numPr>
        <w:spacing w:after="0" w:line="276" w:lineRule="auto"/>
        <w:ind w:left="360"/>
        <w:rPr>
          <w:rFonts w:cstheme="minorHAnsi"/>
          <w:sz w:val="20"/>
          <w:szCs w:val="20"/>
        </w:rPr>
      </w:pPr>
      <w:r w:rsidRPr="00700C77">
        <w:rPr>
          <w:rFonts w:cstheme="minorHAnsi"/>
          <w:sz w:val="20"/>
          <w:szCs w:val="20"/>
        </w:rPr>
        <w:t>Wanneer je gebruik moet maken van je privé-telefoon, worden afspraken gemaakt over de vergoeding van de abonnements- en zakelijke gesprekskosten.</w:t>
      </w:r>
    </w:p>
    <w:p w:rsidRPr="00E438D4" w:rsidR="006575AF" w:rsidP="00F76521" w:rsidRDefault="006575AF" w14:paraId="7853845C" w14:textId="77777777">
      <w:pPr>
        <w:pStyle w:val="Kop2"/>
        <w:rPr>
          <w:rFonts w:eastAsia="Times New Roman" w:asciiTheme="minorHAnsi" w:hAnsiTheme="minorHAnsi" w:cstheme="minorHAnsi"/>
          <w:color w:val="394697"/>
          <w:sz w:val="22"/>
        </w:rPr>
      </w:pPr>
      <w:bookmarkStart w:name="_Toc157410880" w:id="120"/>
      <w:r w:rsidRPr="00E438D4">
        <w:rPr>
          <w:rFonts w:eastAsia="Times New Roman" w:asciiTheme="minorHAnsi" w:hAnsiTheme="minorHAnsi" w:cstheme="minorHAnsi"/>
          <w:color w:val="394697"/>
          <w:sz w:val="22"/>
        </w:rPr>
        <w:t>Art. 16 Compensatie feestdagen</w:t>
      </w:r>
      <w:bookmarkEnd w:id="120"/>
      <w:r w:rsidRPr="00E438D4">
        <w:rPr>
          <w:rFonts w:eastAsia="Times New Roman" w:asciiTheme="minorHAnsi" w:hAnsiTheme="minorHAnsi" w:cstheme="minorHAnsi"/>
          <w:color w:val="394697"/>
          <w:sz w:val="22"/>
        </w:rPr>
        <w:t xml:space="preserve"> </w:t>
      </w:r>
    </w:p>
    <w:p w:rsidRPr="00E438D4" w:rsidR="006575AF" w:rsidP="00DC68D3" w:rsidRDefault="006575AF" w14:paraId="3709A3C6" w14:textId="166E7BB6">
      <w:pPr>
        <w:numPr>
          <w:ilvl w:val="0"/>
          <w:numId w:val="91"/>
        </w:numPr>
        <w:spacing w:after="0" w:line="276" w:lineRule="auto"/>
        <w:rPr>
          <w:sz w:val="20"/>
        </w:rPr>
      </w:pPr>
      <w:r w:rsidRPr="00E438D4">
        <w:rPr>
          <w:sz w:val="20"/>
        </w:rPr>
        <w:t>Feestdagen in de zin van deze cao zijn: Nieuwjaarsdag, Eerste en Tweede Paasdag, Hemelvaartsdag, Eerste en Tweede Pinksterdag, Eerste en Tweede Kerstdag</w:t>
      </w:r>
      <w:r w:rsidR="00577E3A">
        <w:rPr>
          <w:sz w:val="20"/>
        </w:rPr>
        <w:t xml:space="preserve">, </w:t>
      </w:r>
      <w:r w:rsidRPr="00E438D4">
        <w:rPr>
          <w:sz w:val="20"/>
        </w:rPr>
        <w:t>Koningsdag en Bevrijdingsdag (deze laatste in lustrumjaren 2025</w:t>
      </w:r>
      <w:r w:rsidR="001E3744">
        <w:rPr>
          <w:sz w:val="20"/>
        </w:rPr>
        <w:t>, 2030</w:t>
      </w:r>
      <w:r w:rsidR="00B11C9D">
        <w:rPr>
          <w:sz w:val="20"/>
        </w:rPr>
        <w:t xml:space="preserve"> </w:t>
      </w:r>
      <w:r w:rsidRPr="00E438D4">
        <w:rPr>
          <w:sz w:val="20"/>
        </w:rPr>
        <w:t>etc.).</w:t>
      </w:r>
    </w:p>
    <w:p w:rsidRPr="00E438D4" w:rsidR="006575AF" w:rsidP="00DC68D3" w:rsidRDefault="006575AF" w14:paraId="07DCC191" w14:textId="77777777">
      <w:pPr>
        <w:numPr>
          <w:ilvl w:val="0"/>
          <w:numId w:val="91"/>
        </w:numPr>
        <w:spacing w:after="0" w:line="276" w:lineRule="auto"/>
        <w:rPr>
          <w:sz w:val="20"/>
        </w:rPr>
      </w:pPr>
      <w:r w:rsidRPr="00E438D4">
        <w:rPr>
          <w:sz w:val="20"/>
        </w:rPr>
        <w:t xml:space="preserve">Je krijgt gedurende het jaar feestdagenverlof toegekend voor de feestdagen die vallen op maandag tot en met vrijdag. </w:t>
      </w:r>
    </w:p>
    <w:p w:rsidRPr="00E438D4" w:rsidR="006575AF" w:rsidP="00DC68D3" w:rsidRDefault="006575AF" w14:paraId="3AFA9AF6" w14:textId="5B51D3B3">
      <w:pPr>
        <w:numPr>
          <w:ilvl w:val="0"/>
          <w:numId w:val="91"/>
        </w:numPr>
        <w:spacing w:after="0" w:line="276" w:lineRule="auto"/>
        <w:rPr>
          <w:rFonts w:eastAsia="Times New Roman"/>
          <w:sz w:val="20"/>
        </w:rPr>
      </w:pPr>
      <w:r w:rsidRPr="00E438D4">
        <w:rPr>
          <w:sz w:val="20"/>
        </w:rPr>
        <w:t>Het feestdagenverlof wordt toegekend in de maand dat de feestdag valt. Ben je voltijd medewerker, dan bouw je acht uur feestdagenverlof op per feestdag die valt op een maandag tot en met vrijdag. Ben je deeltijdwerker, dan bouw je dat feestdagenverlof op naar rato van je dienstverband.</w:t>
      </w:r>
      <w:r w:rsidR="00B11C9D">
        <w:rPr>
          <w:sz w:val="20"/>
        </w:rPr>
        <w:t xml:space="preserve"> </w:t>
      </w:r>
    </w:p>
    <w:p w:rsidRPr="00E438D4" w:rsidR="006575AF" w:rsidP="00DC68D3" w:rsidRDefault="006575AF" w14:paraId="3B17AD8D" w14:textId="77777777">
      <w:pPr>
        <w:numPr>
          <w:ilvl w:val="0"/>
          <w:numId w:val="91"/>
        </w:numPr>
        <w:spacing w:after="0" w:line="276" w:lineRule="auto"/>
        <w:rPr>
          <w:rFonts w:eastAsia="Times New Roman"/>
          <w:sz w:val="20"/>
        </w:rPr>
      </w:pPr>
      <w:r w:rsidRPr="00E438D4">
        <w:rPr>
          <w:rFonts w:eastAsia="Times New Roman"/>
          <w:sz w:val="20"/>
        </w:rPr>
        <w:t xml:space="preserve">Op feestdagen die vallen op maandag tot en met vrijdag geniet je feestdagenverlof met doorbetaling van salaris. </w:t>
      </w:r>
    </w:p>
    <w:p w:rsidRPr="00E438D4" w:rsidR="006575AF" w:rsidP="00DC68D3" w:rsidRDefault="006575AF" w14:paraId="1669E06D" w14:textId="77777777">
      <w:pPr>
        <w:numPr>
          <w:ilvl w:val="0"/>
          <w:numId w:val="91"/>
        </w:numPr>
        <w:spacing w:after="0" w:line="276" w:lineRule="auto"/>
        <w:rPr>
          <w:rFonts w:eastAsia="Times New Roman"/>
          <w:sz w:val="20"/>
        </w:rPr>
      </w:pPr>
      <w:r w:rsidRPr="00E438D4">
        <w:rPr>
          <w:rFonts w:eastAsia="Times New Roman"/>
          <w:sz w:val="20"/>
        </w:rPr>
        <w:t>Als je op verzoek van je leidinggevende werkt op feestdagen, vallend op een doordeweekse dag wordt geen feestdagenverlof afgeschreven en ontvang je naast je salaris over de gewerkte uren de vergoeding voor het werken op feestdagen overeenkomstig artikel 14.1 cao ZKN</w:t>
      </w:r>
    </w:p>
    <w:p w:rsidRPr="00E438D4" w:rsidR="006575AF" w:rsidP="00DC68D3" w:rsidRDefault="006575AF" w14:paraId="76D38624" w14:textId="77777777">
      <w:pPr>
        <w:numPr>
          <w:ilvl w:val="0"/>
          <w:numId w:val="91"/>
        </w:numPr>
        <w:spacing w:after="0" w:line="276" w:lineRule="auto"/>
        <w:contextualSpacing/>
        <w:rPr>
          <w:rFonts w:eastAsia="Times New Roman" w:cstheme="minorHAnsi"/>
          <w:sz w:val="20"/>
        </w:rPr>
      </w:pPr>
      <w:r w:rsidRPr="00E438D4">
        <w:rPr>
          <w:rFonts w:eastAsia="Times New Roman" w:cstheme="minorHAnsi"/>
          <w:sz w:val="20"/>
        </w:rPr>
        <w:t xml:space="preserve">Desgewenst kun je feest- en gedenkdagen inwisselen voor feest- en gedenkdagen die bij jouw levensovertuiging passen. </w:t>
      </w:r>
    </w:p>
    <w:p w:rsidRPr="005267BB" w:rsidR="006575AF" w:rsidP="00DC68D3" w:rsidRDefault="006575AF" w14:paraId="2BCE1D66" w14:textId="556F1D22">
      <w:pPr>
        <w:numPr>
          <w:ilvl w:val="0"/>
          <w:numId w:val="91"/>
        </w:numPr>
        <w:spacing w:after="0" w:line="276" w:lineRule="auto"/>
        <w:contextualSpacing/>
        <w:rPr>
          <w:rFonts w:eastAsia="Times New Roman" w:cstheme="minorHAnsi"/>
          <w:sz w:val="20"/>
        </w:rPr>
      </w:pPr>
      <w:r w:rsidRPr="00E438D4">
        <w:rPr>
          <w:rFonts w:eastAsia="Times New Roman" w:cstheme="minorHAnsi"/>
          <w:sz w:val="20"/>
        </w:rPr>
        <w:t xml:space="preserve">Je werkgever kan in overleg met de ondernemingsraad een afwijkende regeling treffen. </w:t>
      </w:r>
      <w:bookmarkStart w:name="_Toc383681974" w:id="121"/>
      <w:bookmarkStart w:name="_Toc383687193" w:id="122"/>
      <w:bookmarkStart w:name="_Toc420941634" w:id="123"/>
      <w:r w:rsidR="000D5812">
        <w:rPr>
          <w:rFonts w:eastAsia="Times New Roman" w:cstheme="minorHAnsi"/>
          <w:sz w:val="20"/>
        </w:rPr>
        <w:br/>
      </w:r>
      <w:r w:rsidR="000D5812">
        <w:rPr>
          <w:rFonts w:eastAsia="Times New Roman" w:cstheme="minorHAnsi"/>
          <w:sz w:val="20"/>
        </w:rPr>
        <w:br/>
      </w:r>
    </w:p>
    <w:p w:rsidRPr="00E438D4" w:rsidR="006575AF" w:rsidP="00F76521" w:rsidRDefault="006575AF" w14:paraId="50BD6F63" w14:textId="65533B40">
      <w:pPr>
        <w:pStyle w:val="Kop2"/>
        <w:spacing w:before="0"/>
        <w:rPr>
          <w:rFonts w:asciiTheme="minorHAnsi" w:hAnsiTheme="minorHAnsi" w:cstheme="minorHAnsi"/>
          <w:color w:val="394697"/>
          <w:sz w:val="22"/>
        </w:rPr>
      </w:pPr>
      <w:bookmarkStart w:name="_Toc383682036" w:id="124"/>
      <w:bookmarkStart w:name="_Toc383687255" w:id="125"/>
      <w:bookmarkStart w:name="_Toc420941698" w:id="126"/>
      <w:bookmarkStart w:name="_Toc157410881" w:id="127"/>
      <w:bookmarkStart w:name="_Toc383681980" w:id="128"/>
      <w:bookmarkStart w:name="_Toc383687199" w:id="129"/>
      <w:bookmarkEnd w:id="121"/>
      <w:bookmarkEnd w:id="122"/>
      <w:bookmarkEnd w:id="123"/>
      <w:r w:rsidRPr="00E438D4">
        <w:rPr>
          <w:rFonts w:asciiTheme="minorHAnsi" w:hAnsiTheme="minorHAnsi" w:cstheme="minorHAnsi"/>
          <w:color w:val="394697"/>
          <w:sz w:val="22"/>
        </w:rPr>
        <w:t>Art. 17 Vakantie</w:t>
      </w:r>
      <w:bookmarkEnd w:id="124"/>
      <w:bookmarkEnd w:id="125"/>
      <w:bookmarkEnd w:id="126"/>
      <w:bookmarkEnd w:id="127"/>
      <w:r w:rsidR="00B11C9D">
        <w:rPr>
          <w:rFonts w:asciiTheme="minorHAnsi" w:hAnsiTheme="minorHAnsi" w:cstheme="minorHAnsi"/>
          <w:color w:val="394697"/>
          <w:sz w:val="22"/>
        </w:rPr>
        <w:t xml:space="preserve"> </w:t>
      </w:r>
      <w:bookmarkStart w:name="_Toc383682037" w:id="130"/>
      <w:bookmarkStart w:name="_Toc383687256" w:id="131"/>
      <w:bookmarkStart w:name="_Toc420941699" w:id="132"/>
      <w:r w:rsidR="00E438D4">
        <w:rPr>
          <w:rFonts w:asciiTheme="minorHAnsi" w:hAnsiTheme="minorHAnsi" w:cstheme="minorHAnsi"/>
          <w:color w:val="394697"/>
          <w:sz w:val="22"/>
        </w:rPr>
        <w:br/>
      </w:r>
    </w:p>
    <w:p w:rsidRPr="00E438D4" w:rsidR="006575AF" w:rsidP="00F76521" w:rsidRDefault="006575AF" w14:paraId="0E66FB2A" w14:textId="77777777">
      <w:pPr>
        <w:pStyle w:val="Kop3"/>
        <w:spacing w:before="0"/>
        <w:rPr>
          <w:rFonts w:asciiTheme="minorHAnsi" w:hAnsiTheme="minorHAnsi" w:cstheme="minorHAnsi"/>
          <w:color w:val="CD2761"/>
          <w:sz w:val="20"/>
        </w:rPr>
      </w:pPr>
      <w:bookmarkStart w:name="_Toc157410882" w:id="133"/>
      <w:r w:rsidRPr="00E438D4">
        <w:rPr>
          <w:rFonts w:asciiTheme="minorHAnsi" w:hAnsiTheme="minorHAnsi" w:cstheme="minorHAnsi"/>
          <w:color w:val="CD2761"/>
          <w:sz w:val="20"/>
        </w:rPr>
        <w:t>17.1 Definities</w:t>
      </w:r>
      <w:bookmarkEnd w:id="130"/>
      <w:bookmarkEnd w:id="131"/>
      <w:bookmarkEnd w:id="132"/>
      <w:bookmarkEnd w:id="133"/>
    </w:p>
    <w:p w:rsidRPr="00E438D4" w:rsidR="006575AF" w:rsidP="00F76521" w:rsidRDefault="006575AF" w14:paraId="1FBE37B4" w14:textId="77777777">
      <w:pPr>
        <w:spacing w:after="0" w:line="276" w:lineRule="auto"/>
        <w:rPr>
          <w:rFonts w:cstheme="minorHAnsi"/>
          <w:sz w:val="20"/>
        </w:rPr>
      </w:pPr>
      <w:r w:rsidRPr="00E438D4">
        <w:rPr>
          <w:rFonts w:cstheme="minorHAnsi"/>
          <w:sz w:val="20"/>
        </w:rPr>
        <w:t>Voor zover in deze paragraaf niet afwijkend of aanvullend is bepaald, zijn de bepalingen van het Burgerlijk Wetboek met betrekking tot vakantie van toepassing (artikel 7:634 t/m 7:645 BW). Van deze wettelijke bepalingen mag niet worden afgeweken.</w:t>
      </w:r>
    </w:p>
    <w:p w:rsidRPr="00E438D4" w:rsidR="006575AF" w:rsidP="00F76521" w:rsidRDefault="006575AF" w14:paraId="5F6BA5C4" w14:textId="77777777">
      <w:pPr>
        <w:spacing w:after="0" w:line="276" w:lineRule="auto"/>
        <w:rPr>
          <w:rFonts w:cstheme="minorHAnsi"/>
          <w:color w:val="CD2761"/>
          <w:sz w:val="20"/>
        </w:rPr>
      </w:pPr>
    </w:p>
    <w:p w:rsidRPr="00E438D4" w:rsidR="006575AF" w:rsidP="00F76521" w:rsidRDefault="006575AF" w14:paraId="3FC344F1" w14:textId="77777777">
      <w:pPr>
        <w:pStyle w:val="Kop3"/>
        <w:spacing w:before="0"/>
        <w:rPr>
          <w:rFonts w:asciiTheme="minorHAnsi" w:hAnsiTheme="minorHAnsi" w:cstheme="minorHAnsi"/>
          <w:color w:val="CD2761"/>
          <w:sz w:val="20"/>
        </w:rPr>
      </w:pPr>
      <w:bookmarkStart w:name="_Toc383682038" w:id="134"/>
      <w:bookmarkStart w:name="_Toc383687257" w:id="135"/>
      <w:bookmarkStart w:name="_Toc420941700" w:id="136"/>
      <w:bookmarkStart w:name="_Toc157410883" w:id="137"/>
      <w:r w:rsidRPr="00E438D4">
        <w:rPr>
          <w:rFonts w:asciiTheme="minorHAnsi" w:hAnsiTheme="minorHAnsi" w:cstheme="minorHAnsi"/>
          <w:color w:val="CD2761"/>
          <w:sz w:val="20"/>
        </w:rPr>
        <w:t>17.2 Omvang en opbouw vakantie-uren</w:t>
      </w:r>
      <w:bookmarkEnd w:id="134"/>
      <w:bookmarkEnd w:id="135"/>
      <w:bookmarkEnd w:id="136"/>
      <w:bookmarkEnd w:id="137"/>
      <w:r w:rsidRPr="00E438D4">
        <w:rPr>
          <w:rFonts w:asciiTheme="minorHAnsi" w:hAnsiTheme="minorHAnsi" w:cstheme="minorHAnsi"/>
          <w:color w:val="CD2761"/>
          <w:sz w:val="20"/>
        </w:rPr>
        <w:t xml:space="preserve"> </w:t>
      </w:r>
    </w:p>
    <w:p w:rsidRPr="00E438D4" w:rsidR="006575AF" w:rsidP="00DC68D3" w:rsidRDefault="006575AF" w14:paraId="4138AB3D" w14:textId="77777777">
      <w:pPr>
        <w:pStyle w:val="Lijstalinea"/>
        <w:numPr>
          <w:ilvl w:val="0"/>
          <w:numId w:val="20"/>
        </w:numPr>
        <w:spacing w:after="0" w:line="276" w:lineRule="auto"/>
        <w:rPr>
          <w:rFonts w:cstheme="minorHAnsi"/>
          <w:sz w:val="20"/>
        </w:rPr>
      </w:pPr>
      <w:r w:rsidRPr="00E438D4">
        <w:rPr>
          <w:rFonts w:cstheme="minorHAnsi"/>
          <w:sz w:val="20"/>
        </w:rPr>
        <w:t>Je hebt met behoud van het salaris recht op 160 vakantie-uren per kalenderjaar. Wanneer je een van de voltijdnorm afwijkende arbeidsduur hebt, wordt het naar rato-beginsel toegepast.</w:t>
      </w:r>
    </w:p>
    <w:p w:rsidRPr="00E438D4" w:rsidR="006575AF" w:rsidP="00DC68D3" w:rsidRDefault="006575AF" w14:paraId="360E2D42" w14:textId="77777777">
      <w:pPr>
        <w:pStyle w:val="Lijstalinea"/>
        <w:numPr>
          <w:ilvl w:val="0"/>
          <w:numId w:val="20"/>
        </w:numPr>
        <w:spacing w:after="0" w:line="276" w:lineRule="auto"/>
        <w:rPr>
          <w:rFonts w:cstheme="minorHAnsi"/>
          <w:sz w:val="20"/>
        </w:rPr>
      </w:pPr>
      <w:r w:rsidRPr="00E438D4">
        <w:rPr>
          <w:rFonts w:cstheme="minorHAnsi"/>
          <w:sz w:val="20"/>
        </w:rPr>
        <w:t>Een maand waarin het dienstverband voor de 16de is ingegaan of na de 15de is geëindigd, wordt voor de bepaling van de vakantieomvang als een volle kalendermaand beschouwd.</w:t>
      </w:r>
    </w:p>
    <w:p w:rsidRPr="00E438D4" w:rsidR="006575AF" w:rsidP="00DC68D3" w:rsidRDefault="006575AF" w14:paraId="58EB1E9B" w14:textId="77777777">
      <w:pPr>
        <w:pStyle w:val="Lijstalinea"/>
        <w:numPr>
          <w:ilvl w:val="0"/>
          <w:numId w:val="20"/>
        </w:numPr>
        <w:spacing w:after="0" w:line="276" w:lineRule="auto"/>
        <w:rPr>
          <w:rFonts w:cstheme="minorHAnsi"/>
          <w:sz w:val="20"/>
        </w:rPr>
      </w:pPr>
      <w:r w:rsidRPr="00E438D4">
        <w:rPr>
          <w:rFonts w:cstheme="minorHAnsi"/>
          <w:sz w:val="20"/>
        </w:rPr>
        <w:t>Indien het dienstverband na de 15de van de kalendermaand is ingegaan of voor de 16de van de maand is geëindigd, vindt de opbouw van vakantierechten naar rato plaats.</w:t>
      </w:r>
    </w:p>
    <w:p w:rsidRPr="00E438D4" w:rsidR="006575AF" w:rsidP="00F76521" w:rsidRDefault="006575AF" w14:paraId="4F021426" w14:textId="77777777">
      <w:pPr>
        <w:spacing w:after="0" w:line="276" w:lineRule="auto"/>
        <w:rPr>
          <w:rFonts w:cstheme="minorHAnsi"/>
          <w:sz w:val="20"/>
        </w:rPr>
      </w:pPr>
    </w:p>
    <w:p w:rsidRPr="00E438D4" w:rsidR="006575AF" w:rsidP="00F76521" w:rsidRDefault="006575AF" w14:paraId="1DCBC89A" w14:textId="77777777">
      <w:pPr>
        <w:pStyle w:val="Kop3"/>
        <w:spacing w:before="0"/>
        <w:rPr>
          <w:rFonts w:asciiTheme="minorHAnsi" w:hAnsiTheme="minorHAnsi" w:cstheme="minorHAnsi"/>
          <w:color w:val="CD2761"/>
          <w:sz w:val="20"/>
        </w:rPr>
      </w:pPr>
      <w:bookmarkStart w:name="_Toc383682039" w:id="138"/>
      <w:bookmarkStart w:name="_Toc383687258" w:id="139"/>
      <w:bookmarkStart w:name="_Toc420941701" w:id="140"/>
      <w:bookmarkStart w:name="_Toc157410884" w:id="141"/>
      <w:r w:rsidRPr="00E438D4">
        <w:rPr>
          <w:rFonts w:asciiTheme="minorHAnsi" w:hAnsiTheme="minorHAnsi" w:cstheme="minorHAnsi"/>
          <w:color w:val="CD2761"/>
          <w:sz w:val="20"/>
        </w:rPr>
        <w:t>17.3 Aanwijzen vakantiedagen</w:t>
      </w:r>
      <w:bookmarkEnd w:id="138"/>
      <w:bookmarkEnd w:id="139"/>
      <w:bookmarkEnd w:id="140"/>
      <w:bookmarkEnd w:id="141"/>
    </w:p>
    <w:p w:rsidRPr="00E438D4" w:rsidR="006575AF" w:rsidP="00DC68D3" w:rsidRDefault="006575AF" w14:paraId="2DDB8AC5" w14:textId="77777777">
      <w:pPr>
        <w:pStyle w:val="Lijstalinea"/>
        <w:numPr>
          <w:ilvl w:val="0"/>
          <w:numId w:val="21"/>
        </w:numPr>
        <w:spacing w:after="0" w:line="276" w:lineRule="auto"/>
        <w:rPr>
          <w:rFonts w:cstheme="minorHAnsi"/>
          <w:sz w:val="20"/>
        </w:rPr>
      </w:pPr>
      <w:r w:rsidRPr="00E438D4">
        <w:rPr>
          <w:rFonts w:cstheme="minorHAnsi"/>
          <w:sz w:val="20"/>
        </w:rPr>
        <w:t xml:space="preserve">Je werkgever kan bepalen dat je op maximaal twee door hem aan te wijzen werkdagen vakantieverlof geniet. Bedoeld verlof is begrepen in het aantal uren, genoemd in artikel 17.2. </w:t>
      </w:r>
    </w:p>
    <w:p w:rsidRPr="00E438D4" w:rsidR="006575AF" w:rsidP="00DC68D3" w:rsidRDefault="006575AF" w14:paraId="5A6784B3" w14:textId="77777777">
      <w:pPr>
        <w:pStyle w:val="Lijstalinea"/>
        <w:numPr>
          <w:ilvl w:val="0"/>
          <w:numId w:val="21"/>
        </w:numPr>
        <w:spacing w:after="0" w:line="276" w:lineRule="auto"/>
        <w:rPr>
          <w:rFonts w:cstheme="minorHAnsi"/>
          <w:sz w:val="20"/>
        </w:rPr>
      </w:pPr>
      <w:r w:rsidRPr="00E438D4">
        <w:rPr>
          <w:rFonts w:cstheme="minorHAnsi"/>
          <w:sz w:val="20"/>
        </w:rPr>
        <w:t>Toepassing van dit artikel vindt plaats in overleg met de ondernemingsraad. Het besluit heeft betrekking op één of meer groepen werknemers en op het komende kalenderjaar en wordt uiterlijk aan het einde van het lopende kalenderjaar genomen.</w:t>
      </w:r>
    </w:p>
    <w:p w:rsidRPr="00E438D4" w:rsidR="006575AF" w:rsidP="00F76521" w:rsidRDefault="006575AF" w14:paraId="505ABEC3" w14:textId="77777777">
      <w:pPr>
        <w:spacing w:after="0" w:line="276" w:lineRule="auto"/>
        <w:rPr>
          <w:rFonts w:cstheme="minorHAnsi"/>
          <w:sz w:val="20"/>
        </w:rPr>
      </w:pPr>
    </w:p>
    <w:p w:rsidRPr="00E438D4" w:rsidR="006575AF" w:rsidP="00F76521" w:rsidRDefault="006575AF" w14:paraId="445522B8" w14:textId="77777777">
      <w:pPr>
        <w:pStyle w:val="Kop3"/>
        <w:spacing w:before="0"/>
        <w:rPr>
          <w:rFonts w:asciiTheme="minorHAnsi" w:hAnsiTheme="minorHAnsi" w:cstheme="minorHAnsi"/>
          <w:color w:val="CD2761"/>
          <w:sz w:val="20"/>
        </w:rPr>
      </w:pPr>
      <w:bookmarkStart w:name="_Toc383682040" w:id="142"/>
      <w:bookmarkStart w:name="_Toc383687259" w:id="143"/>
      <w:bookmarkStart w:name="_Toc420941702" w:id="144"/>
      <w:bookmarkStart w:name="_Toc157410885" w:id="145"/>
      <w:r w:rsidRPr="00E438D4">
        <w:rPr>
          <w:rFonts w:asciiTheme="minorHAnsi" w:hAnsiTheme="minorHAnsi" w:cstheme="minorHAnsi"/>
          <w:color w:val="CD2761"/>
          <w:sz w:val="20"/>
        </w:rPr>
        <w:t>17.4 Opnemen van vakantie-uren</w:t>
      </w:r>
      <w:bookmarkEnd w:id="142"/>
      <w:bookmarkEnd w:id="143"/>
      <w:bookmarkEnd w:id="144"/>
      <w:bookmarkEnd w:id="145"/>
      <w:r w:rsidRPr="00E438D4">
        <w:rPr>
          <w:rFonts w:asciiTheme="minorHAnsi" w:hAnsiTheme="minorHAnsi" w:cstheme="minorHAnsi"/>
          <w:color w:val="CD2761"/>
          <w:sz w:val="20"/>
        </w:rPr>
        <w:t xml:space="preserve"> </w:t>
      </w:r>
    </w:p>
    <w:p w:rsidRPr="00E438D4" w:rsidR="006575AF" w:rsidP="00DC68D3" w:rsidRDefault="006575AF" w14:paraId="1121CB8E" w14:textId="77777777">
      <w:pPr>
        <w:pStyle w:val="Lijstalinea"/>
        <w:numPr>
          <w:ilvl w:val="0"/>
          <w:numId w:val="22"/>
        </w:numPr>
        <w:spacing w:after="0" w:line="276" w:lineRule="auto"/>
        <w:rPr>
          <w:rFonts w:cstheme="minorHAnsi"/>
          <w:sz w:val="20"/>
        </w:rPr>
      </w:pPr>
      <w:r w:rsidRPr="00E438D4">
        <w:rPr>
          <w:rFonts w:cstheme="minorHAnsi"/>
          <w:sz w:val="20"/>
        </w:rPr>
        <w:t>Je werkgever is verplicht je ieder jaar in de gelegenheid te stellen de toegekende vakantie-uren op te nemen.</w:t>
      </w:r>
    </w:p>
    <w:p w:rsidRPr="00E438D4" w:rsidR="006575AF" w:rsidP="00DC68D3" w:rsidRDefault="006575AF" w14:paraId="588AD0D7" w14:textId="77777777">
      <w:pPr>
        <w:pStyle w:val="Lijstalinea"/>
        <w:numPr>
          <w:ilvl w:val="0"/>
          <w:numId w:val="22"/>
        </w:numPr>
        <w:autoSpaceDE w:val="0"/>
        <w:autoSpaceDN w:val="0"/>
        <w:adjustRightInd w:val="0"/>
        <w:spacing w:after="0" w:line="276" w:lineRule="auto"/>
        <w:rPr>
          <w:rFonts w:cstheme="minorHAnsi"/>
          <w:sz w:val="20"/>
        </w:rPr>
      </w:pPr>
      <w:r w:rsidRPr="00E438D4">
        <w:rPr>
          <w:rFonts w:cstheme="minorHAnsi"/>
          <w:sz w:val="20"/>
        </w:rPr>
        <w:t xml:space="preserve">De werknemer kan aanspraak maken op een vakantie van ten minste drie weken aaneengesloten met inbegrip van de weekenden daaraan voorafgaand en daarop aansluitend. </w:t>
      </w:r>
    </w:p>
    <w:p w:rsidRPr="005267BB" w:rsidR="006575AF" w:rsidP="00DC68D3" w:rsidRDefault="006575AF" w14:paraId="607AA22B" w14:textId="77777777">
      <w:pPr>
        <w:pStyle w:val="Lijstalinea"/>
        <w:numPr>
          <w:ilvl w:val="0"/>
          <w:numId w:val="22"/>
        </w:numPr>
        <w:autoSpaceDE w:val="0"/>
        <w:autoSpaceDN w:val="0"/>
        <w:adjustRightInd w:val="0"/>
        <w:spacing w:after="0" w:line="276" w:lineRule="auto"/>
        <w:rPr>
          <w:rFonts w:cstheme="minorHAnsi"/>
          <w:sz w:val="20"/>
        </w:rPr>
      </w:pPr>
      <w:r w:rsidRPr="00E438D4">
        <w:rPr>
          <w:rFonts w:cstheme="minorHAnsi"/>
          <w:sz w:val="20"/>
        </w:rPr>
        <w:t>Indien vakantie-uren worden opgenomen op een dag waarop volgens het arbeids- en rusttijdenpatroon een bepaald aantal uren zou worden gewerkt, dan wordt dit aantal uren geregistreerd als vakantie.</w:t>
      </w:r>
    </w:p>
    <w:p w:rsidRPr="00E438D4" w:rsidR="006575AF" w:rsidP="00F76521" w:rsidRDefault="006575AF" w14:paraId="5BAC3232" w14:textId="77777777">
      <w:pPr>
        <w:pStyle w:val="Kop3"/>
        <w:rPr>
          <w:rFonts w:asciiTheme="minorHAnsi" w:hAnsiTheme="minorHAnsi" w:eastAsiaTheme="minorHAnsi" w:cstheme="minorHAnsi"/>
          <w:color w:val="CD2761"/>
          <w:sz w:val="20"/>
          <w:lang w:eastAsia="en-US"/>
        </w:rPr>
      </w:pPr>
      <w:bookmarkStart w:name="_Toc157410886" w:id="146"/>
      <w:r w:rsidRPr="00E438D4">
        <w:rPr>
          <w:rFonts w:asciiTheme="minorHAnsi" w:hAnsiTheme="minorHAnsi" w:eastAsiaTheme="minorHAnsi" w:cstheme="minorHAnsi"/>
          <w:color w:val="CD2761"/>
          <w:sz w:val="20"/>
          <w:lang w:eastAsia="en-US"/>
        </w:rPr>
        <w:t>17.5 Volgorde opnemen vakantie/verlof bij samenloop van bronnen van vrije tijd</w:t>
      </w:r>
      <w:bookmarkEnd w:id="146"/>
    </w:p>
    <w:p w:rsidRPr="00E438D4" w:rsidR="006575AF" w:rsidP="00DC68D3" w:rsidRDefault="006575AF" w14:paraId="780E9B8D" w14:textId="4E7811EC">
      <w:pPr>
        <w:pStyle w:val="Lijstalinea"/>
        <w:numPr>
          <w:ilvl w:val="0"/>
          <w:numId w:val="92"/>
        </w:numPr>
        <w:spacing w:after="200" w:line="276" w:lineRule="auto"/>
        <w:rPr>
          <w:rFonts w:cstheme="minorHAnsi"/>
          <w:sz w:val="20"/>
        </w:rPr>
      </w:pPr>
      <w:r w:rsidRPr="00E438D4">
        <w:rPr>
          <w:rFonts w:cstheme="minorHAnsi"/>
          <w:sz w:val="20"/>
        </w:rPr>
        <w:t>Indien er in jouw situatie sprake is van een samenloop in verlofrechten, bijvoorbeeld bestaande uit tijd-voor-tijd compensatie, wettelijke vakantie-uren en PLB-uren die je in jouw PLB-plan omgezet hebt naar bovenwettelijk verlof, wordt dat in navolgende volgorde opgenomen en</w:t>
      </w:r>
      <w:r w:rsidR="00B11C9D">
        <w:rPr>
          <w:rFonts w:cstheme="minorHAnsi"/>
          <w:sz w:val="20"/>
        </w:rPr>
        <w:t xml:space="preserve"> </w:t>
      </w:r>
      <w:r w:rsidRPr="00E438D4">
        <w:rPr>
          <w:rFonts w:cstheme="minorHAnsi"/>
          <w:sz w:val="20"/>
        </w:rPr>
        <w:t xml:space="preserve">afgeschreven: </w:t>
      </w:r>
    </w:p>
    <w:p w:rsidRPr="00E438D4" w:rsidR="006575AF" w:rsidP="00DC68D3" w:rsidRDefault="006575AF" w14:paraId="637265EF" w14:textId="77777777">
      <w:pPr>
        <w:numPr>
          <w:ilvl w:val="1"/>
          <w:numId w:val="92"/>
        </w:numPr>
        <w:spacing w:after="200" w:line="276" w:lineRule="auto"/>
        <w:ind w:left="284" w:firstLine="142"/>
        <w:contextualSpacing/>
        <w:rPr>
          <w:rFonts w:cstheme="minorHAnsi"/>
          <w:sz w:val="20"/>
        </w:rPr>
      </w:pPr>
      <w:r w:rsidRPr="00E438D4">
        <w:rPr>
          <w:rFonts w:cstheme="minorHAnsi"/>
          <w:sz w:val="20"/>
        </w:rPr>
        <w:t>Toegekende aanspraak op vrije tijd bestaande uit tijd-voor-tijd compensatie voor:</w:t>
      </w:r>
    </w:p>
    <w:p w:rsidRPr="00E438D4" w:rsidR="006575AF" w:rsidP="00DC68D3" w:rsidRDefault="006575AF" w14:paraId="36BD6973" w14:textId="77777777">
      <w:pPr>
        <w:numPr>
          <w:ilvl w:val="2"/>
          <w:numId w:val="92"/>
        </w:numPr>
        <w:spacing w:after="200" w:line="276" w:lineRule="auto"/>
        <w:ind w:left="851" w:hanging="142"/>
        <w:contextualSpacing/>
        <w:rPr>
          <w:rFonts w:cstheme="minorHAnsi"/>
          <w:sz w:val="20"/>
        </w:rPr>
      </w:pPr>
      <w:r w:rsidRPr="00E438D4">
        <w:rPr>
          <w:rFonts w:cstheme="minorHAnsi"/>
          <w:sz w:val="20"/>
        </w:rPr>
        <w:t xml:space="preserve">verschoven uren (art. 11 cao) </w:t>
      </w:r>
    </w:p>
    <w:p w:rsidRPr="00E438D4" w:rsidR="006575AF" w:rsidP="00DC68D3" w:rsidRDefault="006575AF" w14:paraId="1B8342A3" w14:textId="77777777">
      <w:pPr>
        <w:numPr>
          <w:ilvl w:val="2"/>
          <w:numId w:val="92"/>
        </w:numPr>
        <w:spacing w:after="200" w:line="276" w:lineRule="auto"/>
        <w:ind w:left="851" w:hanging="142"/>
        <w:contextualSpacing/>
        <w:rPr>
          <w:rFonts w:cstheme="minorHAnsi"/>
          <w:sz w:val="20"/>
        </w:rPr>
      </w:pPr>
      <w:r w:rsidRPr="00E438D4">
        <w:rPr>
          <w:rFonts w:cstheme="minorHAnsi"/>
          <w:sz w:val="20"/>
        </w:rPr>
        <w:t>extra gewerkte uren (art. 12 cao)</w:t>
      </w:r>
    </w:p>
    <w:p w:rsidRPr="00E438D4" w:rsidR="006575AF" w:rsidP="00DC68D3" w:rsidRDefault="006575AF" w14:paraId="15A0233C" w14:textId="77777777">
      <w:pPr>
        <w:numPr>
          <w:ilvl w:val="2"/>
          <w:numId w:val="92"/>
        </w:numPr>
        <w:spacing w:after="200" w:line="276" w:lineRule="auto"/>
        <w:ind w:left="851" w:hanging="142"/>
        <w:contextualSpacing/>
        <w:rPr>
          <w:rFonts w:cstheme="minorHAnsi"/>
          <w:sz w:val="20"/>
          <w:lang w:val="en-GB"/>
        </w:rPr>
      </w:pPr>
      <w:r w:rsidRPr="00E438D4">
        <w:rPr>
          <w:rFonts w:cstheme="minorHAnsi"/>
          <w:sz w:val="20"/>
          <w:lang w:val="en-GB"/>
        </w:rPr>
        <w:t xml:space="preserve">stand-by </w:t>
      </w:r>
      <w:proofErr w:type="spellStart"/>
      <w:r w:rsidRPr="00E438D4">
        <w:rPr>
          <w:rFonts w:cstheme="minorHAnsi"/>
          <w:sz w:val="20"/>
          <w:lang w:val="en-GB"/>
        </w:rPr>
        <w:t>dienst</w:t>
      </w:r>
      <w:proofErr w:type="spellEnd"/>
      <w:r w:rsidRPr="00E438D4">
        <w:rPr>
          <w:rFonts w:cstheme="minorHAnsi"/>
          <w:sz w:val="20"/>
          <w:lang w:val="en-GB"/>
        </w:rPr>
        <w:t xml:space="preserve"> (art. 15 </w:t>
      </w:r>
      <w:proofErr w:type="spellStart"/>
      <w:r w:rsidRPr="00E438D4">
        <w:rPr>
          <w:rFonts w:cstheme="minorHAnsi"/>
          <w:sz w:val="20"/>
          <w:lang w:val="en-GB"/>
        </w:rPr>
        <w:t>cao</w:t>
      </w:r>
      <w:proofErr w:type="spellEnd"/>
      <w:r w:rsidRPr="00E438D4">
        <w:rPr>
          <w:rFonts w:cstheme="minorHAnsi"/>
          <w:sz w:val="20"/>
          <w:lang w:val="en-GB"/>
        </w:rPr>
        <w:t xml:space="preserve">) </w:t>
      </w:r>
    </w:p>
    <w:p w:rsidRPr="00E438D4" w:rsidR="006575AF" w:rsidP="00DC68D3" w:rsidRDefault="006575AF" w14:paraId="3B747B3B" w14:textId="77777777">
      <w:pPr>
        <w:numPr>
          <w:ilvl w:val="1"/>
          <w:numId w:val="92"/>
        </w:numPr>
        <w:spacing w:after="200" w:line="276" w:lineRule="auto"/>
        <w:ind w:left="284" w:firstLine="142"/>
        <w:contextualSpacing/>
        <w:rPr>
          <w:rFonts w:cstheme="minorHAnsi"/>
          <w:sz w:val="20"/>
        </w:rPr>
      </w:pPr>
      <w:r w:rsidRPr="00E438D4">
        <w:rPr>
          <w:rFonts w:cstheme="minorHAnsi"/>
          <w:sz w:val="20"/>
        </w:rPr>
        <w:t>wettelijke vakantie-uren</w:t>
      </w:r>
    </w:p>
    <w:p w:rsidRPr="00E438D4" w:rsidR="006575AF" w:rsidP="00DC68D3" w:rsidRDefault="006575AF" w14:paraId="7EA85661" w14:textId="77777777">
      <w:pPr>
        <w:numPr>
          <w:ilvl w:val="1"/>
          <w:numId w:val="92"/>
        </w:numPr>
        <w:spacing w:after="200" w:line="276" w:lineRule="auto"/>
        <w:ind w:left="284" w:firstLine="142"/>
        <w:contextualSpacing/>
        <w:rPr>
          <w:rFonts w:cstheme="minorHAnsi"/>
          <w:sz w:val="20"/>
        </w:rPr>
      </w:pPr>
      <w:r w:rsidRPr="00E438D4">
        <w:rPr>
          <w:rFonts w:cstheme="minorHAnsi"/>
          <w:sz w:val="20"/>
        </w:rPr>
        <w:t xml:space="preserve">PLB-uren die zijn omgezet naar bovenwettelijk verlof </w:t>
      </w:r>
    </w:p>
    <w:p w:rsidRPr="00E438D4" w:rsidR="006575AF" w:rsidP="00DC68D3" w:rsidRDefault="006575AF" w14:paraId="1B06C02D" w14:textId="77777777">
      <w:pPr>
        <w:pStyle w:val="Lijstalinea"/>
        <w:numPr>
          <w:ilvl w:val="0"/>
          <w:numId w:val="92"/>
        </w:numPr>
        <w:spacing w:after="0" w:line="276" w:lineRule="auto"/>
        <w:rPr>
          <w:rFonts w:cstheme="minorHAnsi"/>
          <w:sz w:val="20"/>
        </w:rPr>
      </w:pPr>
      <w:r w:rsidRPr="00E438D4">
        <w:rPr>
          <w:rFonts w:cstheme="minorHAnsi"/>
          <w:sz w:val="20"/>
        </w:rPr>
        <w:t>Bij onverhoopt optredende arbeidsongeschiktheid is artikel 17.7 cao ZKN ook van toepassing op opgenomen compensatie-uren en de naar bovenwettelijk verlof omgezette PLB-uren.</w:t>
      </w:r>
    </w:p>
    <w:p w:rsidRPr="00E438D4" w:rsidR="006575AF" w:rsidP="00F76521" w:rsidRDefault="006575AF" w14:paraId="6D07386A" w14:textId="77777777">
      <w:pPr>
        <w:spacing w:after="0" w:line="276" w:lineRule="auto"/>
        <w:rPr>
          <w:rFonts w:cstheme="minorHAnsi"/>
          <w:sz w:val="20"/>
        </w:rPr>
      </w:pPr>
    </w:p>
    <w:p w:rsidRPr="00E438D4" w:rsidR="006575AF" w:rsidP="00F76521" w:rsidRDefault="006575AF" w14:paraId="490C31F1" w14:textId="77777777">
      <w:pPr>
        <w:pStyle w:val="Kop3"/>
        <w:spacing w:before="0"/>
        <w:rPr>
          <w:rFonts w:asciiTheme="minorHAnsi" w:hAnsiTheme="minorHAnsi" w:cstheme="minorHAnsi"/>
          <w:color w:val="CD2761"/>
          <w:sz w:val="20"/>
        </w:rPr>
      </w:pPr>
      <w:bookmarkStart w:name="_Toc383682041" w:id="147"/>
      <w:bookmarkStart w:name="_Toc383687260" w:id="148"/>
      <w:bookmarkStart w:name="_Toc420941703" w:id="149"/>
      <w:bookmarkStart w:name="_Toc157410887" w:id="150"/>
      <w:r w:rsidRPr="00E438D4">
        <w:rPr>
          <w:rFonts w:asciiTheme="minorHAnsi" w:hAnsiTheme="minorHAnsi" w:cstheme="minorHAnsi"/>
          <w:color w:val="CD2761"/>
          <w:sz w:val="20"/>
        </w:rPr>
        <w:t>17.6 Wijziging vakantieperiode</w:t>
      </w:r>
      <w:bookmarkEnd w:id="147"/>
      <w:bookmarkEnd w:id="148"/>
      <w:bookmarkEnd w:id="149"/>
      <w:bookmarkEnd w:id="150"/>
    </w:p>
    <w:p w:rsidRPr="00E438D4" w:rsidR="006575AF" w:rsidP="00DC68D3" w:rsidRDefault="006575AF" w14:paraId="73E4D911" w14:textId="77777777">
      <w:pPr>
        <w:pStyle w:val="Lijstalinea"/>
        <w:numPr>
          <w:ilvl w:val="0"/>
          <w:numId w:val="23"/>
        </w:numPr>
        <w:spacing w:after="0" w:line="276" w:lineRule="auto"/>
        <w:rPr>
          <w:rFonts w:cstheme="minorHAnsi"/>
          <w:sz w:val="20"/>
        </w:rPr>
      </w:pPr>
      <w:r w:rsidRPr="00E438D4">
        <w:rPr>
          <w:rFonts w:cstheme="minorHAnsi"/>
          <w:sz w:val="20"/>
        </w:rPr>
        <w:t>Je werkgever kan, indien zich omstandigheden voordoen, welke hij op het moment van vaststelling van het tijdvak van de vakantie niet kon voorzien en ten gevolge waarvan het functioneren van de kliniek of van de dienst of afdeling ernstig in gevaar komt, het door hem vastgestelde tijdvak van de vakantie wijzigen.</w:t>
      </w:r>
    </w:p>
    <w:p w:rsidRPr="00E438D4" w:rsidR="006575AF" w:rsidP="00DC68D3" w:rsidRDefault="006575AF" w14:paraId="2D685E4F" w14:textId="77777777">
      <w:pPr>
        <w:pStyle w:val="Lijstalinea"/>
        <w:numPr>
          <w:ilvl w:val="0"/>
          <w:numId w:val="23"/>
        </w:numPr>
        <w:spacing w:after="0" w:line="276" w:lineRule="auto"/>
        <w:rPr>
          <w:rFonts w:cstheme="minorHAnsi"/>
          <w:sz w:val="20"/>
        </w:rPr>
      </w:pPr>
      <w:r w:rsidRPr="00E438D4">
        <w:rPr>
          <w:rFonts w:cstheme="minorHAnsi"/>
          <w:sz w:val="20"/>
        </w:rPr>
        <w:t>Je werkgever stelt in overleg met jou het nieuwe tijdvak van de vakantie vast.</w:t>
      </w:r>
    </w:p>
    <w:p w:rsidRPr="00E438D4" w:rsidR="006575AF" w:rsidP="00DC68D3" w:rsidRDefault="006575AF" w14:paraId="17F6BD5D" w14:textId="77777777">
      <w:pPr>
        <w:pStyle w:val="Lijstalinea"/>
        <w:numPr>
          <w:ilvl w:val="0"/>
          <w:numId w:val="23"/>
        </w:numPr>
        <w:spacing w:after="0" w:line="276" w:lineRule="auto"/>
        <w:rPr>
          <w:rFonts w:cstheme="minorHAnsi"/>
          <w:sz w:val="20"/>
        </w:rPr>
      </w:pPr>
      <w:r w:rsidRPr="00E438D4">
        <w:rPr>
          <w:rFonts w:cstheme="minorHAnsi"/>
          <w:sz w:val="20"/>
        </w:rPr>
        <w:t>De schade welke je ten gevolge van deze wijziging lijdt, wordt door je werkgever vergoed.</w:t>
      </w:r>
    </w:p>
    <w:p w:rsidRPr="00E438D4" w:rsidR="006575AF" w:rsidP="00F76521" w:rsidRDefault="006575AF" w14:paraId="6FCB6941" w14:textId="77777777">
      <w:pPr>
        <w:spacing w:after="0" w:line="276" w:lineRule="auto"/>
        <w:rPr>
          <w:rFonts w:cstheme="minorHAnsi"/>
          <w:sz w:val="20"/>
        </w:rPr>
      </w:pPr>
    </w:p>
    <w:p w:rsidRPr="00E438D4" w:rsidR="006575AF" w:rsidP="00F76521" w:rsidRDefault="006575AF" w14:paraId="6991E5F6" w14:textId="77777777">
      <w:pPr>
        <w:pStyle w:val="Kop3"/>
        <w:spacing w:before="0"/>
        <w:rPr>
          <w:rFonts w:asciiTheme="minorHAnsi" w:hAnsiTheme="minorHAnsi" w:cstheme="minorHAnsi"/>
          <w:color w:val="CD2761"/>
          <w:sz w:val="20"/>
        </w:rPr>
      </w:pPr>
      <w:bookmarkStart w:name="_Toc383682042" w:id="151"/>
      <w:bookmarkStart w:name="_Toc383687261" w:id="152"/>
      <w:bookmarkStart w:name="_Toc420941704" w:id="153"/>
      <w:bookmarkStart w:name="_Toc157410888" w:id="154"/>
      <w:r w:rsidRPr="00E438D4">
        <w:rPr>
          <w:rFonts w:asciiTheme="minorHAnsi" w:hAnsiTheme="minorHAnsi" w:cstheme="minorHAnsi"/>
          <w:color w:val="CD2761"/>
          <w:sz w:val="20"/>
        </w:rPr>
        <w:t>17.7 Arbeidsongeschiktheid tijdens vakantie</w:t>
      </w:r>
      <w:bookmarkEnd w:id="151"/>
      <w:bookmarkEnd w:id="152"/>
      <w:bookmarkEnd w:id="153"/>
      <w:bookmarkEnd w:id="154"/>
    </w:p>
    <w:p w:rsidRPr="00E438D4" w:rsidR="006575AF" w:rsidP="00DC68D3" w:rsidRDefault="006575AF" w14:paraId="1D2FF83E" w14:textId="64CEE533">
      <w:pPr>
        <w:pStyle w:val="Lijstalinea"/>
        <w:numPr>
          <w:ilvl w:val="0"/>
          <w:numId w:val="98"/>
        </w:numPr>
        <w:spacing w:after="0" w:line="276" w:lineRule="auto"/>
        <w:rPr>
          <w:rFonts w:cstheme="minorHAnsi"/>
          <w:sz w:val="20"/>
        </w:rPr>
      </w:pPr>
      <w:r w:rsidRPr="00E438D4">
        <w:rPr>
          <w:rFonts w:cstheme="minorHAnsi"/>
          <w:sz w:val="20"/>
        </w:rPr>
        <w:t>Als je je tijdens je vakantie ziek meldt, overeenkomstig het in artikel 40 cao</w:t>
      </w:r>
      <w:r w:rsidR="00B11C9D">
        <w:rPr>
          <w:rFonts w:cstheme="minorHAnsi"/>
          <w:sz w:val="20"/>
        </w:rPr>
        <w:t xml:space="preserve"> </w:t>
      </w:r>
      <w:r w:rsidRPr="00E438D4">
        <w:rPr>
          <w:rFonts w:cstheme="minorHAnsi"/>
          <w:sz w:val="20"/>
        </w:rPr>
        <w:t>genoemde reglement ziekmelding, worden de ziektedagen vanaf het moment van ziekmelding niet aangemerkt als vakantiedagen.</w:t>
      </w:r>
      <w:r w:rsidR="00B11C9D">
        <w:rPr>
          <w:rFonts w:cstheme="minorHAnsi"/>
          <w:sz w:val="20"/>
        </w:rPr>
        <w:t xml:space="preserve"> </w:t>
      </w:r>
    </w:p>
    <w:p w:rsidRPr="00E438D4" w:rsidR="006575AF" w:rsidP="00DC68D3" w:rsidRDefault="006575AF" w14:paraId="54532F40" w14:textId="77777777">
      <w:pPr>
        <w:pStyle w:val="Lijstalinea"/>
        <w:numPr>
          <w:ilvl w:val="0"/>
          <w:numId w:val="98"/>
        </w:numPr>
        <w:spacing w:after="0" w:line="276" w:lineRule="auto"/>
        <w:rPr>
          <w:rFonts w:cstheme="minorHAnsi"/>
          <w:sz w:val="20"/>
        </w:rPr>
      </w:pPr>
      <w:r w:rsidRPr="00E438D4">
        <w:rPr>
          <w:rFonts w:cstheme="minorHAnsi"/>
          <w:sz w:val="20"/>
        </w:rPr>
        <w:t>Als je je werk ten gevolge van ziekte/arbeidsongeschiktheid niet verricht, wordt het aantal geregistreerde ziekte-uren gebaseerd op de ingeroosterde werktijden.</w:t>
      </w:r>
    </w:p>
    <w:p w:rsidRPr="00E438D4" w:rsidR="006575AF" w:rsidP="00DC68D3" w:rsidRDefault="006575AF" w14:paraId="16488418" w14:textId="77777777">
      <w:pPr>
        <w:pStyle w:val="Lijstalinea"/>
        <w:numPr>
          <w:ilvl w:val="0"/>
          <w:numId w:val="98"/>
        </w:numPr>
        <w:spacing w:after="0" w:line="276" w:lineRule="auto"/>
        <w:rPr>
          <w:rFonts w:cstheme="minorHAnsi"/>
          <w:sz w:val="20"/>
        </w:rPr>
      </w:pPr>
      <w:r w:rsidRPr="00E438D4">
        <w:rPr>
          <w:rFonts w:cstheme="minorHAnsi"/>
          <w:sz w:val="20"/>
        </w:rPr>
        <w:t>Wanneer er geen werktijden zijn ingeroosterd, geldt de in de individuele arbeidsovereenkomst overeengekomen arbeidsduur.</w:t>
      </w:r>
    </w:p>
    <w:p w:rsidRPr="00EC1F66" w:rsidR="006575AF" w:rsidP="00F76521" w:rsidRDefault="006575AF" w14:paraId="5E723DEE" w14:textId="22CBC27B">
      <w:pPr>
        <w:pStyle w:val="Lijstalinea"/>
        <w:numPr>
          <w:ilvl w:val="0"/>
          <w:numId w:val="98"/>
        </w:numPr>
        <w:spacing w:after="0" w:line="276" w:lineRule="auto"/>
        <w:rPr>
          <w:rFonts w:cstheme="minorHAnsi"/>
          <w:sz w:val="20"/>
        </w:rPr>
      </w:pPr>
      <w:r w:rsidRPr="00E438D4">
        <w:rPr>
          <w:rFonts w:cstheme="minorHAnsi"/>
          <w:sz w:val="20"/>
        </w:rPr>
        <w:t>Als je je werk ten gevolge van zwangerschaps- en bevallingsverlof niet verricht, geldt de gemiddelde contractuele arbeidsduur.</w:t>
      </w:r>
      <w:bookmarkStart w:name="_Toc420941640" w:id="155"/>
    </w:p>
    <w:p w:rsidR="005267BB" w:rsidRDefault="005267BB" w14:paraId="5FBEC81F" w14:textId="77777777">
      <w:pPr>
        <w:rPr>
          <w:rFonts w:eastAsiaTheme="majorEastAsia" w:cstheme="minorHAnsi"/>
          <w:b/>
          <w:bCs/>
          <w:color w:val="394697"/>
          <w:sz w:val="24"/>
          <w:szCs w:val="28"/>
          <w:lang w:eastAsia="nl-NL"/>
        </w:rPr>
      </w:pPr>
      <w:r>
        <w:rPr>
          <w:rFonts w:cstheme="minorHAnsi"/>
          <w:color w:val="394697"/>
          <w:sz w:val="24"/>
        </w:rPr>
        <w:br w:type="page"/>
      </w:r>
    </w:p>
    <w:p w:rsidRPr="00E438D4" w:rsidR="006575AF" w:rsidP="00F76521" w:rsidRDefault="006575AF" w14:paraId="35104659" w14:textId="77777777">
      <w:pPr>
        <w:pStyle w:val="Kop1"/>
        <w:spacing w:before="0"/>
        <w:rPr>
          <w:rFonts w:asciiTheme="minorHAnsi" w:hAnsiTheme="minorHAnsi" w:cstheme="minorHAnsi"/>
          <w:color w:val="394697"/>
          <w:sz w:val="24"/>
        </w:rPr>
      </w:pPr>
      <w:bookmarkStart w:name="_Toc157410889" w:id="156"/>
      <w:r w:rsidRPr="00E438D4">
        <w:rPr>
          <w:rFonts w:asciiTheme="minorHAnsi" w:hAnsiTheme="minorHAnsi" w:cstheme="minorHAnsi"/>
          <w:color w:val="394697"/>
          <w:sz w:val="24"/>
        </w:rPr>
        <w:t xml:space="preserve">Hoofdstuk 5. </w:t>
      </w:r>
      <w:bookmarkEnd w:id="128"/>
      <w:bookmarkEnd w:id="129"/>
      <w:bookmarkEnd w:id="155"/>
      <w:r w:rsidRPr="00E438D4">
        <w:rPr>
          <w:rFonts w:asciiTheme="minorHAnsi" w:hAnsiTheme="minorHAnsi" w:cstheme="minorHAnsi"/>
          <w:color w:val="394697"/>
          <w:sz w:val="24"/>
        </w:rPr>
        <w:t>Beloningen</w:t>
      </w:r>
      <w:bookmarkEnd w:id="156"/>
    </w:p>
    <w:p w:rsidRPr="00120857" w:rsidR="00BB2B7E" w:rsidP="00262DDB" w:rsidRDefault="006575AF" w14:paraId="6C3C0B0B" w14:textId="0CB79B6A">
      <w:pPr>
        <w:pStyle w:val="Kop2"/>
        <w:rPr>
          <w:sz w:val="22"/>
          <w:szCs w:val="22"/>
        </w:rPr>
      </w:pPr>
      <w:bookmarkStart w:name="_Toc383681981" w:id="157"/>
      <w:bookmarkStart w:name="_Toc383687200" w:id="158"/>
      <w:bookmarkStart w:name="_Toc420941641" w:id="159"/>
      <w:bookmarkStart w:name="_Toc157410890" w:id="160"/>
      <w:r w:rsidRPr="00120857">
        <w:rPr>
          <w:color w:val="1F4E79" w:themeColor="accent1" w:themeShade="80"/>
          <w:sz w:val="22"/>
          <w:szCs w:val="22"/>
        </w:rPr>
        <w:t xml:space="preserve">Art. 18 </w:t>
      </w:r>
      <w:r w:rsidRPr="00120857" w:rsidR="00A124E0">
        <w:rPr>
          <w:color w:val="1F4E79" w:themeColor="accent1" w:themeShade="80"/>
          <w:sz w:val="22"/>
          <w:szCs w:val="22"/>
        </w:rPr>
        <w:t>Aanpassing s</w:t>
      </w:r>
      <w:r w:rsidRPr="00120857">
        <w:rPr>
          <w:color w:val="1F4E79" w:themeColor="accent1" w:themeShade="80"/>
          <w:sz w:val="22"/>
          <w:szCs w:val="22"/>
        </w:rPr>
        <w:t>alaris</w:t>
      </w:r>
      <w:bookmarkEnd w:id="157"/>
      <w:bookmarkEnd w:id="158"/>
      <w:bookmarkEnd w:id="159"/>
      <w:r w:rsidRPr="00120857" w:rsidR="00455CD5">
        <w:rPr>
          <w:color w:val="1F4E79" w:themeColor="accent1" w:themeShade="80"/>
          <w:sz w:val="22"/>
          <w:szCs w:val="22"/>
        </w:rPr>
        <w:t xml:space="preserve">gebouw </w:t>
      </w:r>
      <w:r w:rsidRPr="00120857" w:rsidR="00410AB8">
        <w:rPr>
          <w:color w:val="1F4E79" w:themeColor="accent1" w:themeShade="80"/>
          <w:sz w:val="22"/>
          <w:szCs w:val="22"/>
        </w:rPr>
        <w:t xml:space="preserve">en </w:t>
      </w:r>
      <w:r w:rsidRPr="00120857" w:rsidR="00A124E0">
        <w:rPr>
          <w:color w:val="1F4E79" w:themeColor="accent1" w:themeShade="80"/>
          <w:sz w:val="22"/>
          <w:szCs w:val="22"/>
        </w:rPr>
        <w:t xml:space="preserve">algemene </w:t>
      </w:r>
      <w:r w:rsidRPr="00120857" w:rsidR="00410AB8">
        <w:rPr>
          <w:color w:val="1F4E79" w:themeColor="accent1" w:themeShade="80"/>
          <w:sz w:val="22"/>
          <w:szCs w:val="22"/>
        </w:rPr>
        <w:t>aanpassing salarissen</w:t>
      </w:r>
      <w:bookmarkEnd w:id="160"/>
      <w:r w:rsidRPr="00120857" w:rsidR="00410AB8">
        <w:rPr>
          <w:color w:val="1F4E79" w:themeColor="accent1" w:themeShade="80"/>
          <w:sz w:val="22"/>
          <w:szCs w:val="22"/>
        </w:rPr>
        <w:t xml:space="preserve"> </w:t>
      </w:r>
      <w:r w:rsidRPr="00120857" w:rsidR="00BB2B7E">
        <w:rPr>
          <w:color w:val="1F4E79" w:themeColor="accent1" w:themeShade="80"/>
          <w:sz w:val="22"/>
          <w:szCs w:val="22"/>
        </w:rPr>
        <w:br/>
      </w:r>
    </w:p>
    <w:p w:rsidRPr="00A521F4" w:rsidR="00410AB8" w:rsidP="00A521F4" w:rsidRDefault="00410AB8" w14:paraId="6CBF3E0E" w14:textId="1EFC2B4A">
      <w:pPr>
        <w:pStyle w:val="Lijstalinea"/>
        <w:numPr>
          <w:ilvl w:val="0"/>
          <w:numId w:val="116"/>
        </w:numPr>
        <w:shd w:val="clear" w:color="auto" w:fill="FFFFFF" w:themeFill="background1"/>
        <w:suppressAutoHyphens/>
        <w:spacing w:after="0"/>
        <w:rPr>
          <w:rFonts w:eastAsia="SimSun" w:cstheme="minorHAnsi"/>
          <w:sz w:val="20"/>
          <w:szCs w:val="20"/>
          <w:lang w:eastAsia="ar-SA"/>
        </w:rPr>
      </w:pPr>
      <w:r w:rsidRPr="00A521F4">
        <w:rPr>
          <w:rFonts w:eastAsia="SimSun" w:cstheme="minorHAnsi"/>
          <w:sz w:val="20"/>
          <w:szCs w:val="20"/>
          <w:lang w:eastAsia="ar-SA"/>
        </w:rPr>
        <w:t>Met ingang van 1 januari 2024</w:t>
      </w:r>
      <w:r w:rsidRPr="00A521F4" w:rsidR="00623B1B">
        <w:rPr>
          <w:rFonts w:eastAsia="SimSun" w:cstheme="minorHAnsi"/>
          <w:sz w:val="20"/>
          <w:szCs w:val="20"/>
          <w:lang w:eastAsia="ar-SA"/>
        </w:rPr>
        <w:t xml:space="preserve"> wordt het salarisgebouw uit de cao ZKN 2023 als volgt aangepast</w:t>
      </w:r>
      <w:r w:rsidRPr="00A521F4">
        <w:rPr>
          <w:rFonts w:eastAsia="SimSun" w:cstheme="minorHAnsi"/>
          <w:sz w:val="20"/>
          <w:szCs w:val="20"/>
          <w:lang w:eastAsia="ar-SA"/>
        </w:rPr>
        <w:t>:</w:t>
      </w:r>
    </w:p>
    <w:p w:rsidRPr="00A521F4" w:rsidR="00410AB8" w:rsidP="00A521F4" w:rsidRDefault="00623B1B" w14:paraId="7FBC8715" w14:textId="49EED7E1">
      <w:pPr>
        <w:pStyle w:val="Lijstalinea"/>
        <w:numPr>
          <w:ilvl w:val="0"/>
          <w:numId w:val="118"/>
        </w:numPr>
        <w:shd w:val="clear" w:color="auto" w:fill="FFFFFF" w:themeFill="background1"/>
        <w:suppressAutoHyphens/>
        <w:spacing w:after="0" w:line="276" w:lineRule="auto"/>
        <w:rPr>
          <w:rFonts w:eastAsia="SimSun" w:cstheme="minorHAnsi"/>
          <w:sz w:val="20"/>
          <w:szCs w:val="20"/>
          <w:lang w:eastAsia="ar-SA"/>
        </w:rPr>
      </w:pPr>
      <w:r w:rsidRPr="00A521F4">
        <w:rPr>
          <w:rFonts w:eastAsia="SimSun" w:cstheme="minorHAnsi"/>
          <w:sz w:val="20"/>
          <w:szCs w:val="20"/>
          <w:lang w:eastAsia="ar-SA"/>
        </w:rPr>
        <w:t>D</w:t>
      </w:r>
      <w:r w:rsidRPr="00A521F4" w:rsidR="00410AB8">
        <w:rPr>
          <w:rFonts w:eastAsia="SimSun" w:cstheme="minorHAnsi"/>
          <w:sz w:val="20"/>
          <w:szCs w:val="20"/>
          <w:lang w:eastAsia="ar-SA"/>
        </w:rPr>
        <w:t xml:space="preserve">e IP-nummers 1 tot en met 8 van het salarisgebouw </w:t>
      </w:r>
      <w:r w:rsidRPr="00A521F4">
        <w:rPr>
          <w:rFonts w:eastAsia="SimSun" w:cstheme="minorHAnsi"/>
          <w:sz w:val="20"/>
          <w:szCs w:val="20"/>
          <w:lang w:eastAsia="ar-SA"/>
        </w:rPr>
        <w:t>cao 2023 komen</w:t>
      </w:r>
      <w:r w:rsidRPr="00A521F4" w:rsidR="00410AB8">
        <w:rPr>
          <w:rFonts w:eastAsia="SimSun" w:cstheme="minorHAnsi"/>
          <w:sz w:val="20"/>
          <w:szCs w:val="20"/>
          <w:lang w:eastAsia="ar-SA"/>
        </w:rPr>
        <w:t xml:space="preserve"> te vervallen als gevolg van de stijging van het wettelijk minimumloon. </w:t>
      </w:r>
    </w:p>
    <w:p w:rsidRPr="00A521F4" w:rsidR="00410AB8" w:rsidP="00A521F4" w:rsidRDefault="008C2981" w14:paraId="7E973553" w14:textId="71E9689F">
      <w:pPr>
        <w:pStyle w:val="Lijstalinea"/>
        <w:numPr>
          <w:ilvl w:val="0"/>
          <w:numId w:val="118"/>
        </w:numPr>
        <w:shd w:val="clear" w:color="auto" w:fill="FFFFFF" w:themeFill="background1"/>
        <w:suppressAutoHyphens/>
        <w:spacing w:after="0" w:line="276" w:lineRule="auto"/>
        <w:rPr>
          <w:rFonts w:eastAsia="SimSun" w:cstheme="minorHAnsi"/>
          <w:sz w:val="20"/>
          <w:szCs w:val="20"/>
          <w:lang w:eastAsia="ar-SA"/>
        </w:rPr>
      </w:pPr>
      <w:r w:rsidRPr="00A521F4">
        <w:rPr>
          <w:rFonts w:eastAsia="SimSun" w:cstheme="minorHAnsi"/>
          <w:sz w:val="20"/>
          <w:szCs w:val="20"/>
          <w:lang w:eastAsia="ar-SA"/>
        </w:rPr>
        <w:t>D</w:t>
      </w:r>
      <w:r w:rsidRPr="00A521F4" w:rsidR="00410AB8">
        <w:rPr>
          <w:rFonts w:eastAsia="SimSun" w:cstheme="minorHAnsi"/>
          <w:sz w:val="20"/>
          <w:szCs w:val="20"/>
          <w:lang w:eastAsia="ar-SA"/>
        </w:rPr>
        <w:t xml:space="preserve">e functiegroepen van 5 tot en met  55 van het salarisgebouw </w:t>
      </w:r>
      <w:r w:rsidRPr="00A521F4">
        <w:rPr>
          <w:rFonts w:eastAsia="SimSun" w:cstheme="minorHAnsi"/>
          <w:sz w:val="20"/>
          <w:szCs w:val="20"/>
          <w:lang w:eastAsia="ar-SA"/>
        </w:rPr>
        <w:t xml:space="preserve">cao 2023 </w:t>
      </w:r>
      <w:r w:rsidRPr="00A521F4" w:rsidR="00410AB8">
        <w:rPr>
          <w:rFonts w:eastAsia="SimSun" w:cstheme="minorHAnsi"/>
          <w:sz w:val="20"/>
          <w:szCs w:val="20"/>
          <w:lang w:eastAsia="ar-SA"/>
        </w:rPr>
        <w:t xml:space="preserve">ZKN </w:t>
      </w:r>
      <w:r w:rsidRPr="00A521F4">
        <w:rPr>
          <w:rFonts w:eastAsia="SimSun" w:cstheme="minorHAnsi"/>
          <w:sz w:val="20"/>
          <w:szCs w:val="20"/>
          <w:lang w:eastAsia="ar-SA"/>
        </w:rPr>
        <w:t xml:space="preserve">worden </w:t>
      </w:r>
      <w:r w:rsidRPr="00A521F4" w:rsidR="00410AB8">
        <w:rPr>
          <w:rFonts w:eastAsia="SimSun" w:cstheme="minorHAnsi"/>
          <w:sz w:val="20"/>
          <w:szCs w:val="20"/>
          <w:lang w:eastAsia="ar-SA"/>
        </w:rPr>
        <w:t>uitgebreid met één IP nummer, als volgt:</w:t>
      </w:r>
    </w:p>
    <w:p w:rsidRPr="00A521F4" w:rsidR="00410AB8" w:rsidP="00A521F4" w:rsidRDefault="00410AB8" w14:paraId="09E5A55F" w14:textId="77777777">
      <w:pPr>
        <w:pStyle w:val="Lijstalinea"/>
        <w:numPr>
          <w:ilvl w:val="0"/>
          <w:numId w:val="120"/>
        </w:numPr>
        <w:shd w:val="clear" w:color="auto" w:fill="FFFFFF" w:themeFill="background1"/>
        <w:suppressAutoHyphens/>
        <w:spacing w:after="0" w:line="276" w:lineRule="auto"/>
        <w:rPr>
          <w:rFonts w:eastAsia="SimSun" w:cstheme="minorHAnsi"/>
          <w:sz w:val="20"/>
          <w:szCs w:val="20"/>
          <w:lang w:eastAsia="ar-SA"/>
        </w:rPr>
      </w:pPr>
      <w:r w:rsidRPr="00A521F4">
        <w:rPr>
          <w:rFonts w:eastAsia="SimSun" w:cstheme="minorHAnsi"/>
          <w:sz w:val="20"/>
          <w:szCs w:val="20"/>
          <w:lang w:eastAsia="ar-SA"/>
        </w:rPr>
        <w:t>Functiegroep    5: toevoeging IP-nummer 11 (€ 2.500,-)</w:t>
      </w:r>
    </w:p>
    <w:p w:rsidRPr="00A521F4" w:rsidR="00410AB8" w:rsidP="00A521F4" w:rsidRDefault="00410AB8" w14:paraId="4A05D67F" w14:textId="77777777">
      <w:pPr>
        <w:pStyle w:val="Lijstalinea"/>
        <w:numPr>
          <w:ilvl w:val="0"/>
          <w:numId w:val="120"/>
        </w:numPr>
        <w:shd w:val="clear" w:color="auto" w:fill="FFFFFF" w:themeFill="background1"/>
        <w:suppressAutoHyphens/>
        <w:spacing w:after="0" w:line="276" w:lineRule="auto"/>
        <w:rPr>
          <w:rFonts w:eastAsia="SimSun" w:cstheme="minorHAnsi"/>
          <w:sz w:val="20"/>
          <w:szCs w:val="20"/>
          <w:lang w:eastAsia="ar-SA"/>
        </w:rPr>
      </w:pPr>
      <w:r w:rsidRPr="00A521F4">
        <w:rPr>
          <w:rFonts w:eastAsia="SimSun" w:cstheme="minorHAnsi"/>
          <w:sz w:val="20"/>
          <w:szCs w:val="20"/>
          <w:lang w:eastAsia="ar-SA"/>
        </w:rPr>
        <w:t>Functiegroep 10: toevoeging IP-nummer 13 (€ 2.666,-)</w:t>
      </w:r>
    </w:p>
    <w:p w:rsidRPr="00A521F4" w:rsidR="00410AB8" w:rsidP="00A521F4" w:rsidRDefault="00410AB8" w14:paraId="5D02ADB0" w14:textId="77777777">
      <w:pPr>
        <w:pStyle w:val="Lijstalinea"/>
        <w:numPr>
          <w:ilvl w:val="0"/>
          <w:numId w:val="120"/>
        </w:numPr>
        <w:shd w:val="clear" w:color="auto" w:fill="FFFFFF" w:themeFill="background1"/>
        <w:suppressAutoHyphens/>
        <w:spacing w:after="0" w:line="276" w:lineRule="auto"/>
        <w:rPr>
          <w:rFonts w:eastAsia="SimSun" w:cstheme="minorHAnsi"/>
          <w:sz w:val="20"/>
          <w:szCs w:val="20"/>
          <w:lang w:eastAsia="ar-SA"/>
        </w:rPr>
      </w:pPr>
      <w:r w:rsidRPr="00A521F4">
        <w:rPr>
          <w:rFonts w:eastAsia="SimSun" w:cstheme="minorHAnsi"/>
          <w:sz w:val="20"/>
          <w:szCs w:val="20"/>
          <w:lang w:eastAsia="ar-SA"/>
        </w:rPr>
        <w:t>Functiegroep 15: toevoeging IP-nummer 15 ( € 2.836,-)</w:t>
      </w:r>
    </w:p>
    <w:p w:rsidRPr="00A521F4" w:rsidR="00410AB8" w:rsidP="00A521F4" w:rsidRDefault="00410AB8" w14:paraId="4ACE13D3" w14:textId="77777777">
      <w:pPr>
        <w:pStyle w:val="Lijstalinea"/>
        <w:numPr>
          <w:ilvl w:val="0"/>
          <w:numId w:val="120"/>
        </w:numPr>
        <w:shd w:val="clear" w:color="auto" w:fill="FFFFFF" w:themeFill="background1"/>
        <w:suppressAutoHyphens/>
        <w:spacing w:after="0" w:line="276" w:lineRule="auto"/>
        <w:rPr>
          <w:rFonts w:eastAsia="SimSun" w:cstheme="minorHAnsi"/>
          <w:sz w:val="20"/>
          <w:szCs w:val="20"/>
          <w:lang w:eastAsia="ar-SA"/>
        </w:rPr>
      </w:pPr>
      <w:r w:rsidRPr="00A521F4">
        <w:rPr>
          <w:rFonts w:eastAsia="SimSun" w:cstheme="minorHAnsi"/>
          <w:sz w:val="20"/>
          <w:szCs w:val="20"/>
          <w:lang w:eastAsia="ar-SA"/>
        </w:rPr>
        <w:t>Functiegroep 20: toevoeging IP-nummer 17 (€ 3.002,-)</w:t>
      </w:r>
    </w:p>
    <w:p w:rsidRPr="00A521F4" w:rsidR="00410AB8" w:rsidP="00A521F4" w:rsidRDefault="00410AB8" w14:paraId="5EDB6C27" w14:textId="77777777">
      <w:pPr>
        <w:pStyle w:val="Lijstalinea"/>
        <w:numPr>
          <w:ilvl w:val="0"/>
          <w:numId w:val="120"/>
        </w:numPr>
        <w:shd w:val="clear" w:color="auto" w:fill="FFFFFF" w:themeFill="background1"/>
        <w:suppressAutoHyphens/>
        <w:spacing w:after="0" w:line="276" w:lineRule="auto"/>
        <w:rPr>
          <w:rFonts w:eastAsia="SimSun" w:cstheme="minorHAnsi"/>
          <w:sz w:val="20"/>
          <w:szCs w:val="20"/>
          <w:lang w:eastAsia="ar-SA"/>
        </w:rPr>
      </w:pPr>
      <w:r w:rsidRPr="00A521F4">
        <w:rPr>
          <w:rFonts w:eastAsia="SimSun" w:cstheme="minorHAnsi"/>
          <w:sz w:val="20"/>
          <w:szCs w:val="20"/>
          <w:lang w:eastAsia="ar-SA"/>
        </w:rPr>
        <w:t>Functiegroep 25: toevoeging IP-nummer 19 (€ 3.168,-)</w:t>
      </w:r>
    </w:p>
    <w:p w:rsidRPr="00A521F4" w:rsidR="00410AB8" w:rsidP="00A521F4" w:rsidRDefault="00410AB8" w14:paraId="22D10097" w14:textId="77777777">
      <w:pPr>
        <w:pStyle w:val="Lijstalinea"/>
        <w:numPr>
          <w:ilvl w:val="0"/>
          <w:numId w:val="120"/>
        </w:numPr>
        <w:shd w:val="clear" w:color="auto" w:fill="FFFFFF" w:themeFill="background1"/>
        <w:suppressAutoHyphens/>
        <w:spacing w:after="0" w:line="276" w:lineRule="auto"/>
        <w:rPr>
          <w:rFonts w:eastAsia="SimSun" w:cstheme="minorHAnsi"/>
          <w:sz w:val="20"/>
          <w:szCs w:val="20"/>
          <w:lang w:eastAsia="ar-SA"/>
        </w:rPr>
      </w:pPr>
      <w:r w:rsidRPr="00A521F4">
        <w:rPr>
          <w:rFonts w:eastAsia="SimSun" w:cstheme="minorHAnsi"/>
          <w:sz w:val="20"/>
          <w:szCs w:val="20"/>
          <w:lang w:eastAsia="ar-SA"/>
        </w:rPr>
        <w:t>Functiegroep 30: toevoeging IP-nummer 21 (€ 3.340,-)</w:t>
      </w:r>
    </w:p>
    <w:p w:rsidRPr="00A521F4" w:rsidR="00410AB8" w:rsidP="00A521F4" w:rsidRDefault="00410AB8" w14:paraId="47107453" w14:textId="77777777">
      <w:pPr>
        <w:pStyle w:val="Lijstalinea"/>
        <w:numPr>
          <w:ilvl w:val="0"/>
          <w:numId w:val="120"/>
        </w:numPr>
        <w:shd w:val="clear" w:color="auto" w:fill="FFFFFF" w:themeFill="background1"/>
        <w:suppressAutoHyphens/>
        <w:spacing w:after="0" w:line="276" w:lineRule="auto"/>
        <w:rPr>
          <w:rFonts w:eastAsia="SimSun" w:cstheme="minorHAnsi"/>
          <w:sz w:val="20"/>
          <w:szCs w:val="20"/>
          <w:lang w:eastAsia="ar-SA"/>
        </w:rPr>
      </w:pPr>
      <w:r w:rsidRPr="00A521F4">
        <w:rPr>
          <w:rFonts w:eastAsia="SimSun" w:cstheme="minorHAnsi"/>
          <w:sz w:val="20"/>
          <w:szCs w:val="20"/>
          <w:lang w:eastAsia="ar-SA"/>
        </w:rPr>
        <w:t>Functiegroep 35: toevoeging IP-nummer 23 (€ 3.508,-)</w:t>
      </w:r>
    </w:p>
    <w:p w:rsidRPr="00A521F4" w:rsidR="00410AB8" w:rsidP="00A521F4" w:rsidRDefault="00410AB8" w14:paraId="5D4B7B54" w14:textId="77777777">
      <w:pPr>
        <w:pStyle w:val="Lijstalinea"/>
        <w:numPr>
          <w:ilvl w:val="0"/>
          <w:numId w:val="120"/>
        </w:numPr>
        <w:shd w:val="clear" w:color="auto" w:fill="FFFFFF" w:themeFill="background1"/>
        <w:suppressAutoHyphens/>
        <w:spacing w:after="0" w:line="276" w:lineRule="auto"/>
        <w:rPr>
          <w:rFonts w:eastAsia="SimSun" w:cstheme="minorHAnsi"/>
          <w:sz w:val="20"/>
          <w:szCs w:val="20"/>
          <w:lang w:eastAsia="ar-SA"/>
        </w:rPr>
      </w:pPr>
      <w:r w:rsidRPr="00A521F4">
        <w:rPr>
          <w:rFonts w:eastAsia="SimSun" w:cstheme="minorHAnsi"/>
          <w:sz w:val="20"/>
          <w:szCs w:val="20"/>
          <w:lang w:eastAsia="ar-SA"/>
        </w:rPr>
        <w:t>Functiegroep 40: toevoeging IP-nummer 25 (€ 3.679,-)</w:t>
      </w:r>
    </w:p>
    <w:p w:rsidRPr="00A521F4" w:rsidR="00410AB8" w:rsidP="00A521F4" w:rsidRDefault="00410AB8" w14:paraId="33C723ED" w14:textId="77777777">
      <w:pPr>
        <w:pStyle w:val="Lijstalinea"/>
        <w:numPr>
          <w:ilvl w:val="0"/>
          <w:numId w:val="120"/>
        </w:numPr>
        <w:shd w:val="clear" w:color="auto" w:fill="FFFFFF" w:themeFill="background1"/>
        <w:suppressAutoHyphens/>
        <w:spacing w:after="0" w:line="276" w:lineRule="auto"/>
        <w:rPr>
          <w:rFonts w:eastAsia="SimSun" w:cstheme="minorHAnsi"/>
          <w:sz w:val="20"/>
          <w:szCs w:val="20"/>
          <w:lang w:eastAsia="ar-SA"/>
        </w:rPr>
      </w:pPr>
      <w:r w:rsidRPr="00A521F4">
        <w:rPr>
          <w:rFonts w:eastAsia="SimSun" w:cstheme="minorHAnsi"/>
          <w:sz w:val="20"/>
          <w:szCs w:val="20"/>
          <w:lang w:eastAsia="ar-SA"/>
        </w:rPr>
        <w:t>Functiegroep 45: toevoeging IP-nummer 29 (€ 4.039,-)</w:t>
      </w:r>
    </w:p>
    <w:p w:rsidRPr="00A521F4" w:rsidR="00410AB8" w:rsidP="00A521F4" w:rsidRDefault="00410AB8" w14:paraId="79BA0FD7" w14:textId="77777777">
      <w:pPr>
        <w:pStyle w:val="Lijstalinea"/>
        <w:numPr>
          <w:ilvl w:val="0"/>
          <w:numId w:val="120"/>
        </w:numPr>
        <w:shd w:val="clear" w:color="auto" w:fill="FFFFFF" w:themeFill="background1"/>
        <w:suppressAutoHyphens/>
        <w:spacing w:after="0" w:line="276" w:lineRule="auto"/>
        <w:rPr>
          <w:rFonts w:eastAsia="SimSun" w:cstheme="minorHAnsi"/>
          <w:sz w:val="20"/>
          <w:szCs w:val="20"/>
          <w:lang w:eastAsia="ar-SA"/>
        </w:rPr>
      </w:pPr>
      <w:r w:rsidRPr="00A521F4">
        <w:rPr>
          <w:rFonts w:eastAsia="SimSun" w:cstheme="minorHAnsi"/>
          <w:sz w:val="20"/>
          <w:szCs w:val="20"/>
          <w:lang w:eastAsia="ar-SA"/>
        </w:rPr>
        <w:t>Functiegroep 50: toevoeging IP-nummer 35 (€ 4.567,-)</w:t>
      </w:r>
    </w:p>
    <w:p w:rsidRPr="00A521F4" w:rsidR="00410AB8" w:rsidP="00A521F4" w:rsidRDefault="00410AB8" w14:paraId="71FE95A7" w14:textId="77777777">
      <w:pPr>
        <w:pStyle w:val="Lijstalinea"/>
        <w:numPr>
          <w:ilvl w:val="0"/>
          <w:numId w:val="120"/>
        </w:numPr>
        <w:shd w:val="clear" w:color="auto" w:fill="FFFFFF" w:themeFill="background1"/>
        <w:suppressAutoHyphens/>
        <w:spacing w:after="0" w:line="276" w:lineRule="auto"/>
        <w:rPr>
          <w:rFonts w:eastAsia="SimSun" w:cstheme="minorHAnsi"/>
          <w:sz w:val="20"/>
          <w:szCs w:val="20"/>
          <w:lang w:eastAsia="ar-SA"/>
        </w:rPr>
      </w:pPr>
      <w:r w:rsidRPr="00A521F4">
        <w:rPr>
          <w:rFonts w:eastAsia="SimSun" w:cstheme="minorHAnsi"/>
          <w:sz w:val="20"/>
          <w:szCs w:val="20"/>
          <w:lang w:eastAsia="ar-SA"/>
        </w:rPr>
        <w:t>Functiegroep 55: toevoeging IP-nummer 41 (€ 5.128,-)</w:t>
      </w:r>
    </w:p>
    <w:p w:rsidRPr="00A521F4" w:rsidR="00410AB8" w:rsidP="00A521F4" w:rsidRDefault="00410AB8" w14:paraId="4EC00CE5" w14:textId="7F9C9630">
      <w:pPr>
        <w:pStyle w:val="Lijstalinea"/>
        <w:shd w:val="clear" w:color="auto" w:fill="FFFFFF" w:themeFill="background1"/>
        <w:suppressAutoHyphens/>
        <w:spacing w:after="0"/>
        <w:ind w:left="1068"/>
        <w:rPr>
          <w:rFonts w:eastAsia="SimSun" w:cstheme="minorHAnsi"/>
          <w:sz w:val="20"/>
          <w:szCs w:val="20"/>
          <w:lang w:eastAsia="ar-SA"/>
        </w:rPr>
      </w:pPr>
      <w:r w:rsidRPr="00A521F4">
        <w:rPr>
          <w:rFonts w:eastAsia="SimSun" w:cstheme="minorHAnsi"/>
          <w:sz w:val="20"/>
          <w:szCs w:val="20"/>
          <w:lang w:eastAsia="ar-SA"/>
        </w:rPr>
        <w:t xml:space="preserve">Hierdoor wordt het maximumbedrag van de schaal </w:t>
      </w:r>
      <w:r w:rsidRPr="00A521F4" w:rsidR="00A124E0">
        <w:rPr>
          <w:rFonts w:eastAsia="SimSun" w:cstheme="minorHAnsi"/>
          <w:sz w:val="20"/>
          <w:szCs w:val="20"/>
          <w:lang w:eastAsia="ar-SA"/>
        </w:rPr>
        <w:t xml:space="preserve">met ingang van 1 januari 2024 </w:t>
      </w:r>
      <w:r w:rsidRPr="00A521F4">
        <w:rPr>
          <w:rFonts w:eastAsia="SimSun" w:cstheme="minorHAnsi"/>
          <w:sz w:val="20"/>
          <w:szCs w:val="20"/>
          <w:lang w:eastAsia="ar-SA"/>
        </w:rPr>
        <w:t>verhoogd en ontstaat er een beter salarisperspectief voor de medewerkers in deze functiegroepen.</w:t>
      </w:r>
      <w:r w:rsidRPr="00A521F4" w:rsidR="00720A5A">
        <w:rPr>
          <w:rFonts w:eastAsia="SimSun" w:cstheme="minorHAnsi"/>
          <w:sz w:val="20"/>
          <w:szCs w:val="20"/>
          <w:lang w:eastAsia="ar-SA"/>
        </w:rPr>
        <w:t xml:space="preserve"> </w:t>
      </w:r>
      <w:r w:rsidRPr="00A521F4" w:rsidR="0030372F">
        <w:rPr>
          <w:rFonts w:eastAsia="SimSun" w:cstheme="minorHAnsi"/>
          <w:sz w:val="20"/>
          <w:szCs w:val="20"/>
          <w:lang w:eastAsia="ar-SA"/>
        </w:rPr>
        <w:t xml:space="preserve"> Toekenning van d</w:t>
      </w:r>
      <w:r w:rsidRPr="00A521F4" w:rsidR="003530B7">
        <w:rPr>
          <w:rFonts w:eastAsia="SimSun" w:cstheme="minorHAnsi"/>
          <w:sz w:val="20"/>
          <w:szCs w:val="20"/>
          <w:lang w:eastAsia="ar-SA"/>
        </w:rPr>
        <w:t xml:space="preserve">at betere perspectief </w:t>
      </w:r>
      <w:r w:rsidR="00806425">
        <w:rPr>
          <w:rFonts w:eastAsia="SimSun" w:cstheme="minorHAnsi"/>
          <w:sz w:val="20"/>
          <w:szCs w:val="20"/>
          <w:lang w:eastAsia="ar-SA"/>
        </w:rPr>
        <w:t xml:space="preserve">aan de individuele medewerker </w:t>
      </w:r>
      <w:r w:rsidRPr="00A521F4" w:rsidR="003530B7">
        <w:rPr>
          <w:rFonts w:eastAsia="SimSun" w:cstheme="minorHAnsi"/>
          <w:sz w:val="20"/>
          <w:szCs w:val="20"/>
          <w:lang w:eastAsia="ar-SA"/>
        </w:rPr>
        <w:t xml:space="preserve">vindt </w:t>
      </w:r>
      <w:r w:rsidR="00023539">
        <w:rPr>
          <w:rFonts w:eastAsia="SimSun" w:cstheme="minorHAnsi"/>
          <w:sz w:val="20"/>
          <w:szCs w:val="20"/>
          <w:lang w:eastAsia="ar-SA"/>
        </w:rPr>
        <w:t xml:space="preserve">overeenkomstig artikel 19.2 </w:t>
      </w:r>
      <w:r w:rsidR="00E84805">
        <w:rPr>
          <w:rFonts w:eastAsia="SimSun" w:cstheme="minorHAnsi"/>
          <w:sz w:val="20"/>
          <w:szCs w:val="20"/>
          <w:lang w:eastAsia="ar-SA"/>
        </w:rPr>
        <w:t xml:space="preserve">lid 9 </w:t>
      </w:r>
      <w:r w:rsidR="00023539">
        <w:rPr>
          <w:rFonts w:eastAsia="SimSun" w:cstheme="minorHAnsi"/>
          <w:sz w:val="20"/>
          <w:szCs w:val="20"/>
          <w:lang w:eastAsia="ar-SA"/>
        </w:rPr>
        <w:t xml:space="preserve">cao ZKN </w:t>
      </w:r>
      <w:r w:rsidRPr="00A521F4" w:rsidR="003530B7">
        <w:rPr>
          <w:rFonts w:eastAsia="SimSun" w:cstheme="minorHAnsi"/>
          <w:sz w:val="20"/>
          <w:szCs w:val="20"/>
          <w:lang w:eastAsia="ar-SA"/>
        </w:rPr>
        <w:t xml:space="preserve">plaats op de eerstvolgende  </w:t>
      </w:r>
      <w:r w:rsidRPr="00806425" w:rsidR="00806425">
        <w:rPr>
          <w:rFonts w:eastAsia="SimSun" w:cstheme="minorHAnsi"/>
          <w:sz w:val="20"/>
          <w:szCs w:val="20"/>
          <w:lang w:eastAsia="ar-SA"/>
        </w:rPr>
        <w:t>anciënniteit</w:t>
      </w:r>
      <w:r w:rsidRPr="00A521F4" w:rsidR="003530B7">
        <w:rPr>
          <w:rFonts w:eastAsia="SimSun" w:cstheme="minorHAnsi"/>
          <w:sz w:val="20"/>
          <w:szCs w:val="20"/>
          <w:lang w:eastAsia="ar-SA"/>
        </w:rPr>
        <w:t>sdatum van de medewerker</w:t>
      </w:r>
      <w:r w:rsidR="00023539">
        <w:rPr>
          <w:rFonts w:eastAsia="SimSun" w:cstheme="minorHAnsi"/>
          <w:sz w:val="20"/>
          <w:szCs w:val="20"/>
          <w:lang w:eastAsia="ar-SA"/>
        </w:rPr>
        <w:t>.</w:t>
      </w:r>
      <w:r w:rsidRPr="00A521F4" w:rsidR="00806425">
        <w:rPr>
          <w:rFonts w:eastAsia="SimSun" w:cstheme="minorHAnsi"/>
          <w:sz w:val="20"/>
          <w:szCs w:val="20"/>
          <w:lang w:eastAsia="ar-SA"/>
        </w:rPr>
        <w:t xml:space="preserve"> </w:t>
      </w:r>
    </w:p>
    <w:p w:rsidRPr="00A521F4" w:rsidR="00410AB8" w:rsidP="00A521F4" w:rsidRDefault="00410AB8" w14:paraId="1AD6DBDA" w14:textId="3017665C">
      <w:pPr>
        <w:pStyle w:val="Lijstalinea"/>
        <w:numPr>
          <w:ilvl w:val="0"/>
          <w:numId w:val="116"/>
        </w:numPr>
        <w:shd w:val="clear" w:color="auto" w:fill="FFFFFF" w:themeFill="background1"/>
        <w:suppressAutoHyphens/>
        <w:spacing w:after="0"/>
        <w:rPr>
          <w:rFonts w:eastAsia="SimSun" w:cstheme="minorHAnsi"/>
          <w:sz w:val="20"/>
          <w:szCs w:val="20"/>
          <w:lang w:eastAsia="ar-SA"/>
        </w:rPr>
      </w:pPr>
      <w:r w:rsidRPr="00A521F4">
        <w:rPr>
          <w:rFonts w:eastAsia="SimSun" w:cstheme="minorHAnsi"/>
          <w:sz w:val="20"/>
          <w:szCs w:val="20"/>
          <w:lang w:eastAsia="ar-SA"/>
        </w:rPr>
        <w:t>Met ingang van 1 februari 2024:</w:t>
      </w:r>
    </w:p>
    <w:p w:rsidRPr="00A521F4" w:rsidR="00410AB8" w:rsidP="00A521F4" w:rsidRDefault="00410AB8" w14:paraId="3FBD081F" w14:textId="77777777">
      <w:pPr>
        <w:pStyle w:val="Lijstalinea"/>
        <w:numPr>
          <w:ilvl w:val="0"/>
          <w:numId w:val="119"/>
        </w:numPr>
        <w:shd w:val="clear" w:color="auto" w:fill="FFFFFF" w:themeFill="background1"/>
        <w:suppressAutoHyphens/>
        <w:spacing w:after="0" w:line="276" w:lineRule="auto"/>
        <w:rPr>
          <w:rFonts w:eastAsia="SimSun" w:cstheme="minorHAnsi"/>
          <w:sz w:val="20"/>
          <w:szCs w:val="20"/>
          <w:lang w:eastAsia="ar-SA"/>
        </w:rPr>
      </w:pPr>
      <w:r w:rsidRPr="00A521F4">
        <w:rPr>
          <w:rFonts w:eastAsia="SimSun" w:cstheme="minorHAnsi"/>
          <w:sz w:val="20"/>
          <w:szCs w:val="20"/>
          <w:lang w:eastAsia="ar-SA"/>
        </w:rPr>
        <w:t xml:space="preserve">Worden van het salarisgebouw ZKN de bedragen van de IP-nummers:  </w:t>
      </w:r>
    </w:p>
    <w:p w:rsidRPr="00A521F4" w:rsidR="00410AB8" w:rsidP="00A521F4" w:rsidRDefault="00410AB8" w14:paraId="51ED6381" w14:textId="77777777">
      <w:pPr>
        <w:pStyle w:val="Lijstalinea"/>
        <w:numPr>
          <w:ilvl w:val="0"/>
          <w:numId w:val="121"/>
        </w:numPr>
        <w:shd w:val="clear" w:color="auto" w:fill="FFFFFF" w:themeFill="background1"/>
        <w:suppressAutoHyphens/>
        <w:spacing w:after="0" w:line="276" w:lineRule="auto"/>
        <w:rPr>
          <w:rFonts w:eastAsia="SimSun" w:cstheme="minorHAnsi"/>
          <w:sz w:val="20"/>
          <w:szCs w:val="20"/>
          <w:lang w:eastAsia="ar-SA"/>
        </w:rPr>
      </w:pPr>
      <w:r w:rsidRPr="00A521F4">
        <w:rPr>
          <w:rFonts w:eastAsia="SimSun" w:cstheme="minorHAnsi"/>
          <w:sz w:val="20"/>
          <w:szCs w:val="20"/>
          <w:lang w:eastAsia="ar-SA"/>
        </w:rPr>
        <w:t>9 tot en met 41 en de salarissen van deze medewerkers verhoogd met 7%</w:t>
      </w:r>
    </w:p>
    <w:p w:rsidRPr="00A521F4" w:rsidR="00410AB8" w:rsidP="00A521F4" w:rsidRDefault="00410AB8" w14:paraId="1B0F2854" w14:textId="77777777">
      <w:pPr>
        <w:pStyle w:val="Lijstalinea"/>
        <w:numPr>
          <w:ilvl w:val="0"/>
          <w:numId w:val="121"/>
        </w:numPr>
        <w:shd w:val="clear" w:color="auto" w:fill="FFFFFF" w:themeFill="background1"/>
        <w:suppressAutoHyphens/>
        <w:spacing w:after="0" w:line="276" w:lineRule="auto"/>
        <w:rPr>
          <w:rFonts w:eastAsia="SimSun" w:cstheme="minorHAnsi"/>
          <w:sz w:val="20"/>
          <w:szCs w:val="20"/>
          <w:lang w:eastAsia="ar-SA"/>
        </w:rPr>
      </w:pPr>
      <w:r w:rsidRPr="00A521F4">
        <w:rPr>
          <w:rFonts w:eastAsia="SimSun" w:cstheme="minorHAnsi"/>
          <w:sz w:val="20"/>
          <w:szCs w:val="20"/>
          <w:lang w:eastAsia="ar-SA"/>
        </w:rPr>
        <w:t>42 tot en met 60 en de salarissen van deze medewerkers verhoogd met 6%</w:t>
      </w:r>
    </w:p>
    <w:p w:rsidRPr="00A521F4" w:rsidR="00410AB8" w:rsidP="00A521F4" w:rsidRDefault="00410AB8" w14:paraId="2F8AD78A" w14:textId="77777777">
      <w:pPr>
        <w:pStyle w:val="Lijstalinea"/>
        <w:numPr>
          <w:ilvl w:val="0"/>
          <w:numId w:val="121"/>
        </w:numPr>
        <w:shd w:val="clear" w:color="auto" w:fill="FFFFFF" w:themeFill="background1"/>
        <w:suppressAutoHyphens/>
        <w:spacing w:after="0" w:line="276" w:lineRule="auto"/>
        <w:rPr>
          <w:rFonts w:eastAsia="SimSun" w:cstheme="minorHAnsi"/>
          <w:sz w:val="20"/>
          <w:szCs w:val="20"/>
          <w:lang w:eastAsia="ar-SA"/>
        </w:rPr>
      </w:pPr>
      <w:r w:rsidRPr="00A521F4">
        <w:rPr>
          <w:rFonts w:eastAsia="SimSun" w:cstheme="minorHAnsi"/>
          <w:sz w:val="20"/>
          <w:szCs w:val="20"/>
          <w:lang w:eastAsia="ar-SA"/>
        </w:rPr>
        <w:t>61 tot en met 100 en de salarissen van deze medewerkers verhoogd met 5%</w:t>
      </w:r>
    </w:p>
    <w:p w:rsidRPr="00A521F4" w:rsidR="00410AB8" w:rsidP="00A521F4" w:rsidRDefault="00410AB8" w14:paraId="29B88F37" w14:textId="77777777">
      <w:pPr>
        <w:pStyle w:val="Lijstalinea"/>
        <w:numPr>
          <w:ilvl w:val="0"/>
          <w:numId w:val="119"/>
        </w:numPr>
        <w:shd w:val="clear" w:color="auto" w:fill="FFFFFF" w:themeFill="background1"/>
        <w:suppressAutoHyphens/>
        <w:spacing w:after="0"/>
        <w:rPr>
          <w:rFonts w:eastAsia="SimSun" w:cstheme="minorHAnsi"/>
          <w:sz w:val="20"/>
          <w:szCs w:val="20"/>
          <w:lang w:eastAsia="ar-SA"/>
        </w:rPr>
      </w:pPr>
      <w:r w:rsidRPr="00A521F4">
        <w:rPr>
          <w:rFonts w:eastAsia="SimSun" w:cstheme="minorHAnsi"/>
          <w:sz w:val="20"/>
          <w:szCs w:val="20"/>
          <w:lang w:eastAsia="ar-SA"/>
        </w:rPr>
        <w:t>Met ingang van 1 november 2024 worden van het salarisgebouw ZKN de bedragen van de IP-nummers 9 tot en met 100 en de salarissen van de medewerkers verhoogd met 2,5%</w:t>
      </w:r>
    </w:p>
    <w:p w:rsidRPr="00A521F4" w:rsidR="00410AB8" w:rsidP="00A521F4" w:rsidRDefault="00410AB8" w14:paraId="4468123E" w14:textId="77777777">
      <w:pPr>
        <w:pStyle w:val="Lijstalinea"/>
        <w:numPr>
          <w:ilvl w:val="0"/>
          <w:numId w:val="119"/>
        </w:numPr>
        <w:shd w:val="clear" w:color="auto" w:fill="FFFFFF" w:themeFill="background1"/>
        <w:suppressAutoHyphens/>
        <w:spacing w:after="0"/>
        <w:rPr>
          <w:rFonts w:eastAsia="SimSun" w:cstheme="minorHAnsi"/>
          <w:sz w:val="20"/>
          <w:szCs w:val="20"/>
          <w:lang w:eastAsia="ar-SA"/>
        </w:rPr>
      </w:pPr>
      <w:r w:rsidRPr="00A521F4">
        <w:rPr>
          <w:rFonts w:eastAsia="SimSun" w:cstheme="minorHAnsi"/>
          <w:sz w:val="20"/>
          <w:szCs w:val="20"/>
          <w:lang w:eastAsia="ar-SA"/>
        </w:rPr>
        <w:t>Met ingang van 1 februari 2025 worden van het salarisgebouw ZKN de bedragen van de IP-nummers 9 tot en met 100 en de salarissen van de medewerkers nogmaals verhoogd met 2,5%</w:t>
      </w:r>
    </w:p>
    <w:p w:rsidRPr="00A521F4" w:rsidR="00410AB8" w:rsidP="00410AB8" w:rsidRDefault="00410AB8" w14:paraId="6790A61E" w14:textId="77777777">
      <w:pPr>
        <w:shd w:val="clear" w:color="auto" w:fill="FFFFFF" w:themeFill="background1"/>
        <w:suppressAutoHyphens/>
        <w:spacing w:after="0"/>
        <w:rPr>
          <w:rFonts w:eastAsia="SimSun" w:cstheme="minorHAnsi"/>
          <w:b/>
          <w:bCs/>
          <w:sz w:val="20"/>
          <w:szCs w:val="20"/>
          <w:lang w:eastAsia="ar-SA"/>
        </w:rPr>
      </w:pPr>
    </w:p>
    <w:p w:rsidRPr="00A521F4" w:rsidR="005259E7" w:rsidP="00410AB8" w:rsidRDefault="005316C5" w14:paraId="499E2133" w14:textId="77777777">
      <w:pPr>
        <w:shd w:val="clear" w:color="auto" w:fill="FFFFFF" w:themeFill="background1"/>
        <w:suppressAutoHyphens/>
        <w:spacing w:after="0"/>
        <w:rPr>
          <w:rFonts w:eastAsia="SimSun" w:cstheme="minorHAnsi"/>
          <w:sz w:val="20"/>
          <w:szCs w:val="20"/>
          <w:lang w:eastAsia="ar-SA"/>
        </w:rPr>
      </w:pPr>
      <w:r w:rsidRPr="00A521F4">
        <w:rPr>
          <w:rFonts w:eastAsia="SimSun" w:cstheme="minorHAnsi"/>
          <w:sz w:val="20"/>
          <w:szCs w:val="20"/>
          <w:lang w:eastAsia="ar-SA"/>
        </w:rPr>
        <w:t>De salarisgebouwen met ingang van</w:t>
      </w:r>
      <w:r w:rsidRPr="00A521F4" w:rsidR="005259E7">
        <w:rPr>
          <w:rFonts w:eastAsia="SimSun" w:cstheme="minorHAnsi"/>
          <w:sz w:val="20"/>
          <w:szCs w:val="20"/>
          <w:lang w:eastAsia="ar-SA"/>
        </w:rPr>
        <w:t>:</w:t>
      </w:r>
    </w:p>
    <w:p w:rsidRPr="00A521F4" w:rsidR="005259E7" w:rsidP="00A521F4" w:rsidRDefault="005316C5" w14:paraId="238642A3" w14:textId="77777777">
      <w:pPr>
        <w:pStyle w:val="Lijstalinea"/>
        <w:numPr>
          <w:ilvl w:val="0"/>
          <w:numId w:val="122"/>
        </w:numPr>
        <w:shd w:val="clear" w:color="auto" w:fill="FFFFFF" w:themeFill="background1"/>
        <w:suppressAutoHyphens/>
        <w:spacing w:after="0"/>
        <w:rPr>
          <w:rFonts w:eastAsia="SimSun" w:cstheme="minorHAnsi"/>
          <w:sz w:val="20"/>
          <w:szCs w:val="20"/>
          <w:lang w:eastAsia="ar-SA"/>
        </w:rPr>
      </w:pPr>
      <w:r w:rsidRPr="00A521F4">
        <w:rPr>
          <w:rFonts w:eastAsia="SimSun" w:cstheme="minorHAnsi"/>
          <w:sz w:val="20"/>
          <w:szCs w:val="20"/>
          <w:lang w:eastAsia="ar-SA"/>
        </w:rPr>
        <w:t>1 januari 2024</w:t>
      </w:r>
      <w:r w:rsidRPr="00A521F4" w:rsidR="005259E7">
        <w:rPr>
          <w:rFonts w:eastAsia="SimSun" w:cstheme="minorHAnsi"/>
          <w:sz w:val="20"/>
          <w:szCs w:val="20"/>
          <w:lang w:eastAsia="ar-SA"/>
        </w:rPr>
        <w:t>;</w:t>
      </w:r>
    </w:p>
    <w:p w:rsidRPr="00A521F4" w:rsidR="005259E7" w:rsidP="00A521F4" w:rsidRDefault="005316C5" w14:paraId="04A2C8CE" w14:textId="0A61B96F">
      <w:pPr>
        <w:pStyle w:val="Lijstalinea"/>
        <w:numPr>
          <w:ilvl w:val="0"/>
          <w:numId w:val="122"/>
        </w:numPr>
        <w:shd w:val="clear" w:color="auto" w:fill="FFFFFF" w:themeFill="background1"/>
        <w:suppressAutoHyphens/>
        <w:spacing w:after="0"/>
        <w:rPr>
          <w:rFonts w:eastAsia="SimSun" w:cstheme="minorHAnsi"/>
          <w:sz w:val="20"/>
          <w:szCs w:val="20"/>
          <w:lang w:eastAsia="ar-SA"/>
        </w:rPr>
      </w:pPr>
      <w:r w:rsidRPr="00A521F4">
        <w:rPr>
          <w:rFonts w:eastAsia="SimSun" w:cstheme="minorHAnsi"/>
          <w:sz w:val="20"/>
          <w:szCs w:val="20"/>
          <w:lang w:eastAsia="ar-SA"/>
        </w:rPr>
        <w:t>1 februari 2024</w:t>
      </w:r>
      <w:r w:rsidRPr="00A521F4" w:rsidR="00DE6C45">
        <w:rPr>
          <w:rFonts w:eastAsia="SimSun" w:cstheme="minorHAnsi"/>
          <w:sz w:val="20"/>
          <w:szCs w:val="20"/>
          <w:lang w:eastAsia="ar-SA"/>
        </w:rPr>
        <w:t>;</w:t>
      </w:r>
    </w:p>
    <w:p w:rsidRPr="00A521F4" w:rsidR="00DE6C45" w:rsidP="00A521F4" w:rsidRDefault="005316C5" w14:paraId="1838BA51" w14:textId="3402C808">
      <w:pPr>
        <w:pStyle w:val="Lijstalinea"/>
        <w:numPr>
          <w:ilvl w:val="0"/>
          <w:numId w:val="122"/>
        </w:numPr>
        <w:shd w:val="clear" w:color="auto" w:fill="FFFFFF" w:themeFill="background1"/>
        <w:suppressAutoHyphens/>
        <w:spacing w:after="0"/>
        <w:rPr>
          <w:rFonts w:eastAsia="SimSun" w:cstheme="minorHAnsi"/>
          <w:sz w:val="20"/>
          <w:szCs w:val="20"/>
          <w:lang w:eastAsia="ar-SA"/>
        </w:rPr>
      </w:pPr>
      <w:r w:rsidRPr="00A521F4">
        <w:rPr>
          <w:rFonts w:eastAsia="SimSun" w:cstheme="minorHAnsi"/>
          <w:sz w:val="20"/>
          <w:szCs w:val="20"/>
          <w:lang w:eastAsia="ar-SA"/>
        </w:rPr>
        <w:t>1 november 2024</w:t>
      </w:r>
      <w:r w:rsidRPr="00A521F4" w:rsidR="00DE6C45">
        <w:rPr>
          <w:rFonts w:eastAsia="SimSun" w:cstheme="minorHAnsi"/>
          <w:sz w:val="20"/>
          <w:szCs w:val="20"/>
          <w:lang w:eastAsia="ar-SA"/>
        </w:rPr>
        <w:t>;</w:t>
      </w:r>
      <w:r w:rsidRPr="00A521F4">
        <w:rPr>
          <w:rFonts w:eastAsia="SimSun" w:cstheme="minorHAnsi"/>
          <w:sz w:val="20"/>
          <w:szCs w:val="20"/>
          <w:lang w:eastAsia="ar-SA"/>
        </w:rPr>
        <w:t xml:space="preserve"> </w:t>
      </w:r>
    </w:p>
    <w:p w:rsidRPr="00A521F4" w:rsidR="00DE6C45" w:rsidP="00A521F4" w:rsidRDefault="005316C5" w14:paraId="221CD47B" w14:textId="1C29054A">
      <w:pPr>
        <w:pStyle w:val="Lijstalinea"/>
        <w:numPr>
          <w:ilvl w:val="0"/>
          <w:numId w:val="122"/>
        </w:numPr>
        <w:shd w:val="clear" w:color="auto" w:fill="FFFFFF" w:themeFill="background1"/>
        <w:suppressAutoHyphens/>
        <w:spacing w:after="0"/>
        <w:rPr>
          <w:rFonts w:eastAsia="SimSun" w:cstheme="minorHAnsi"/>
          <w:sz w:val="20"/>
          <w:szCs w:val="20"/>
          <w:lang w:eastAsia="ar-SA"/>
        </w:rPr>
      </w:pPr>
      <w:r w:rsidRPr="00A521F4">
        <w:rPr>
          <w:rFonts w:eastAsia="SimSun" w:cstheme="minorHAnsi"/>
          <w:sz w:val="20"/>
          <w:szCs w:val="20"/>
          <w:lang w:eastAsia="ar-SA"/>
        </w:rPr>
        <w:t>1 februari 2025</w:t>
      </w:r>
      <w:r w:rsidRPr="00A521F4" w:rsidR="00DE6C45">
        <w:rPr>
          <w:rFonts w:eastAsia="SimSun" w:cstheme="minorHAnsi"/>
          <w:sz w:val="20"/>
          <w:szCs w:val="20"/>
          <w:lang w:eastAsia="ar-SA"/>
        </w:rPr>
        <w:t>;</w:t>
      </w:r>
      <w:r w:rsidRPr="00A521F4">
        <w:rPr>
          <w:rFonts w:eastAsia="SimSun" w:cstheme="minorHAnsi"/>
          <w:sz w:val="20"/>
          <w:szCs w:val="20"/>
          <w:lang w:eastAsia="ar-SA"/>
        </w:rPr>
        <w:t xml:space="preserve"> </w:t>
      </w:r>
    </w:p>
    <w:p w:rsidRPr="00A521F4" w:rsidR="00DE6C45" w:rsidP="00DE6C45" w:rsidRDefault="00DE6C45" w14:paraId="6CAC7AB5" w14:textId="2B15E9CA">
      <w:pPr>
        <w:pStyle w:val="Lijstalinea"/>
        <w:numPr>
          <w:ilvl w:val="0"/>
          <w:numId w:val="122"/>
        </w:numPr>
        <w:shd w:val="clear" w:color="auto" w:fill="FFFFFF" w:themeFill="background1"/>
        <w:suppressAutoHyphens/>
        <w:spacing w:after="0"/>
        <w:rPr>
          <w:rFonts w:eastAsia="SimSun" w:cstheme="minorHAnsi"/>
          <w:sz w:val="20"/>
          <w:szCs w:val="20"/>
          <w:lang w:eastAsia="ar-SA"/>
        </w:rPr>
      </w:pPr>
      <w:r w:rsidRPr="00A521F4">
        <w:rPr>
          <w:rFonts w:eastAsia="SimSun" w:cstheme="minorHAnsi"/>
          <w:sz w:val="20"/>
          <w:szCs w:val="20"/>
          <w:lang w:eastAsia="ar-SA"/>
        </w:rPr>
        <w:t>en de</w:t>
      </w:r>
      <w:r w:rsidR="00A05BC1">
        <w:rPr>
          <w:rFonts w:eastAsia="SimSun" w:cstheme="minorHAnsi"/>
          <w:sz w:val="20"/>
          <w:szCs w:val="20"/>
          <w:lang w:eastAsia="ar-SA"/>
        </w:rPr>
        <w:t xml:space="preserve"> bijbehorende</w:t>
      </w:r>
      <w:r w:rsidRPr="00A521F4">
        <w:rPr>
          <w:rFonts w:eastAsia="SimSun" w:cstheme="minorHAnsi"/>
          <w:sz w:val="20"/>
          <w:szCs w:val="20"/>
          <w:lang w:eastAsia="ar-SA"/>
        </w:rPr>
        <w:t xml:space="preserve"> inpassingstabel</w:t>
      </w:r>
      <w:r w:rsidR="00A05BC1">
        <w:rPr>
          <w:rFonts w:eastAsia="SimSun" w:cstheme="minorHAnsi"/>
          <w:sz w:val="20"/>
          <w:szCs w:val="20"/>
          <w:lang w:eastAsia="ar-SA"/>
        </w:rPr>
        <w:t>len</w:t>
      </w:r>
      <w:r w:rsidRPr="00A521F4">
        <w:rPr>
          <w:rFonts w:eastAsia="SimSun" w:cstheme="minorHAnsi"/>
          <w:sz w:val="20"/>
          <w:szCs w:val="20"/>
          <w:lang w:eastAsia="ar-SA"/>
        </w:rPr>
        <w:t xml:space="preserve">; </w:t>
      </w:r>
    </w:p>
    <w:p w:rsidRPr="00A521F4" w:rsidR="00410AB8" w:rsidP="00DE6C45" w:rsidRDefault="005316C5" w14:paraId="3341C5AF" w14:textId="5D8C5BD9">
      <w:pPr>
        <w:shd w:val="clear" w:color="auto" w:fill="FFFFFF" w:themeFill="background1"/>
        <w:suppressAutoHyphens/>
        <w:spacing w:after="0"/>
        <w:rPr>
          <w:rFonts w:eastAsia="SimSun" w:cstheme="minorHAnsi"/>
          <w:sz w:val="20"/>
          <w:szCs w:val="20"/>
          <w:lang w:eastAsia="ar-SA"/>
        </w:rPr>
      </w:pPr>
      <w:r w:rsidRPr="00A521F4">
        <w:rPr>
          <w:rFonts w:eastAsia="SimSun" w:cstheme="minorHAnsi"/>
          <w:sz w:val="20"/>
          <w:szCs w:val="20"/>
          <w:lang w:eastAsia="ar-SA"/>
        </w:rPr>
        <w:t xml:space="preserve">zijn </w:t>
      </w:r>
      <w:r w:rsidRPr="00A521F4" w:rsidR="005259E7">
        <w:rPr>
          <w:rFonts w:eastAsia="SimSun" w:cstheme="minorHAnsi"/>
          <w:sz w:val="20"/>
          <w:szCs w:val="20"/>
          <w:lang w:eastAsia="ar-SA"/>
        </w:rPr>
        <w:t>opgenomen in bijlage 1 van deze cao.</w:t>
      </w:r>
    </w:p>
    <w:p w:rsidRPr="00A521F4" w:rsidR="00806425" w:rsidP="00DE6C45" w:rsidRDefault="00806425" w14:paraId="26FAA705" w14:textId="77777777">
      <w:pPr>
        <w:shd w:val="clear" w:color="auto" w:fill="FFFFFF" w:themeFill="background1"/>
        <w:suppressAutoHyphens/>
        <w:spacing w:after="0"/>
        <w:rPr>
          <w:rFonts w:eastAsia="SimSun" w:cstheme="minorHAnsi"/>
          <w:lang w:eastAsia="ar-SA"/>
        </w:rPr>
      </w:pPr>
    </w:p>
    <w:p w:rsidRPr="00E438D4" w:rsidR="006575AF" w:rsidP="00F76521" w:rsidRDefault="006575AF" w14:paraId="4FC6F3A9" w14:textId="1621A51D">
      <w:pPr>
        <w:pStyle w:val="Kop3"/>
        <w:spacing w:before="0"/>
        <w:rPr>
          <w:rFonts w:asciiTheme="minorHAnsi" w:hAnsiTheme="minorHAnsi" w:cstheme="minorHAnsi"/>
          <w:sz w:val="20"/>
          <w:szCs w:val="20"/>
        </w:rPr>
      </w:pPr>
      <w:bookmarkStart w:name="_Toc383681982" w:id="161"/>
      <w:bookmarkStart w:name="_Toc383687201" w:id="162"/>
      <w:bookmarkStart w:name="_Toc420941642" w:id="163"/>
      <w:bookmarkStart w:name="_Toc157410891" w:id="164"/>
      <w:r w:rsidRPr="00E438D4">
        <w:rPr>
          <w:rFonts w:asciiTheme="minorHAnsi" w:hAnsiTheme="minorHAnsi" w:cstheme="minorHAnsi"/>
          <w:color w:val="CD2761"/>
          <w:sz w:val="20"/>
          <w:szCs w:val="20"/>
        </w:rPr>
        <w:t xml:space="preserve">18.1 </w:t>
      </w:r>
      <w:bookmarkEnd w:id="161"/>
      <w:bookmarkEnd w:id="162"/>
      <w:bookmarkEnd w:id="163"/>
      <w:r w:rsidR="004C29C6">
        <w:rPr>
          <w:rFonts w:asciiTheme="minorHAnsi" w:hAnsiTheme="minorHAnsi" w:cstheme="minorHAnsi"/>
          <w:color w:val="CD2761"/>
          <w:sz w:val="20"/>
          <w:szCs w:val="20"/>
        </w:rPr>
        <w:t>Indeling in een salarisschaal</w:t>
      </w:r>
      <w:bookmarkEnd w:id="164"/>
    </w:p>
    <w:p w:rsidRPr="00E438D4" w:rsidR="006575AF" w:rsidP="00DC68D3" w:rsidRDefault="006575AF" w14:paraId="1E7E81CC" w14:textId="1CED27A6">
      <w:pPr>
        <w:pStyle w:val="Lijstalinea"/>
        <w:numPr>
          <w:ilvl w:val="0"/>
          <w:numId w:val="24"/>
        </w:numPr>
        <w:spacing w:after="0" w:line="276" w:lineRule="auto"/>
        <w:rPr>
          <w:rFonts w:cstheme="minorHAnsi"/>
          <w:sz w:val="20"/>
          <w:szCs w:val="20"/>
        </w:rPr>
      </w:pPr>
      <w:r w:rsidRPr="00E438D4">
        <w:rPr>
          <w:rFonts w:cstheme="minorHAnsi"/>
          <w:sz w:val="20"/>
          <w:szCs w:val="20"/>
        </w:rPr>
        <w:t xml:space="preserve">Je ontvangt </w:t>
      </w:r>
      <w:r w:rsidR="00446954">
        <w:rPr>
          <w:rFonts w:cstheme="minorHAnsi"/>
          <w:sz w:val="20"/>
          <w:szCs w:val="20"/>
        </w:rPr>
        <w:t xml:space="preserve">overeenkomstig artikel 18.5 lid 4 </w:t>
      </w:r>
      <w:r w:rsidRPr="00E438D4">
        <w:rPr>
          <w:rFonts w:cstheme="minorHAnsi"/>
          <w:sz w:val="20"/>
          <w:szCs w:val="20"/>
        </w:rPr>
        <w:t xml:space="preserve">een salaris op basis van één van de </w:t>
      </w:r>
      <w:r w:rsidR="00CF57AB">
        <w:rPr>
          <w:rFonts w:cstheme="minorHAnsi"/>
          <w:sz w:val="20"/>
          <w:szCs w:val="20"/>
        </w:rPr>
        <w:t xml:space="preserve">in bijlage 1 </w:t>
      </w:r>
      <w:r w:rsidR="00C40059">
        <w:rPr>
          <w:rFonts w:cstheme="minorHAnsi"/>
          <w:sz w:val="20"/>
          <w:szCs w:val="20"/>
        </w:rPr>
        <w:t xml:space="preserve">weergegeven </w:t>
      </w:r>
      <w:r w:rsidRPr="00E438D4">
        <w:rPr>
          <w:rFonts w:cstheme="minorHAnsi"/>
          <w:sz w:val="20"/>
          <w:szCs w:val="20"/>
        </w:rPr>
        <w:t>salarisschalen behorende bij de functiegroepen 5 t/m 80.</w:t>
      </w:r>
    </w:p>
    <w:p w:rsidR="006575AF" w:rsidP="00DC68D3" w:rsidRDefault="006575AF" w14:paraId="76463C0F" w14:textId="77777777">
      <w:pPr>
        <w:pStyle w:val="Lijstalinea"/>
        <w:numPr>
          <w:ilvl w:val="0"/>
          <w:numId w:val="24"/>
        </w:numPr>
        <w:spacing w:after="0" w:line="276" w:lineRule="auto"/>
        <w:rPr>
          <w:rFonts w:cstheme="minorHAnsi"/>
          <w:sz w:val="20"/>
          <w:szCs w:val="20"/>
        </w:rPr>
      </w:pPr>
      <w:r w:rsidRPr="00E438D4">
        <w:rPr>
          <w:rFonts w:cstheme="minorHAnsi"/>
          <w:sz w:val="20"/>
          <w:szCs w:val="20"/>
        </w:rPr>
        <w:t>De vermelde bedragen zijn gebaseerd op een voltijd arbeidsduur (gemiddeld 40 uur per week). Wanneer je een hiervan afwijkende arbeidsduur hebt, wordt het naar rato-beginsel toegepast.</w:t>
      </w:r>
    </w:p>
    <w:p w:rsidR="006575AF" w:rsidP="00F76521" w:rsidRDefault="006575AF" w14:paraId="7F7AFA31" w14:textId="77777777">
      <w:pPr>
        <w:spacing w:after="0" w:line="276" w:lineRule="auto"/>
        <w:rPr>
          <w:rFonts w:cstheme="minorHAnsi"/>
          <w:sz w:val="20"/>
          <w:szCs w:val="20"/>
        </w:rPr>
      </w:pPr>
    </w:p>
    <w:p w:rsidRPr="00E438D4" w:rsidR="005A0A47" w:rsidP="00F76521" w:rsidRDefault="005A0A47" w14:paraId="3856AC04" w14:textId="77777777">
      <w:pPr>
        <w:spacing w:after="0" w:line="276" w:lineRule="auto"/>
        <w:rPr>
          <w:rFonts w:cstheme="minorHAnsi"/>
          <w:sz w:val="20"/>
          <w:szCs w:val="20"/>
        </w:rPr>
      </w:pPr>
    </w:p>
    <w:p w:rsidRPr="00E438D4" w:rsidR="006575AF" w:rsidP="00F76521" w:rsidRDefault="006575AF" w14:paraId="2BDD15A0" w14:textId="77777777">
      <w:pPr>
        <w:pStyle w:val="Kop3"/>
        <w:spacing w:before="0"/>
        <w:rPr>
          <w:rFonts w:asciiTheme="minorHAnsi" w:hAnsiTheme="minorHAnsi" w:cstheme="minorHAnsi"/>
          <w:color w:val="CD2761"/>
          <w:sz w:val="20"/>
          <w:szCs w:val="20"/>
        </w:rPr>
      </w:pPr>
      <w:bookmarkStart w:name="_Toc383681983" w:id="165"/>
      <w:bookmarkStart w:name="_Toc383687202" w:id="166"/>
      <w:bookmarkStart w:name="_Toc420941643" w:id="167"/>
      <w:bookmarkStart w:name="_Toc157410892" w:id="168"/>
      <w:r w:rsidRPr="00E438D4">
        <w:rPr>
          <w:rFonts w:asciiTheme="minorHAnsi" w:hAnsiTheme="minorHAnsi" w:cstheme="minorHAnsi"/>
          <w:color w:val="CD2761"/>
          <w:sz w:val="20"/>
          <w:szCs w:val="20"/>
        </w:rPr>
        <w:t>18.2 Uitbetaling salaris</w:t>
      </w:r>
      <w:bookmarkEnd w:id="165"/>
      <w:bookmarkEnd w:id="166"/>
      <w:bookmarkEnd w:id="167"/>
      <w:bookmarkEnd w:id="168"/>
    </w:p>
    <w:p w:rsidRPr="00E438D4" w:rsidR="006575AF" w:rsidP="00DC68D3" w:rsidRDefault="006575AF" w14:paraId="5B935D49" w14:textId="77777777">
      <w:pPr>
        <w:pStyle w:val="Lijstalinea"/>
        <w:numPr>
          <w:ilvl w:val="0"/>
          <w:numId w:val="25"/>
        </w:numPr>
        <w:spacing w:after="0" w:line="276" w:lineRule="auto"/>
        <w:rPr>
          <w:rFonts w:cstheme="minorHAnsi"/>
          <w:sz w:val="20"/>
          <w:szCs w:val="20"/>
        </w:rPr>
      </w:pPr>
      <w:r w:rsidRPr="00E438D4">
        <w:rPr>
          <w:rFonts w:cstheme="minorHAnsi"/>
          <w:sz w:val="20"/>
          <w:szCs w:val="20"/>
        </w:rPr>
        <w:t>Je moet uiterlijk twee dagen, zon- en feestdagen niet meegerekend, voor het einde van de kalendermaand over je salaris over die maand kunnen beschikken.</w:t>
      </w:r>
    </w:p>
    <w:p w:rsidRPr="00E438D4" w:rsidR="006575AF" w:rsidP="00DC68D3" w:rsidRDefault="006575AF" w14:paraId="3F6EA245" w14:textId="77777777">
      <w:pPr>
        <w:pStyle w:val="Lijstalinea"/>
        <w:numPr>
          <w:ilvl w:val="0"/>
          <w:numId w:val="25"/>
        </w:numPr>
        <w:spacing w:after="0" w:line="276" w:lineRule="auto"/>
        <w:rPr>
          <w:rFonts w:cstheme="minorHAnsi"/>
          <w:sz w:val="20"/>
          <w:szCs w:val="20"/>
        </w:rPr>
      </w:pPr>
      <w:r w:rsidRPr="00E438D4">
        <w:rPr>
          <w:rFonts w:cstheme="minorHAnsi"/>
          <w:sz w:val="20"/>
          <w:szCs w:val="20"/>
        </w:rPr>
        <w:t>De vergoeding voor werken op bijzondere tijdstippen, stand-by-dienst, woon-werkverkeer en reis- en verblijfkosten over een bepaalde maand wordt uiterlijk in de daaropvolgende kalendermaand uitbetaald.</w:t>
      </w:r>
    </w:p>
    <w:p w:rsidRPr="00E438D4" w:rsidR="006575AF" w:rsidP="00DC68D3" w:rsidRDefault="006575AF" w14:paraId="1254085C" w14:textId="77777777">
      <w:pPr>
        <w:pStyle w:val="Lijstalinea"/>
        <w:numPr>
          <w:ilvl w:val="0"/>
          <w:numId w:val="25"/>
        </w:numPr>
        <w:spacing w:after="0" w:line="276" w:lineRule="auto"/>
        <w:rPr>
          <w:rFonts w:cstheme="minorHAnsi"/>
          <w:sz w:val="20"/>
          <w:szCs w:val="20"/>
        </w:rPr>
      </w:pPr>
      <w:r w:rsidRPr="00E438D4">
        <w:rPr>
          <w:rFonts w:cstheme="minorHAnsi"/>
          <w:sz w:val="20"/>
          <w:szCs w:val="20"/>
        </w:rPr>
        <w:t>Je ontvangt een schriftelijke specificatie van wijzigingen in het salaris en/of in de salarisberekening.</w:t>
      </w:r>
    </w:p>
    <w:p w:rsidRPr="00E438D4" w:rsidR="006575AF" w:rsidP="00F76521" w:rsidRDefault="006575AF" w14:paraId="3CD17C5A" w14:textId="77777777">
      <w:pPr>
        <w:spacing w:after="0" w:line="276" w:lineRule="auto"/>
        <w:rPr>
          <w:rFonts w:cstheme="minorHAnsi"/>
          <w:sz w:val="20"/>
          <w:szCs w:val="20"/>
        </w:rPr>
      </w:pPr>
    </w:p>
    <w:p w:rsidRPr="00E438D4" w:rsidR="006575AF" w:rsidP="00F76521" w:rsidRDefault="006575AF" w14:paraId="4B9C54BF" w14:textId="3CE03987">
      <w:pPr>
        <w:pStyle w:val="Kop3"/>
        <w:spacing w:before="0"/>
        <w:rPr>
          <w:rFonts w:asciiTheme="minorHAnsi" w:hAnsiTheme="minorHAnsi" w:cstheme="minorHAnsi"/>
          <w:color w:val="CD2761"/>
          <w:sz w:val="20"/>
          <w:szCs w:val="20"/>
        </w:rPr>
      </w:pPr>
      <w:bookmarkStart w:name="_Toc383681984" w:id="169"/>
      <w:bookmarkStart w:name="_Toc383687203" w:id="170"/>
      <w:bookmarkStart w:name="_Toc420941644" w:id="171"/>
      <w:bookmarkStart w:name="_Toc157410893" w:id="172"/>
      <w:r w:rsidRPr="00E438D4">
        <w:rPr>
          <w:rFonts w:asciiTheme="minorHAnsi" w:hAnsiTheme="minorHAnsi" w:cstheme="minorHAnsi"/>
          <w:color w:val="CD2761"/>
          <w:sz w:val="20"/>
          <w:szCs w:val="20"/>
        </w:rPr>
        <w:t xml:space="preserve">18.3 Werkwijze betreffende </w:t>
      </w:r>
      <w:r w:rsidRPr="00E438D4" w:rsidR="00202C84">
        <w:rPr>
          <w:rFonts w:asciiTheme="minorHAnsi" w:hAnsiTheme="minorHAnsi" w:cstheme="minorHAnsi"/>
          <w:color w:val="CD2761"/>
          <w:sz w:val="20"/>
          <w:szCs w:val="20"/>
        </w:rPr>
        <w:t>Functie</w:t>
      </w:r>
      <w:r w:rsidR="00202C84">
        <w:rPr>
          <w:rFonts w:asciiTheme="minorHAnsi" w:hAnsiTheme="minorHAnsi" w:cstheme="minorHAnsi"/>
          <w:color w:val="CD2761"/>
          <w:sz w:val="20"/>
          <w:szCs w:val="20"/>
        </w:rPr>
        <w:t>w</w:t>
      </w:r>
      <w:r w:rsidRPr="00E438D4" w:rsidR="00202C84">
        <w:rPr>
          <w:rFonts w:asciiTheme="minorHAnsi" w:hAnsiTheme="minorHAnsi" w:cstheme="minorHAnsi"/>
          <w:color w:val="CD2761"/>
          <w:sz w:val="20"/>
          <w:szCs w:val="20"/>
        </w:rPr>
        <w:t xml:space="preserve">aardering </w:t>
      </w:r>
      <w:r w:rsidRPr="00E438D4">
        <w:rPr>
          <w:rFonts w:asciiTheme="minorHAnsi" w:hAnsiTheme="minorHAnsi" w:cstheme="minorHAnsi"/>
          <w:color w:val="CD2761"/>
          <w:sz w:val="20"/>
          <w:szCs w:val="20"/>
        </w:rPr>
        <w:t>Gezondheidzorg (FWG)</w:t>
      </w:r>
      <w:bookmarkEnd w:id="169"/>
      <w:bookmarkEnd w:id="170"/>
      <w:bookmarkEnd w:id="171"/>
      <w:bookmarkEnd w:id="172"/>
      <w:r w:rsidR="00B11C9D">
        <w:rPr>
          <w:rFonts w:asciiTheme="minorHAnsi" w:hAnsiTheme="minorHAnsi" w:cstheme="minorHAnsi"/>
          <w:color w:val="CD2761"/>
          <w:sz w:val="20"/>
          <w:szCs w:val="20"/>
        </w:rPr>
        <w:t xml:space="preserve"> </w:t>
      </w:r>
    </w:p>
    <w:p w:rsidRPr="00E438D4" w:rsidR="006575AF" w:rsidP="00DC68D3" w:rsidRDefault="006575AF" w14:paraId="476C0B3D" w14:textId="77777777">
      <w:pPr>
        <w:pStyle w:val="Lijstalinea"/>
        <w:numPr>
          <w:ilvl w:val="0"/>
          <w:numId w:val="75"/>
        </w:numPr>
        <w:spacing w:after="0" w:line="276" w:lineRule="auto"/>
        <w:rPr>
          <w:rFonts w:cstheme="minorHAnsi"/>
          <w:sz w:val="20"/>
          <w:szCs w:val="20"/>
        </w:rPr>
      </w:pPr>
      <w:r w:rsidRPr="00E438D4">
        <w:rPr>
          <w:rFonts w:cstheme="minorHAnsi"/>
          <w:sz w:val="20"/>
          <w:szCs w:val="20"/>
        </w:rPr>
        <w:t>De werkgever kan:</w:t>
      </w:r>
    </w:p>
    <w:p w:rsidRPr="00E438D4" w:rsidR="006575AF" w:rsidP="00DC68D3" w:rsidRDefault="006575AF" w14:paraId="16F7F390" w14:textId="77777777">
      <w:pPr>
        <w:pStyle w:val="Lijstalinea"/>
        <w:numPr>
          <w:ilvl w:val="1"/>
          <w:numId w:val="75"/>
        </w:numPr>
        <w:spacing w:after="0" w:line="276" w:lineRule="auto"/>
        <w:rPr>
          <w:rFonts w:cstheme="minorHAnsi"/>
          <w:sz w:val="20"/>
          <w:szCs w:val="20"/>
        </w:rPr>
      </w:pPr>
      <w:r w:rsidRPr="00E438D4">
        <w:rPr>
          <w:rFonts w:cstheme="minorHAnsi"/>
          <w:sz w:val="20"/>
          <w:szCs w:val="20"/>
        </w:rPr>
        <w:t xml:space="preserve">een nieuwe functie instellen of </w:t>
      </w:r>
    </w:p>
    <w:p w:rsidRPr="00E438D4" w:rsidR="006575AF" w:rsidP="00DC68D3" w:rsidRDefault="006575AF" w14:paraId="41478AF8" w14:textId="77777777">
      <w:pPr>
        <w:pStyle w:val="Lijstalinea"/>
        <w:numPr>
          <w:ilvl w:val="1"/>
          <w:numId w:val="75"/>
        </w:numPr>
        <w:spacing w:after="0" w:line="276" w:lineRule="auto"/>
        <w:rPr>
          <w:rFonts w:cstheme="minorHAnsi"/>
          <w:sz w:val="20"/>
          <w:szCs w:val="20"/>
        </w:rPr>
      </w:pPr>
      <w:r w:rsidRPr="00E438D4">
        <w:rPr>
          <w:rFonts w:cstheme="minorHAnsi"/>
          <w:sz w:val="20"/>
          <w:szCs w:val="20"/>
        </w:rPr>
        <w:t>een bestaande functie (eventueel op verzoek van de werknemer) herschrijven of</w:t>
      </w:r>
    </w:p>
    <w:p w:rsidRPr="00E438D4" w:rsidR="006575AF" w:rsidP="00DC68D3" w:rsidRDefault="006575AF" w14:paraId="70AB13A6" w14:textId="77777777">
      <w:pPr>
        <w:pStyle w:val="Lijstalinea"/>
        <w:numPr>
          <w:ilvl w:val="1"/>
          <w:numId w:val="75"/>
        </w:numPr>
        <w:spacing w:after="0" w:line="276" w:lineRule="auto"/>
        <w:rPr>
          <w:rFonts w:cstheme="minorHAnsi"/>
          <w:sz w:val="20"/>
          <w:szCs w:val="20"/>
        </w:rPr>
      </w:pPr>
      <w:r w:rsidRPr="00E438D4">
        <w:rPr>
          <w:rFonts w:cstheme="minorHAnsi"/>
          <w:sz w:val="20"/>
          <w:szCs w:val="20"/>
        </w:rPr>
        <w:t>een bestaande functie (eventueel op verzoek van de werknemer) opnieuw indelen.</w:t>
      </w:r>
    </w:p>
    <w:p w:rsidRPr="005267BB" w:rsidR="006575AF" w:rsidP="00DC68D3" w:rsidRDefault="006575AF" w14:paraId="6E1DB30D" w14:textId="77777777">
      <w:pPr>
        <w:pStyle w:val="Lijstalinea"/>
        <w:numPr>
          <w:ilvl w:val="0"/>
          <w:numId w:val="75"/>
        </w:numPr>
        <w:spacing w:after="0" w:line="276" w:lineRule="auto"/>
        <w:rPr>
          <w:rFonts w:cstheme="minorHAnsi"/>
          <w:sz w:val="20"/>
          <w:szCs w:val="20"/>
        </w:rPr>
      </w:pPr>
      <w:r w:rsidRPr="00E438D4">
        <w:rPr>
          <w:rFonts w:cstheme="minorHAnsi"/>
          <w:sz w:val="20"/>
          <w:szCs w:val="20"/>
        </w:rPr>
        <w:t>Een nieuwe functie is een functie die qua inhoud en functie-eisen niet overeenkomt met een binnen de Zelfstandige kliniek reeds beschreven en ingedeelde functie en waarvoor het niet mogelijk is een daadwerkelijk uitgeoefende functie als basis te nemen voor de beschrijving.</w:t>
      </w:r>
    </w:p>
    <w:p w:rsidRPr="00E438D4" w:rsidR="006575AF" w:rsidP="00F76521" w:rsidRDefault="006575AF" w14:paraId="046ADB5C" w14:textId="77777777">
      <w:pPr>
        <w:pStyle w:val="Kop3"/>
        <w:rPr>
          <w:rFonts w:asciiTheme="minorHAnsi" w:hAnsiTheme="minorHAnsi" w:cstheme="minorHAnsi"/>
          <w:color w:val="CD2761"/>
          <w:sz w:val="20"/>
          <w:szCs w:val="20"/>
        </w:rPr>
      </w:pPr>
      <w:bookmarkStart w:name="_Toc157410894" w:id="173"/>
      <w:r w:rsidRPr="00E438D4">
        <w:rPr>
          <w:rFonts w:asciiTheme="minorHAnsi" w:hAnsiTheme="minorHAnsi" w:cstheme="minorHAnsi"/>
          <w:color w:val="CD2761"/>
          <w:sz w:val="20"/>
          <w:szCs w:val="20"/>
        </w:rPr>
        <w:t>18.4 Procedure vaststellen functiebeschrijving</w:t>
      </w:r>
      <w:bookmarkEnd w:id="173"/>
    </w:p>
    <w:p w:rsidRPr="00E438D4" w:rsidR="006575AF" w:rsidP="00DC68D3" w:rsidRDefault="006575AF" w14:paraId="126DFF9D" w14:textId="3BCE3A77">
      <w:pPr>
        <w:pStyle w:val="Lijstalinea"/>
        <w:numPr>
          <w:ilvl w:val="0"/>
          <w:numId w:val="76"/>
        </w:numPr>
        <w:spacing w:after="0" w:line="276" w:lineRule="auto"/>
        <w:rPr>
          <w:rFonts w:cstheme="minorHAnsi"/>
          <w:sz w:val="20"/>
          <w:szCs w:val="20"/>
        </w:rPr>
      </w:pPr>
      <w:r w:rsidRPr="00E438D4">
        <w:rPr>
          <w:rFonts w:cstheme="minorHAnsi"/>
          <w:sz w:val="20"/>
          <w:szCs w:val="20"/>
        </w:rPr>
        <w:t>Indeling zoals bedoeld in artikel 18.5 cao ZKN of herindeling zoals bedoeld in artikel 18.6 cao</w:t>
      </w:r>
      <w:r w:rsidR="00B11C9D">
        <w:rPr>
          <w:rFonts w:cstheme="minorHAnsi"/>
          <w:sz w:val="20"/>
          <w:szCs w:val="20"/>
        </w:rPr>
        <w:t xml:space="preserve"> </w:t>
      </w:r>
      <w:r w:rsidRPr="00E438D4">
        <w:rPr>
          <w:rFonts w:cstheme="minorHAnsi"/>
          <w:sz w:val="20"/>
          <w:szCs w:val="20"/>
        </w:rPr>
        <w:t>ZKN vindt plaats op basis van een functiebeschrijving, die aan navolgende kwaliteitseisen voldoet:</w:t>
      </w:r>
    </w:p>
    <w:p w:rsidRPr="00E438D4" w:rsidR="006575AF" w:rsidP="00DC68D3" w:rsidRDefault="006575AF" w14:paraId="20F3DD70" w14:textId="77777777">
      <w:pPr>
        <w:pStyle w:val="Lijstalinea"/>
        <w:numPr>
          <w:ilvl w:val="1"/>
          <w:numId w:val="76"/>
        </w:numPr>
        <w:spacing w:after="0" w:line="276" w:lineRule="auto"/>
        <w:rPr>
          <w:rFonts w:cstheme="minorHAnsi"/>
          <w:sz w:val="20"/>
          <w:szCs w:val="20"/>
        </w:rPr>
      </w:pPr>
      <w:r w:rsidRPr="00E438D4">
        <w:rPr>
          <w:rFonts w:cstheme="minorHAnsi"/>
          <w:sz w:val="20"/>
          <w:szCs w:val="20"/>
        </w:rPr>
        <w:t>De functiebeschrijving is actueel: een heldere weergave van de lokale IST-situatie;</w:t>
      </w:r>
    </w:p>
    <w:p w:rsidRPr="00E438D4" w:rsidR="006575AF" w:rsidP="00DC68D3" w:rsidRDefault="006575AF" w14:paraId="4682DC64" w14:textId="77777777">
      <w:pPr>
        <w:pStyle w:val="Lijstalinea"/>
        <w:numPr>
          <w:ilvl w:val="1"/>
          <w:numId w:val="76"/>
        </w:numPr>
        <w:spacing w:after="0" w:line="276" w:lineRule="auto"/>
        <w:rPr>
          <w:rFonts w:cstheme="minorHAnsi"/>
          <w:sz w:val="20"/>
          <w:szCs w:val="20"/>
        </w:rPr>
      </w:pPr>
      <w:r w:rsidRPr="00E438D4">
        <w:rPr>
          <w:rFonts w:cstheme="minorHAnsi"/>
          <w:sz w:val="20"/>
          <w:szCs w:val="20"/>
        </w:rPr>
        <w:t>De hoofdtaken/resultaten dienen helder, herkenbaar en informatief beschreven te zijn, waarbij het gaat om kenmerkende werkzaamheden die feitelijk worden verricht;</w:t>
      </w:r>
    </w:p>
    <w:p w:rsidRPr="00E438D4" w:rsidR="006575AF" w:rsidP="00DC68D3" w:rsidRDefault="006575AF" w14:paraId="254DC5D7" w14:textId="7D48FF8E">
      <w:pPr>
        <w:pStyle w:val="Lijstalinea"/>
        <w:numPr>
          <w:ilvl w:val="1"/>
          <w:numId w:val="76"/>
        </w:numPr>
        <w:spacing w:after="0" w:line="276" w:lineRule="auto"/>
        <w:rPr>
          <w:rFonts w:cstheme="minorHAnsi"/>
          <w:sz w:val="20"/>
          <w:szCs w:val="20"/>
        </w:rPr>
      </w:pPr>
      <w:r w:rsidRPr="00E438D4">
        <w:rPr>
          <w:rFonts w:cstheme="minorHAnsi"/>
          <w:sz w:val="20"/>
          <w:szCs w:val="20"/>
        </w:rPr>
        <w:t>De functiebeschrijving bevat in ieder geval de volgende gegevens: de plaats in de organisatie, de kern van de functie, de taken/resultaten en een toelichting van relevante zaken per FWG-gezichtspunt.</w:t>
      </w:r>
      <w:r w:rsidR="00B11C9D">
        <w:rPr>
          <w:rFonts w:cstheme="minorHAnsi"/>
          <w:sz w:val="20"/>
          <w:szCs w:val="20"/>
        </w:rPr>
        <w:t xml:space="preserve"> </w:t>
      </w:r>
    </w:p>
    <w:p w:rsidRPr="00E438D4" w:rsidR="006575AF" w:rsidP="00DC68D3" w:rsidRDefault="006575AF" w14:paraId="33AB96F5" w14:textId="77777777">
      <w:pPr>
        <w:pStyle w:val="Lijstalinea"/>
        <w:numPr>
          <w:ilvl w:val="0"/>
          <w:numId w:val="76"/>
        </w:numPr>
        <w:spacing w:after="0" w:line="276" w:lineRule="auto"/>
        <w:rPr>
          <w:rFonts w:cstheme="minorHAnsi"/>
          <w:sz w:val="20"/>
          <w:szCs w:val="20"/>
        </w:rPr>
      </w:pPr>
      <w:r w:rsidRPr="00E438D4">
        <w:rPr>
          <w:rFonts w:cstheme="minorHAnsi"/>
          <w:sz w:val="20"/>
          <w:szCs w:val="20"/>
        </w:rPr>
        <w:t xml:space="preserve">De werkgever stelt in geval van het instellen van een nieuwe functie of het herschrijven van een bestaande functie een voorlopige functiebeschrijving op met inachtneming van bovenstaande kwaliteitseisen. </w:t>
      </w:r>
    </w:p>
    <w:p w:rsidRPr="00E438D4" w:rsidR="006575AF" w:rsidP="00DC68D3" w:rsidRDefault="006575AF" w14:paraId="58CB0447" w14:textId="77777777">
      <w:pPr>
        <w:pStyle w:val="Lijstalinea"/>
        <w:numPr>
          <w:ilvl w:val="0"/>
          <w:numId w:val="76"/>
        </w:numPr>
        <w:spacing w:after="0" w:line="276" w:lineRule="auto"/>
        <w:rPr>
          <w:rFonts w:cstheme="minorHAnsi"/>
          <w:sz w:val="20"/>
          <w:szCs w:val="20"/>
        </w:rPr>
      </w:pPr>
      <w:r w:rsidRPr="00E438D4">
        <w:rPr>
          <w:rFonts w:cstheme="minorHAnsi"/>
          <w:sz w:val="20"/>
          <w:szCs w:val="20"/>
        </w:rPr>
        <w:t xml:space="preserve">De voorlopige functiebeschrijving wordt schriftelijk aan jou aangeboden. Indien je akkoord bent met de voorlopige beschrijving van de functie wordt de functiebeschrijving door de werkgever vastgesteld. </w:t>
      </w:r>
    </w:p>
    <w:p w:rsidRPr="005267BB" w:rsidR="006575AF" w:rsidP="00DC68D3" w:rsidRDefault="006575AF" w14:paraId="7F6FF85F" w14:textId="77777777">
      <w:pPr>
        <w:pStyle w:val="Lijstalinea"/>
        <w:numPr>
          <w:ilvl w:val="0"/>
          <w:numId w:val="76"/>
        </w:numPr>
        <w:spacing w:after="0" w:line="276" w:lineRule="auto"/>
        <w:rPr>
          <w:rFonts w:cstheme="minorHAnsi"/>
          <w:sz w:val="20"/>
          <w:szCs w:val="20"/>
        </w:rPr>
      </w:pPr>
      <w:r w:rsidRPr="00E438D4">
        <w:rPr>
          <w:rFonts w:cstheme="minorHAnsi"/>
          <w:sz w:val="20"/>
          <w:szCs w:val="20"/>
        </w:rPr>
        <w:t xml:space="preserve">Indien je niet akkoord bent met de voorlopige beschrijving van de functie bespreek je met je werkgever op welke onderdelen de voorlopige beschrijving van de functie volgens jou zou moeten worden aangepast. Indien daar overeenstemming over wordt bereikt wordt de aangepaste functiebeschrijving door de werkgever vastgesteld. Indien er geen overeenstemming wordt bereikt over de voorlopige beschrijving van de functie kun je gebruik maken van het klachtrecht overeenkomstig artikel 8 cao ZKN. Na verkregen advies van de klachtencommissie, wordt de functiebeschrijving door de werkgever definitief vastgesteld. </w:t>
      </w:r>
    </w:p>
    <w:p w:rsidRPr="00E438D4" w:rsidR="006575AF" w:rsidP="00F76521" w:rsidRDefault="006575AF" w14:paraId="059859E3" w14:textId="6F5FCC65">
      <w:pPr>
        <w:pStyle w:val="Kop3"/>
        <w:rPr>
          <w:rFonts w:asciiTheme="minorHAnsi" w:hAnsiTheme="minorHAnsi" w:cstheme="minorHAnsi"/>
          <w:color w:val="CD2761"/>
          <w:sz w:val="20"/>
          <w:szCs w:val="20"/>
        </w:rPr>
      </w:pPr>
      <w:bookmarkStart w:name="_Toc157410895" w:id="174"/>
      <w:r w:rsidRPr="00E438D4">
        <w:rPr>
          <w:rFonts w:asciiTheme="minorHAnsi" w:hAnsiTheme="minorHAnsi" w:cstheme="minorHAnsi"/>
          <w:color w:val="CD2761"/>
          <w:sz w:val="20"/>
          <w:szCs w:val="20"/>
        </w:rPr>
        <w:t xml:space="preserve">18.5 Waardering en indeling van functies, </w:t>
      </w:r>
      <w:r w:rsidR="00C64FF3">
        <w:rPr>
          <w:rFonts w:asciiTheme="minorHAnsi" w:hAnsiTheme="minorHAnsi" w:cstheme="minorHAnsi"/>
          <w:color w:val="CD2761"/>
          <w:sz w:val="20"/>
          <w:szCs w:val="20"/>
        </w:rPr>
        <w:t>algemene salarisverhoging</w:t>
      </w:r>
      <w:bookmarkEnd w:id="174"/>
    </w:p>
    <w:p w:rsidRPr="00E438D4" w:rsidR="006575AF" w:rsidP="00DC68D3" w:rsidRDefault="006575AF" w14:paraId="40BD193B" w14:textId="77777777">
      <w:pPr>
        <w:pStyle w:val="Lijstalinea"/>
        <w:numPr>
          <w:ilvl w:val="0"/>
          <w:numId w:val="77"/>
        </w:numPr>
        <w:spacing w:after="0" w:line="276" w:lineRule="auto"/>
        <w:rPr>
          <w:rFonts w:cstheme="minorHAnsi"/>
          <w:sz w:val="20"/>
          <w:szCs w:val="20"/>
        </w:rPr>
      </w:pPr>
      <w:r w:rsidRPr="00E438D4">
        <w:rPr>
          <w:rFonts w:cstheme="minorHAnsi"/>
          <w:sz w:val="20"/>
          <w:szCs w:val="20"/>
        </w:rPr>
        <w:t>Nadat de functiebeschrijving definitief is vastgesteld, bepaalt de werkgever met behulp van het FWG® functiewaarderingsysteem de FWG-waardering en –indeling van de functie. Dit systeem wordt periodiek geactualiseerd. Cao-partijen bepalen welke systeemversie van kracht is.</w:t>
      </w:r>
    </w:p>
    <w:p w:rsidRPr="00E438D4" w:rsidR="006575AF" w:rsidP="00DC68D3" w:rsidRDefault="006575AF" w14:paraId="317DB604" w14:textId="77777777">
      <w:pPr>
        <w:pStyle w:val="Lijstalinea"/>
        <w:numPr>
          <w:ilvl w:val="0"/>
          <w:numId w:val="77"/>
        </w:numPr>
        <w:spacing w:after="0" w:line="276" w:lineRule="auto"/>
        <w:rPr>
          <w:rFonts w:cstheme="minorHAnsi"/>
          <w:sz w:val="20"/>
          <w:szCs w:val="20"/>
        </w:rPr>
      </w:pPr>
      <w:r w:rsidRPr="00E438D4">
        <w:rPr>
          <w:rFonts w:cstheme="minorHAnsi"/>
          <w:sz w:val="20"/>
          <w:szCs w:val="20"/>
        </w:rPr>
        <w:t>Het vaststellen van de FWG-waardering en -indeling van de functie door de werkgever vindt plaats met behulp van:</w:t>
      </w:r>
    </w:p>
    <w:p w:rsidRPr="00E438D4" w:rsidR="006575AF" w:rsidP="00DC68D3" w:rsidRDefault="006575AF" w14:paraId="3EBC792A" w14:textId="77777777">
      <w:pPr>
        <w:pStyle w:val="Lijstalinea"/>
        <w:numPr>
          <w:ilvl w:val="1"/>
          <w:numId w:val="77"/>
        </w:numPr>
        <w:spacing w:after="0" w:line="276" w:lineRule="auto"/>
        <w:rPr>
          <w:rFonts w:cstheme="minorHAnsi"/>
          <w:sz w:val="20"/>
          <w:szCs w:val="20"/>
        </w:rPr>
      </w:pPr>
      <w:r w:rsidRPr="00E438D4">
        <w:rPr>
          <w:rFonts w:cstheme="minorHAnsi"/>
          <w:sz w:val="20"/>
          <w:szCs w:val="20"/>
        </w:rPr>
        <w:t>Het computerondersteunde FWG®-systeem of</w:t>
      </w:r>
    </w:p>
    <w:p w:rsidRPr="00E438D4" w:rsidR="006575AF" w:rsidP="00DC68D3" w:rsidRDefault="006575AF" w14:paraId="5F81258F" w14:textId="77777777">
      <w:pPr>
        <w:pStyle w:val="Lijstalinea"/>
        <w:numPr>
          <w:ilvl w:val="1"/>
          <w:numId w:val="77"/>
        </w:numPr>
        <w:spacing w:after="0" w:line="276" w:lineRule="auto"/>
        <w:rPr>
          <w:rFonts w:cstheme="minorHAnsi"/>
          <w:sz w:val="20"/>
          <w:szCs w:val="20"/>
        </w:rPr>
      </w:pPr>
      <w:r w:rsidRPr="00E438D4">
        <w:rPr>
          <w:rFonts w:cstheme="minorHAnsi"/>
          <w:sz w:val="20"/>
          <w:szCs w:val="20"/>
        </w:rPr>
        <w:t>Het ZKN FWG Functiehandboek of</w:t>
      </w:r>
    </w:p>
    <w:p w:rsidRPr="00E438D4" w:rsidR="006575AF" w:rsidP="00DC68D3" w:rsidRDefault="006575AF" w14:paraId="788ACEF7" w14:textId="77777777">
      <w:pPr>
        <w:pStyle w:val="Lijstalinea"/>
        <w:numPr>
          <w:ilvl w:val="1"/>
          <w:numId w:val="77"/>
        </w:numPr>
        <w:spacing w:after="0" w:line="276" w:lineRule="auto"/>
        <w:rPr>
          <w:rFonts w:cstheme="minorHAnsi"/>
          <w:sz w:val="20"/>
          <w:szCs w:val="20"/>
        </w:rPr>
      </w:pPr>
      <w:r w:rsidRPr="00E438D4">
        <w:rPr>
          <w:rFonts w:cstheme="minorHAnsi"/>
          <w:sz w:val="20"/>
          <w:szCs w:val="20"/>
        </w:rPr>
        <w:t>Een consulent van de systeemhouder FWG.</w:t>
      </w:r>
    </w:p>
    <w:p w:rsidRPr="00E438D4" w:rsidR="006575AF" w:rsidP="00DC68D3" w:rsidRDefault="006575AF" w14:paraId="0032C8C7" w14:textId="77777777">
      <w:pPr>
        <w:pStyle w:val="Lijstalinea"/>
        <w:numPr>
          <w:ilvl w:val="0"/>
          <w:numId w:val="77"/>
        </w:numPr>
        <w:spacing w:after="0" w:line="276" w:lineRule="auto"/>
        <w:rPr>
          <w:rFonts w:cstheme="minorHAnsi"/>
          <w:sz w:val="20"/>
          <w:szCs w:val="20"/>
        </w:rPr>
      </w:pPr>
      <w:r w:rsidRPr="00E438D4">
        <w:rPr>
          <w:rFonts w:cstheme="minorHAnsi"/>
          <w:sz w:val="20"/>
          <w:szCs w:val="20"/>
        </w:rPr>
        <w:t>Je krijgt op verzoek een toelichting op de werking van het systeem en de uitkomst van de functiewaardering. Noot: Voor informatie over het FWG ®-systeem zie: www.fwg.nl.</w:t>
      </w:r>
    </w:p>
    <w:p w:rsidR="00F45C71" w:rsidP="00DC68D3" w:rsidRDefault="006575AF" w14:paraId="00977264" w14:textId="62A0DA7D">
      <w:pPr>
        <w:pStyle w:val="Lijstalinea"/>
        <w:numPr>
          <w:ilvl w:val="0"/>
          <w:numId w:val="25"/>
        </w:numPr>
        <w:spacing w:after="0" w:line="276" w:lineRule="auto"/>
        <w:rPr>
          <w:rFonts w:cstheme="minorHAnsi"/>
          <w:sz w:val="20"/>
          <w:szCs w:val="20"/>
        </w:rPr>
      </w:pPr>
      <w:r w:rsidRPr="00FB5464">
        <w:rPr>
          <w:rFonts w:cstheme="minorHAnsi"/>
          <w:sz w:val="20"/>
          <w:szCs w:val="20"/>
        </w:rPr>
        <w:t>Je werkgever deelt je functie met behulp van het FWG®-systeem in, in één van de functiegroepen 5 tot en met 80 van de geldende ZKN salaristabel (bijlage 1 cao ZKN)</w:t>
      </w:r>
      <w:r w:rsidR="00744AE8">
        <w:rPr>
          <w:rFonts w:cstheme="minorHAnsi"/>
          <w:sz w:val="20"/>
          <w:szCs w:val="20"/>
        </w:rPr>
        <w:t>.</w:t>
      </w:r>
    </w:p>
    <w:p w:rsidRPr="00E438D4" w:rsidR="006575AF" w:rsidP="00DC68D3" w:rsidRDefault="006575AF" w14:paraId="32847B70" w14:textId="77777777">
      <w:pPr>
        <w:pStyle w:val="Lijstalinea"/>
        <w:numPr>
          <w:ilvl w:val="0"/>
          <w:numId w:val="25"/>
        </w:numPr>
        <w:spacing w:after="0" w:line="276" w:lineRule="auto"/>
        <w:rPr>
          <w:rFonts w:cstheme="minorHAnsi"/>
          <w:sz w:val="20"/>
          <w:szCs w:val="20"/>
        </w:rPr>
      </w:pPr>
      <w:r w:rsidRPr="00E438D4">
        <w:rPr>
          <w:rFonts w:cstheme="minorHAnsi"/>
          <w:sz w:val="20"/>
          <w:szCs w:val="20"/>
        </w:rPr>
        <w:t xml:space="preserve">Het nummer van de salarisschaal correspondeert met de functiegroep. </w:t>
      </w:r>
    </w:p>
    <w:p w:rsidR="006575AF" w:rsidP="00DC68D3" w:rsidRDefault="006575AF" w14:paraId="1F804A09" w14:textId="75651254">
      <w:pPr>
        <w:pStyle w:val="Lijstalinea"/>
        <w:numPr>
          <w:ilvl w:val="0"/>
          <w:numId w:val="25"/>
        </w:numPr>
        <w:spacing w:after="0" w:line="276" w:lineRule="auto"/>
        <w:rPr>
          <w:rFonts w:cstheme="minorHAnsi"/>
          <w:sz w:val="20"/>
          <w:szCs w:val="20"/>
        </w:rPr>
      </w:pPr>
      <w:r w:rsidRPr="00E438D4">
        <w:rPr>
          <w:rFonts w:cstheme="minorHAnsi"/>
          <w:sz w:val="20"/>
          <w:szCs w:val="20"/>
        </w:rPr>
        <w:t>Inpassing in de salarisschaal vindt plaats op basis van al dan niet elders verkregen ervaring.</w:t>
      </w:r>
    </w:p>
    <w:p w:rsidRPr="00E438D4" w:rsidR="006575AF" w:rsidP="00F76521" w:rsidRDefault="006575AF" w14:paraId="30FCDDCE" w14:textId="77777777">
      <w:pPr>
        <w:pStyle w:val="Kop3"/>
        <w:rPr>
          <w:rFonts w:asciiTheme="minorHAnsi" w:hAnsiTheme="minorHAnsi" w:cstheme="minorHAnsi"/>
          <w:color w:val="CD2761"/>
          <w:sz w:val="20"/>
          <w:szCs w:val="20"/>
        </w:rPr>
      </w:pPr>
      <w:bookmarkStart w:name="_Toc157410896" w:id="175"/>
      <w:r w:rsidRPr="00E438D4">
        <w:rPr>
          <w:rFonts w:asciiTheme="minorHAnsi" w:hAnsiTheme="minorHAnsi" w:cstheme="minorHAnsi"/>
          <w:color w:val="CD2761"/>
          <w:sz w:val="20"/>
          <w:szCs w:val="20"/>
        </w:rPr>
        <w:t>18.6 Herindeling van een functie</w:t>
      </w:r>
      <w:bookmarkEnd w:id="175"/>
      <w:r w:rsidRPr="00E438D4">
        <w:rPr>
          <w:rFonts w:asciiTheme="minorHAnsi" w:hAnsiTheme="minorHAnsi" w:cstheme="minorHAnsi"/>
          <w:color w:val="CD2761"/>
          <w:sz w:val="20"/>
          <w:szCs w:val="20"/>
        </w:rPr>
        <w:t xml:space="preserve"> </w:t>
      </w:r>
    </w:p>
    <w:p w:rsidRPr="00E438D4" w:rsidR="006575AF" w:rsidP="00DC68D3" w:rsidRDefault="006575AF" w14:paraId="6FD5F6F5" w14:textId="77777777">
      <w:pPr>
        <w:pStyle w:val="Lijstalinea"/>
        <w:numPr>
          <w:ilvl w:val="0"/>
          <w:numId w:val="78"/>
        </w:numPr>
        <w:spacing w:after="0" w:line="276" w:lineRule="auto"/>
        <w:rPr>
          <w:rFonts w:cstheme="minorHAnsi"/>
          <w:sz w:val="20"/>
          <w:szCs w:val="20"/>
        </w:rPr>
      </w:pPr>
      <w:r w:rsidRPr="00E438D4">
        <w:rPr>
          <w:rFonts w:cstheme="minorHAnsi"/>
          <w:sz w:val="20"/>
          <w:szCs w:val="20"/>
        </w:rPr>
        <w:t xml:space="preserve">De werkgever kan op eigen initiatief of op jouw verzoek een herindelingsprocedure starten indien de werkgever of jij van mening is/bent dat ten gevolge van de </w:t>
      </w:r>
      <w:proofErr w:type="spellStart"/>
      <w:r w:rsidRPr="00E438D4">
        <w:rPr>
          <w:rFonts w:cstheme="minorHAnsi"/>
          <w:sz w:val="20"/>
          <w:szCs w:val="20"/>
        </w:rPr>
        <w:t>herbeschrijving</w:t>
      </w:r>
      <w:proofErr w:type="spellEnd"/>
      <w:r w:rsidRPr="00E438D4">
        <w:rPr>
          <w:rFonts w:cstheme="minorHAnsi"/>
          <w:sz w:val="20"/>
          <w:szCs w:val="20"/>
        </w:rPr>
        <w:t xml:space="preserve"> de functie-inhoud en/of functie-eisen niet meer aansluiten bij de functie of het niveau zoals deze bij de laatste (her)indeling is vastgelegd. </w:t>
      </w:r>
    </w:p>
    <w:p w:rsidRPr="00E438D4" w:rsidR="006575AF" w:rsidP="00DC68D3" w:rsidRDefault="006575AF" w14:paraId="7E700E02" w14:textId="77777777">
      <w:pPr>
        <w:pStyle w:val="Lijstalinea"/>
        <w:numPr>
          <w:ilvl w:val="0"/>
          <w:numId w:val="78"/>
        </w:numPr>
        <w:spacing w:after="0" w:line="276" w:lineRule="auto"/>
        <w:rPr>
          <w:rFonts w:cstheme="minorHAnsi"/>
          <w:sz w:val="20"/>
          <w:szCs w:val="20"/>
        </w:rPr>
      </w:pPr>
      <w:r w:rsidRPr="00E438D4">
        <w:rPr>
          <w:rFonts w:cstheme="minorHAnsi"/>
          <w:sz w:val="20"/>
          <w:szCs w:val="20"/>
        </w:rPr>
        <w:t>Wanneer besloten wordt een herindelings-procedure te starten wordt eerst de procedure Vaststellen functiebeschrijving overeenkomstig artikel 18.4 cao ZKN doorlopen.</w:t>
      </w:r>
    </w:p>
    <w:p w:rsidRPr="00E438D4" w:rsidR="006575AF" w:rsidP="00DC68D3" w:rsidRDefault="006575AF" w14:paraId="2BD6706B" w14:textId="77777777">
      <w:pPr>
        <w:pStyle w:val="Lijstalinea"/>
        <w:numPr>
          <w:ilvl w:val="0"/>
          <w:numId w:val="78"/>
        </w:numPr>
        <w:spacing w:after="0" w:line="276" w:lineRule="auto"/>
        <w:rPr>
          <w:rFonts w:cstheme="minorHAnsi"/>
          <w:sz w:val="20"/>
          <w:szCs w:val="20"/>
        </w:rPr>
      </w:pPr>
      <w:r w:rsidRPr="00E438D4">
        <w:rPr>
          <w:rFonts w:cstheme="minorHAnsi"/>
          <w:sz w:val="20"/>
          <w:szCs w:val="20"/>
        </w:rPr>
        <w:t>Vervolgens bepaalt de werkgever de waardering en indeling van de functie met behulp van het FWG®-systeem overeenkomstig artikel 18.5 cao ZKN.</w:t>
      </w:r>
    </w:p>
    <w:p w:rsidRPr="00E438D4" w:rsidR="006575AF" w:rsidP="00DC68D3" w:rsidRDefault="006575AF" w14:paraId="5CA37EED" w14:textId="77777777">
      <w:pPr>
        <w:pStyle w:val="Lijstalinea"/>
        <w:numPr>
          <w:ilvl w:val="0"/>
          <w:numId w:val="78"/>
        </w:numPr>
        <w:spacing w:after="0" w:line="276" w:lineRule="auto"/>
        <w:rPr>
          <w:rFonts w:cstheme="minorHAnsi"/>
          <w:sz w:val="20"/>
          <w:szCs w:val="20"/>
        </w:rPr>
      </w:pPr>
      <w:r w:rsidRPr="00E438D4">
        <w:rPr>
          <w:rFonts w:cstheme="minorHAnsi"/>
          <w:sz w:val="20"/>
          <w:szCs w:val="20"/>
        </w:rPr>
        <w:t>De uitkomst van de herindelingsprocedure werkt terug tot het moment waarop tussen werkgever en jou overeenstemming bestaat over de (herschreven) functiebeschrijving.</w:t>
      </w:r>
    </w:p>
    <w:p w:rsidRPr="00E438D4" w:rsidR="006575AF" w:rsidP="00DC68D3" w:rsidRDefault="006575AF" w14:paraId="074943EF" w14:textId="77777777">
      <w:pPr>
        <w:pStyle w:val="Lijstalinea"/>
        <w:numPr>
          <w:ilvl w:val="0"/>
          <w:numId w:val="78"/>
        </w:numPr>
        <w:spacing w:after="0" w:line="276" w:lineRule="auto"/>
        <w:rPr>
          <w:rFonts w:cstheme="minorHAnsi"/>
          <w:sz w:val="20"/>
          <w:szCs w:val="20"/>
        </w:rPr>
      </w:pPr>
      <w:r w:rsidRPr="00E438D4">
        <w:rPr>
          <w:rFonts w:cstheme="minorHAnsi"/>
          <w:sz w:val="20"/>
          <w:szCs w:val="20"/>
        </w:rPr>
        <w:t>Indien ten gevolge van het herindelingsbesluit een lagere functiegroep voor jou van kracht wordt, kun je het maximum salaris zoals vastgelegd in de arbeidsovereenkomst bereiken voor zover dit het maximum salaris plus 10% behorend bij de lagere functiegroep niet overstijgt. Indien je salaris meer bedraagt dan het maximum salaris van de lagere functiegroep vermeerderd met 10%, dan wordt het salaris, zoals vastgelegd in de arbeidsovereenkomst, bevroren.</w:t>
      </w:r>
    </w:p>
    <w:p w:rsidRPr="00E438D4" w:rsidR="006575AF" w:rsidP="00DC68D3" w:rsidRDefault="006575AF" w14:paraId="20BFE8A4" w14:textId="77777777">
      <w:pPr>
        <w:pStyle w:val="Lijstalinea"/>
        <w:numPr>
          <w:ilvl w:val="0"/>
          <w:numId w:val="78"/>
        </w:numPr>
        <w:spacing w:after="0" w:line="276" w:lineRule="auto"/>
        <w:rPr>
          <w:rFonts w:cstheme="minorHAnsi"/>
          <w:sz w:val="20"/>
          <w:szCs w:val="20"/>
        </w:rPr>
      </w:pPr>
      <w:r w:rsidRPr="00E438D4">
        <w:rPr>
          <w:rFonts w:cstheme="minorHAnsi"/>
          <w:sz w:val="20"/>
          <w:szCs w:val="20"/>
        </w:rPr>
        <w:t>Het uiteindelijk te bereiken of bevroren salaris zoals bedoeld in lid 5 wordt aangepast met de algemene loonaanpassingen zoals van toepassing voor deze cao.</w:t>
      </w:r>
    </w:p>
    <w:p w:rsidRPr="00E438D4" w:rsidR="006575AF" w:rsidP="00DC68D3" w:rsidRDefault="006575AF" w14:paraId="7D4C939F" w14:textId="77777777">
      <w:pPr>
        <w:pStyle w:val="Lijstalinea"/>
        <w:numPr>
          <w:ilvl w:val="0"/>
          <w:numId w:val="78"/>
        </w:numPr>
        <w:spacing w:after="0" w:line="276" w:lineRule="auto"/>
        <w:rPr>
          <w:rFonts w:cstheme="minorHAnsi"/>
          <w:sz w:val="20"/>
          <w:szCs w:val="20"/>
        </w:rPr>
      </w:pPr>
      <w:r w:rsidRPr="00E438D4">
        <w:rPr>
          <w:rFonts w:cstheme="minorHAnsi"/>
          <w:sz w:val="20"/>
          <w:szCs w:val="20"/>
        </w:rPr>
        <w:t>Indien ten gevolge van het herindelingsbesluit een hogere functiegroep voor jou van kracht wordt, worden de salarisschalen behorend bij de hogere functiegroep van toepassing. De uitkomst van een herindelingsprocedure werkt terug tot het moment waarop in de herindelingsprocedure tussen jou en je werkgever overeenstemming bestaat over de functiebeschrijving. Bij de inpassing in de nieuwe salarisschaal geldt ten minste het bedrag dat overeenkomt met je oude salaris. Wanneer dit bedrag niet in de nieuwe salarisschaal voorkomt, dan geldt het naast hogere bedrag van die salarisschaal.</w:t>
      </w:r>
    </w:p>
    <w:p w:rsidRPr="005267BB" w:rsidR="006575AF" w:rsidP="00DC68D3" w:rsidRDefault="006575AF" w14:paraId="7DC835DE" w14:textId="77777777">
      <w:pPr>
        <w:pStyle w:val="Lijstalinea"/>
        <w:numPr>
          <w:ilvl w:val="0"/>
          <w:numId w:val="78"/>
        </w:numPr>
        <w:spacing w:after="0" w:line="276" w:lineRule="auto"/>
        <w:rPr>
          <w:rFonts w:cstheme="minorHAnsi"/>
          <w:sz w:val="20"/>
          <w:szCs w:val="20"/>
        </w:rPr>
      </w:pPr>
      <w:r w:rsidRPr="00E438D4">
        <w:rPr>
          <w:rFonts w:cstheme="minorHAnsi"/>
          <w:sz w:val="20"/>
          <w:szCs w:val="20"/>
        </w:rPr>
        <w:t>Een herindeling in een hogere functiegroep is geen bevordering in de zin van artikel 19.3 cao ZKN.</w:t>
      </w:r>
    </w:p>
    <w:p w:rsidRPr="00E438D4" w:rsidR="006575AF" w:rsidP="00F76521" w:rsidRDefault="006575AF" w14:paraId="04C77046" w14:textId="77777777">
      <w:pPr>
        <w:pStyle w:val="Kop3"/>
        <w:rPr>
          <w:rFonts w:asciiTheme="minorHAnsi" w:hAnsiTheme="minorHAnsi" w:cstheme="minorHAnsi"/>
          <w:color w:val="CD2761"/>
          <w:sz w:val="20"/>
          <w:szCs w:val="20"/>
        </w:rPr>
      </w:pPr>
      <w:bookmarkStart w:name="_Toc157410897" w:id="176"/>
      <w:r w:rsidRPr="00E438D4">
        <w:rPr>
          <w:rFonts w:asciiTheme="minorHAnsi" w:hAnsiTheme="minorHAnsi" w:cstheme="minorHAnsi"/>
          <w:color w:val="CD2761"/>
          <w:sz w:val="20"/>
          <w:szCs w:val="20"/>
        </w:rPr>
        <w:t>18.7 Bezwaar tegen de indeling of herindeling van de functie</w:t>
      </w:r>
      <w:bookmarkEnd w:id="176"/>
    </w:p>
    <w:p w:rsidRPr="00E438D4" w:rsidR="006575AF" w:rsidP="00DC68D3" w:rsidRDefault="006575AF" w14:paraId="722AF32F" w14:textId="77777777">
      <w:pPr>
        <w:pStyle w:val="Lijstalinea"/>
        <w:numPr>
          <w:ilvl w:val="0"/>
          <w:numId w:val="79"/>
        </w:numPr>
        <w:spacing w:after="0" w:line="276" w:lineRule="auto"/>
        <w:rPr>
          <w:rFonts w:cstheme="minorHAnsi"/>
          <w:sz w:val="20"/>
          <w:szCs w:val="20"/>
        </w:rPr>
      </w:pPr>
      <w:r w:rsidRPr="00E438D4">
        <w:rPr>
          <w:rFonts w:cstheme="minorHAnsi"/>
          <w:sz w:val="20"/>
          <w:szCs w:val="20"/>
        </w:rPr>
        <w:t>Ben je het niet eens met de uitkomst van de (her-)indeling van je functie, dan kun je daar bezwaar tegen maken.</w:t>
      </w:r>
    </w:p>
    <w:p w:rsidRPr="00E438D4" w:rsidR="006575AF" w:rsidP="00DC68D3" w:rsidRDefault="006575AF" w14:paraId="74C05665" w14:textId="77777777">
      <w:pPr>
        <w:pStyle w:val="Lijstalinea"/>
        <w:numPr>
          <w:ilvl w:val="0"/>
          <w:numId w:val="79"/>
        </w:numPr>
        <w:spacing w:after="0" w:line="276" w:lineRule="auto"/>
        <w:rPr>
          <w:rFonts w:cstheme="minorHAnsi"/>
          <w:sz w:val="20"/>
          <w:szCs w:val="20"/>
        </w:rPr>
      </w:pPr>
      <w:r w:rsidRPr="00E438D4">
        <w:rPr>
          <w:rFonts w:cstheme="minorHAnsi"/>
          <w:sz w:val="20"/>
          <w:szCs w:val="20"/>
        </w:rPr>
        <w:t xml:space="preserve">In eerste instantie dien je je bezwaar in bij de werkgever. Gezamenlijk wordt overleg gevoerd over de uitkomst van de functiewaardering en -indeling. </w:t>
      </w:r>
    </w:p>
    <w:p w:rsidRPr="005267BB" w:rsidR="006575AF" w:rsidP="00DC68D3" w:rsidRDefault="006575AF" w14:paraId="11BF5881" w14:textId="77777777">
      <w:pPr>
        <w:pStyle w:val="Lijstalinea"/>
        <w:numPr>
          <w:ilvl w:val="0"/>
          <w:numId w:val="79"/>
        </w:numPr>
        <w:spacing w:after="0" w:line="276" w:lineRule="auto"/>
        <w:rPr>
          <w:rFonts w:cstheme="minorHAnsi"/>
          <w:sz w:val="20"/>
          <w:szCs w:val="20"/>
        </w:rPr>
      </w:pPr>
      <w:r w:rsidRPr="00E438D4">
        <w:rPr>
          <w:rFonts w:cstheme="minorHAnsi"/>
          <w:sz w:val="20"/>
          <w:szCs w:val="20"/>
        </w:rPr>
        <w:t>Bij een blijvend verschil van mening met betrekking tot de waardering en indeling van de functie, kun je als medewerker een deskundigenoordeel bij systeemhouder FWG aanvragen (zie https://www.fwg.nl/deskundigenoordeel).</w:t>
      </w:r>
    </w:p>
    <w:p w:rsidR="006575AF" w:rsidP="005267BB" w:rsidRDefault="006575AF" w14:paraId="74B3116B" w14:textId="77777777">
      <w:pPr>
        <w:pStyle w:val="Kop2"/>
        <w:rPr>
          <w:rFonts w:asciiTheme="minorHAnsi" w:hAnsiTheme="minorHAnsi" w:cstheme="minorHAnsi"/>
          <w:color w:val="394697"/>
          <w:sz w:val="22"/>
        </w:rPr>
      </w:pPr>
      <w:bookmarkStart w:name="_Toc157410898" w:id="177"/>
      <w:r w:rsidRPr="000847AD">
        <w:rPr>
          <w:rFonts w:asciiTheme="minorHAnsi" w:hAnsiTheme="minorHAnsi" w:cstheme="minorHAnsi"/>
          <w:color w:val="394697"/>
          <w:sz w:val="22"/>
        </w:rPr>
        <w:t>Art. 19 HR-cyclus en periodieke verhoging van het salaris</w:t>
      </w:r>
      <w:bookmarkEnd w:id="177"/>
    </w:p>
    <w:p w:rsidR="00DA7022" w:rsidP="00B82C81" w:rsidRDefault="00DA7022" w14:paraId="25CE5F48" w14:textId="77777777">
      <w:pPr>
        <w:spacing w:after="0" w:line="240" w:lineRule="auto"/>
        <w:rPr>
          <w:rFonts w:ascii="Calibri" w:hAnsi="Calibri" w:eastAsia="Calibri" w:cs="Times New Roman"/>
          <w:b/>
          <w:bCs/>
          <w:i/>
          <w:iCs/>
          <w:lang w:eastAsia="nl-NL"/>
        </w:rPr>
      </w:pPr>
    </w:p>
    <w:p w:rsidRPr="008E2028" w:rsidR="00B82C81" w:rsidP="00B82C81" w:rsidRDefault="00DA7022" w14:paraId="501A04BE" w14:textId="414C43B5">
      <w:pPr>
        <w:spacing w:after="0" w:line="240" w:lineRule="auto"/>
        <w:rPr>
          <w:rFonts w:ascii="Calibri" w:hAnsi="Calibri" w:eastAsia="Calibri" w:cs="Times New Roman"/>
          <w:b/>
          <w:bCs/>
          <w:i/>
          <w:iCs/>
          <w:sz w:val="20"/>
          <w:szCs w:val="20"/>
          <w:lang w:eastAsia="nl-NL"/>
        </w:rPr>
      </w:pPr>
      <w:r w:rsidRPr="008E2028">
        <w:rPr>
          <w:rFonts w:ascii="Calibri" w:hAnsi="Calibri" w:eastAsia="Calibri" w:cs="Times New Roman"/>
          <w:b/>
          <w:bCs/>
          <w:i/>
          <w:iCs/>
          <w:sz w:val="20"/>
          <w:szCs w:val="20"/>
          <w:lang w:eastAsia="nl-NL"/>
        </w:rPr>
        <w:t>De HR-cyclus en ‘</w:t>
      </w:r>
      <w:r w:rsidRPr="008E2028" w:rsidR="00B82C81">
        <w:rPr>
          <w:rFonts w:ascii="Calibri" w:hAnsi="Calibri" w:eastAsia="Calibri" w:cs="Times New Roman"/>
          <w:b/>
          <w:bCs/>
          <w:i/>
          <w:iCs/>
          <w:sz w:val="20"/>
          <w:szCs w:val="20"/>
          <w:lang w:eastAsia="nl-NL"/>
        </w:rPr>
        <w:t>Het Goede Gesprek</w:t>
      </w:r>
      <w:r w:rsidRPr="008E2028">
        <w:rPr>
          <w:rFonts w:ascii="Calibri" w:hAnsi="Calibri" w:eastAsia="Calibri" w:cs="Times New Roman"/>
          <w:b/>
          <w:bCs/>
          <w:i/>
          <w:iCs/>
          <w:sz w:val="20"/>
          <w:szCs w:val="20"/>
          <w:lang w:eastAsia="nl-NL"/>
        </w:rPr>
        <w:t>’</w:t>
      </w:r>
      <w:r w:rsidRPr="008E2028" w:rsidR="00B82C81">
        <w:rPr>
          <w:rFonts w:ascii="Calibri" w:hAnsi="Calibri" w:eastAsia="Calibri" w:cs="Times New Roman"/>
          <w:b/>
          <w:bCs/>
          <w:i/>
          <w:iCs/>
          <w:sz w:val="20"/>
          <w:szCs w:val="20"/>
          <w:lang w:eastAsia="nl-NL"/>
        </w:rPr>
        <w:t xml:space="preserve"> </w:t>
      </w:r>
    </w:p>
    <w:p w:rsidRPr="008E2028" w:rsidR="00B82C81" w:rsidP="00B82C81" w:rsidRDefault="00B82C81" w14:paraId="1134BEA0" w14:textId="5AA878C9">
      <w:pPr>
        <w:spacing w:after="0" w:line="240" w:lineRule="auto"/>
        <w:rPr>
          <w:rFonts w:ascii="Calibri" w:hAnsi="Calibri" w:eastAsia="Calibri" w:cs="Times New Roman"/>
          <w:i/>
          <w:iCs/>
          <w:sz w:val="20"/>
          <w:szCs w:val="20"/>
          <w:lang w:eastAsia="nl-NL"/>
        </w:rPr>
      </w:pPr>
      <w:r w:rsidRPr="008E2028">
        <w:rPr>
          <w:rFonts w:ascii="Calibri" w:hAnsi="Calibri" w:eastAsia="Calibri" w:cs="Times New Roman"/>
          <w:i/>
          <w:iCs/>
          <w:sz w:val="20"/>
          <w:szCs w:val="20"/>
          <w:lang w:eastAsia="nl-NL"/>
        </w:rPr>
        <w:t xml:space="preserve">De essentie van </w:t>
      </w:r>
      <w:r w:rsidRPr="008E2028" w:rsidR="00DA7022">
        <w:rPr>
          <w:rFonts w:ascii="Calibri" w:hAnsi="Calibri" w:eastAsia="Calibri" w:cs="Times New Roman"/>
          <w:i/>
          <w:iCs/>
          <w:sz w:val="20"/>
          <w:szCs w:val="20"/>
          <w:lang w:eastAsia="nl-NL"/>
        </w:rPr>
        <w:t>a</w:t>
      </w:r>
      <w:r w:rsidRPr="008E2028">
        <w:rPr>
          <w:rFonts w:ascii="Calibri" w:hAnsi="Calibri" w:eastAsia="Calibri" w:cs="Times New Roman"/>
          <w:i/>
          <w:iCs/>
          <w:sz w:val="20"/>
          <w:szCs w:val="20"/>
          <w:lang w:eastAsia="nl-NL"/>
        </w:rPr>
        <w:t>rtikel</w:t>
      </w:r>
      <w:r w:rsidRPr="008E2028" w:rsidR="00F10572">
        <w:rPr>
          <w:rFonts w:ascii="Calibri" w:hAnsi="Calibri" w:eastAsia="Calibri" w:cs="Times New Roman"/>
          <w:i/>
          <w:iCs/>
          <w:sz w:val="20"/>
          <w:szCs w:val="20"/>
          <w:lang w:eastAsia="nl-NL"/>
        </w:rPr>
        <w:t xml:space="preserve"> 19.1 lid 1 cao ZKN </w:t>
      </w:r>
      <w:r w:rsidRPr="008E2028">
        <w:rPr>
          <w:rFonts w:ascii="Calibri" w:hAnsi="Calibri" w:eastAsia="Calibri" w:cs="Times New Roman"/>
          <w:i/>
          <w:iCs/>
          <w:sz w:val="20"/>
          <w:szCs w:val="20"/>
          <w:lang w:eastAsia="nl-NL"/>
        </w:rPr>
        <w:t xml:space="preserve">is het periodiek samen voeren van ‘Het Goede Gesprek’ tussen manager en medewerker. Het gaat daarbij met name om het functioneren van de medewerker, om praktische afspraken rond het inzetten van de medewerker in de praktijk en om de ontwikkeling en groei van de medewerker in relatie tot de ontwikkeling van het team. Het voeren van deze gesprekken behoort tot de verantwoordelijkheid van zowel werkgever als werknemer. De werkgever draagt er zorg voor dat Het Goede Gesprek ten minste </w:t>
      </w:r>
      <w:r w:rsidRPr="008E2028" w:rsidR="004B38A2">
        <w:rPr>
          <w:rFonts w:ascii="Calibri" w:hAnsi="Calibri" w:eastAsia="Calibri" w:cs="Times New Roman"/>
          <w:i/>
          <w:iCs/>
          <w:sz w:val="20"/>
          <w:szCs w:val="20"/>
          <w:lang w:eastAsia="nl-NL"/>
        </w:rPr>
        <w:t>een</w:t>
      </w:r>
      <w:r w:rsidRPr="008E2028">
        <w:rPr>
          <w:rFonts w:ascii="Calibri" w:hAnsi="Calibri" w:eastAsia="Calibri" w:cs="Times New Roman"/>
          <w:i/>
          <w:iCs/>
          <w:sz w:val="20"/>
          <w:szCs w:val="20"/>
          <w:lang w:eastAsia="nl-NL"/>
        </w:rPr>
        <w:t xml:space="preserve">maal per jaar tussen manager en medewerker gehouden wordt. </w:t>
      </w:r>
    </w:p>
    <w:p w:rsidRPr="008E2028" w:rsidR="00B82C81" w:rsidP="00B82C81" w:rsidRDefault="00B82C81" w14:paraId="2F81AC2F" w14:textId="77777777">
      <w:pPr>
        <w:spacing w:after="0" w:line="240" w:lineRule="auto"/>
        <w:rPr>
          <w:rFonts w:ascii="Calibri" w:hAnsi="Calibri" w:eastAsia="Calibri" w:cs="Times New Roman"/>
          <w:i/>
          <w:iCs/>
          <w:sz w:val="20"/>
          <w:szCs w:val="20"/>
          <w:highlight w:val="green"/>
          <w:lang w:eastAsia="nl-NL"/>
        </w:rPr>
      </w:pPr>
    </w:p>
    <w:p w:rsidRPr="008E2028" w:rsidR="00B82C81" w:rsidP="00B82C81" w:rsidRDefault="00B82C81" w14:paraId="1CB7596C" w14:textId="45F93EBC">
      <w:pPr>
        <w:spacing w:after="0" w:line="240" w:lineRule="auto"/>
        <w:rPr>
          <w:rFonts w:ascii="Calibri" w:hAnsi="Calibri" w:eastAsia="Calibri" w:cs="Times New Roman"/>
          <w:i/>
          <w:iCs/>
          <w:sz w:val="20"/>
          <w:szCs w:val="20"/>
          <w:lang w:eastAsia="nl-NL"/>
        </w:rPr>
      </w:pPr>
      <w:r w:rsidRPr="008E2028">
        <w:rPr>
          <w:rFonts w:ascii="Calibri" w:hAnsi="Calibri" w:eastAsia="Calibri" w:cs="Times New Roman"/>
          <w:i/>
          <w:iCs/>
          <w:sz w:val="20"/>
          <w:szCs w:val="20"/>
          <w:lang w:eastAsia="nl-NL"/>
        </w:rPr>
        <w:t>Tijdens Het Goede Gesprek staan manager en medewerker samen periodiek stil bij het functioneren van de medewerker en de in lid 1 van artikel</w:t>
      </w:r>
      <w:r w:rsidRPr="008E2028" w:rsidR="00673C2F">
        <w:rPr>
          <w:rFonts w:ascii="Calibri" w:hAnsi="Calibri" w:eastAsia="Calibri" w:cs="Times New Roman"/>
          <w:i/>
          <w:iCs/>
          <w:sz w:val="20"/>
          <w:szCs w:val="20"/>
          <w:lang w:eastAsia="nl-NL"/>
        </w:rPr>
        <w:t xml:space="preserve"> 19.1</w:t>
      </w:r>
      <w:r w:rsidRPr="008E2028">
        <w:rPr>
          <w:rFonts w:ascii="Calibri" w:hAnsi="Calibri" w:eastAsia="Calibri" w:cs="Times New Roman"/>
          <w:i/>
          <w:iCs/>
          <w:sz w:val="20"/>
          <w:szCs w:val="20"/>
          <w:lang w:eastAsia="nl-NL"/>
        </w:rPr>
        <w:t xml:space="preserve"> genoemde praktische onderwerpen. Bijzondere aandacht is er daarbij voor de ontwikkeling van de medewerker. Het werk in een zelfstandige kliniek vraagt voortdurende groei en ontwikkeling van medewerkers. Veel medewerkers willen dat zelf ook en vinden de mogelijkheid van groei en ontwikkeling een belangrijke secundaire arbeidsvoorwaarde. De werkgever faciliteert die groei en ontwikkeling.</w:t>
      </w:r>
    </w:p>
    <w:p w:rsidRPr="008E2028" w:rsidR="00B82C81" w:rsidP="00B82C81" w:rsidRDefault="00B82C81" w14:paraId="40EE4F9D" w14:textId="77777777">
      <w:pPr>
        <w:spacing w:after="0" w:line="240" w:lineRule="auto"/>
        <w:rPr>
          <w:rFonts w:ascii="Calibri" w:hAnsi="Calibri" w:eastAsia="Calibri" w:cs="Times New Roman"/>
          <w:i/>
          <w:iCs/>
          <w:sz w:val="20"/>
          <w:szCs w:val="20"/>
          <w:lang w:eastAsia="nl-NL"/>
        </w:rPr>
      </w:pPr>
    </w:p>
    <w:p w:rsidRPr="008E2028" w:rsidR="00B82C81" w:rsidP="00B82C81" w:rsidRDefault="00B82C81" w14:paraId="1171098A" w14:textId="77777777">
      <w:pPr>
        <w:spacing w:after="0" w:line="240" w:lineRule="auto"/>
        <w:rPr>
          <w:rFonts w:ascii="Calibri" w:hAnsi="Calibri" w:eastAsia="Calibri" w:cs="Times New Roman"/>
          <w:i/>
          <w:iCs/>
          <w:sz w:val="20"/>
          <w:szCs w:val="20"/>
          <w:lang w:eastAsia="nl-NL"/>
        </w:rPr>
      </w:pPr>
      <w:r w:rsidRPr="008E2028">
        <w:rPr>
          <w:rFonts w:ascii="Calibri" w:hAnsi="Calibri" w:eastAsia="Calibri" w:cs="Times New Roman"/>
          <w:i/>
          <w:iCs/>
          <w:sz w:val="20"/>
          <w:szCs w:val="20"/>
          <w:lang w:eastAsia="nl-NL"/>
        </w:rPr>
        <w:t xml:space="preserve">In ‘Het Goede Gesprek’ is er daarom ook aandacht voor de ontwikkeling van de medewerker in relatie tot die van de collega’s in zijn team. Daarbij kan ook </w:t>
      </w:r>
      <w:r w:rsidRPr="008E2028">
        <w:rPr>
          <w:rFonts w:ascii="Calibri" w:hAnsi="Calibri" w:eastAsia="Calibri" w:cs="Times New Roman"/>
          <w:i/>
          <w:iCs/>
          <w:sz w:val="20"/>
          <w:szCs w:val="20"/>
          <w:bdr w:val="none" w:color="auto" w:sz="0" w:space="0" w:frame="1"/>
          <w:lang w:eastAsia="nl-NL"/>
        </w:rPr>
        <w:t>feedback</w:t>
      </w:r>
      <w:r w:rsidRPr="008E2028">
        <w:rPr>
          <w:rFonts w:ascii="Calibri" w:hAnsi="Calibri" w:eastAsia="Calibri" w:cs="Times New Roman"/>
          <w:i/>
          <w:iCs/>
          <w:sz w:val="20"/>
          <w:szCs w:val="20"/>
          <w:lang w:eastAsia="nl-NL"/>
        </w:rPr>
        <w:t> en feed forward worden gevraagd aan collega’s of andere personen waarmee de medewerker samenwerkt. </w:t>
      </w:r>
    </w:p>
    <w:p w:rsidRPr="008E2028" w:rsidR="00B82C81" w:rsidP="00B82C81" w:rsidRDefault="00B82C81" w14:paraId="38879BE5" w14:textId="77777777">
      <w:pPr>
        <w:spacing w:after="0" w:line="240" w:lineRule="auto"/>
        <w:rPr>
          <w:rFonts w:ascii="Calibri" w:hAnsi="Calibri" w:eastAsia="Calibri" w:cs="Times New Roman"/>
          <w:i/>
          <w:iCs/>
          <w:sz w:val="20"/>
          <w:szCs w:val="20"/>
          <w:highlight w:val="green"/>
          <w:lang w:eastAsia="nl-NL"/>
        </w:rPr>
      </w:pPr>
    </w:p>
    <w:p w:rsidRPr="008E2028" w:rsidR="00B82C81" w:rsidP="00B82C81" w:rsidRDefault="00B82C81" w14:paraId="457472D6" w14:textId="77777777">
      <w:pPr>
        <w:spacing w:after="0" w:line="240" w:lineRule="auto"/>
        <w:rPr>
          <w:rFonts w:ascii="Calibri" w:hAnsi="Calibri" w:eastAsia="Calibri" w:cs="Times New Roman"/>
          <w:i/>
          <w:iCs/>
          <w:sz w:val="20"/>
          <w:szCs w:val="20"/>
          <w:lang w:eastAsia="nl-NL"/>
        </w:rPr>
      </w:pPr>
      <w:r w:rsidRPr="008E2028">
        <w:rPr>
          <w:rFonts w:ascii="Calibri" w:hAnsi="Calibri" w:eastAsia="Calibri" w:cs="Times New Roman"/>
          <w:i/>
          <w:iCs/>
          <w:sz w:val="20"/>
          <w:szCs w:val="20"/>
          <w:lang w:eastAsia="nl-NL"/>
        </w:rPr>
        <w:t>Wat zijn de kenmerken van het goede gesprek?</w:t>
      </w:r>
    </w:p>
    <w:p w:rsidRPr="008E2028" w:rsidR="00B82C81" w:rsidP="00B82C81" w:rsidRDefault="00B82C81" w14:paraId="1F6662FF" w14:textId="77777777">
      <w:pPr>
        <w:spacing w:after="0" w:line="240" w:lineRule="auto"/>
        <w:rPr>
          <w:rFonts w:ascii="Calibri" w:hAnsi="Calibri" w:eastAsia="Calibri" w:cs="Times New Roman"/>
          <w:i/>
          <w:iCs/>
          <w:sz w:val="20"/>
          <w:szCs w:val="20"/>
          <w:lang w:eastAsia="nl-NL"/>
        </w:rPr>
      </w:pPr>
      <w:r w:rsidRPr="008E2028">
        <w:rPr>
          <w:rFonts w:ascii="Calibri" w:hAnsi="Calibri" w:eastAsia="Calibri" w:cs="Times New Roman"/>
          <w:i/>
          <w:iCs/>
          <w:sz w:val="20"/>
          <w:szCs w:val="20"/>
          <w:lang w:eastAsia="nl-NL"/>
        </w:rPr>
        <w:t xml:space="preserve">Het goede gesprek gaat dus over het functioneren van de medewerker, over praktische afspraken rond het inzetten van de medewerker en over de ontwikkeling van de medewerker in relatie tot de ontwikkeling van het team waarin de medewerker werkzaam is. Persoonlijke aandacht is de sleutel tot succes voor Het Goede Gesprek. </w:t>
      </w:r>
    </w:p>
    <w:p w:rsidRPr="00BB2B7E" w:rsidR="00BB2B7E" w:rsidP="00BB2B7E" w:rsidRDefault="00B82C81" w14:paraId="06E8325D" w14:textId="03C92C03">
      <w:pPr>
        <w:spacing w:after="0" w:line="240" w:lineRule="auto"/>
        <w:rPr>
          <w:rFonts w:ascii="Calibri" w:hAnsi="Calibri" w:eastAsia="Calibri" w:cs="Times New Roman"/>
          <w:i/>
          <w:iCs/>
          <w:sz w:val="20"/>
          <w:szCs w:val="20"/>
          <w:lang w:eastAsia="nl-NL"/>
        </w:rPr>
      </w:pPr>
      <w:r w:rsidRPr="008E2028">
        <w:rPr>
          <w:rFonts w:ascii="Calibri" w:hAnsi="Calibri" w:eastAsia="Calibri" w:cs="Times New Roman"/>
          <w:i/>
          <w:iCs/>
          <w:sz w:val="20"/>
          <w:szCs w:val="20"/>
          <w:lang w:eastAsia="nl-NL"/>
        </w:rPr>
        <w:t xml:space="preserve">Het goede gesprek hoeft niet lang te duren en wordt tenminste </w:t>
      </w:r>
      <w:r w:rsidRPr="008E2028" w:rsidR="004B38A2">
        <w:rPr>
          <w:rFonts w:ascii="Calibri" w:hAnsi="Calibri" w:eastAsia="Calibri" w:cs="Times New Roman"/>
          <w:i/>
          <w:iCs/>
          <w:sz w:val="20"/>
          <w:szCs w:val="20"/>
          <w:lang w:eastAsia="nl-NL"/>
        </w:rPr>
        <w:t>een</w:t>
      </w:r>
      <w:r w:rsidRPr="008E2028">
        <w:rPr>
          <w:rFonts w:ascii="Calibri" w:hAnsi="Calibri" w:eastAsia="Calibri" w:cs="Times New Roman"/>
          <w:i/>
          <w:iCs/>
          <w:sz w:val="20"/>
          <w:szCs w:val="20"/>
          <w:lang w:eastAsia="nl-NL"/>
        </w:rPr>
        <w:t>maal</w:t>
      </w:r>
      <w:r w:rsidR="00B11C9D">
        <w:rPr>
          <w:rFonts w:ascii="Calibri" w:hAnsi="Calibri" w:eastAsia="Calibri" w:cs="Times New Roman"/>
          <w:i/>
          <w:iCs/>
          <w:sz w:val="20"/>
          <w:szCs w:val="20"/>
          <w:lang w:eastAsia="nl-NL"/>
        </w:rPr>
        <w:t xml:space="preserve"> </w:t>
      </w:r>
      <w:r w:rsidRPr="008E2028">
        <w:rPr>
          <w:rFonts w:ascii="Calibri" w:hAnsi="Calibri" w:eastAsia="Calibri" w:cs="Times New Roman"/>
          <w:i/>
          <w:iCs/>
          <w:sz w:val="20"/>
          <w:szCs w:val="20"/>
          <w:lang w:eastAsia="nl-NL"/>
        </w:rPr>
        <w:t>maar het liever nog vaker per jaar gevoerd. Zo kunnen tijdig afspraken worden gemaakt voor de situaties waarin dat nodig is. Het Goede Gesprek gaat uit van veiligheid en vertrouwen en tweerichtingsverkeer, zowel vanuit de medewerker als vanuit de manager. De agenda wordt gezamenlijk bepaald. De beste resultaten worden behaald als medewerker en manager zich kwetsbaar op durven te stellen.</w:t>
      </w:r>
    </w:p>
    <w:p w:rsidRPr="000847AD" w:rsidR="006575AF" w:rsidP="00F76521" w:rsidRDefault="006575AF" w14:paraId="14B03DCB" w14:textId="0FB0A64B">
      <w:pPr>
        <w:pStyle w:val="Kop3"/>
        <w:rPr>
          <w:rFonts w:asciiTheme="minorHAnsi" w:hAnsiTheme="minorHAnsi" w:cstheme="minorHAnsi"/>
          <w:color w:val="CD2761"/>
          <w:sz w:val="20"/>
          <w:szCs w:val="20"/>
        </w:rPr>
      </w:pPr>
      <w:bookmarkStart w:name="_Toc157410899" w:id="178"/>
      <w:r w:rsidRPr="000847AD">
        <w:rPr>
          <w:rFonts w:asciiTheme="minorHAnsi" w:hAnsiTheme="minorHAnsi" w:cstheme="minorHAnsi"/>
          <w:color w:val="CD2761"/>
          <w:sz w:val="20"/>
          <w:szCs w:val="20"/>
        </w:rPr>
        <w:t>19.1 HR Cyclus</w:t>
      </w:r>
      <w:r w:rsidR="004F34C8">
        <w:rPr>
          <w:rFonts w:asciiTheme="minorHAnsi" w:hAnsiTheme="minorHAnsi" w:cstheme="minorHAnsi"/>
          <w:color w:val="CD2761"/>
          <w:sz w:val="20"/>
          <w:szCs w:val="20"/>
        </w:rPr>
        <w:t xml:space="preserve"> en </w:t>
      </w:r>
      <w:r w:rsidR="000D63F1">
        <w:rPr>
          <w:rFonts w:asciiTheme="minorHAnsi" w:hAnsiTheme="minorHAnsi" w:cstheme="minorHAnsi"/>
          <w:color w:val="CD2761"/>
          <w:sz w:val="20"/>
          <w:szCs w:val="20"/>
        </w:rPr>
        <w:t>‘</w:t>
      </w:r>
      <w:r w:rsidR="004F34C8">
        <w:rPr>
          <w:rFonts w:asciiTheme="minorHAnsi" w:hAnsiTheme="minorHAnsi" w:cstheme="minorHAnsi"/>
          <w:color w:val="CD2761"/>
          <w:sz w:val="20"/>
          <w:szCs w:val="20"/>
        </w:rPr>
        <w:t>Het Goede Gesprek</w:t>
      </w:r>
      <w:r w:rsidR="000D63F1">
        <w:rPr>
          <w:rFonts w:asciiTheme="minorHAnsi" w:hAnsiTheme="minorHAnsi" w:cstheme="minorHAnsi"/>
          <w:color w:val="CD2761"/>
          <w:sz w:val="20"/>
          <w:szCs w:val="20"/>
        </w:rPr>
        <w:t>’</w:t>
      </w:r>
      <w:bookmarkEnd w:id="178"/>
    </w:p>
    <w:p w:rsidRPr="00C1236C" w:rsidR="00C1236C" w:rsidP="00BB2B7E" w:rsidRDefault="00C1236C" w14:paraId="2FE31AC2" w14:textId="51283CC8">
      <w:pPr>
        <w:rPr>
          <w:rFonts w:cstheme="minorHAnsi"/>
          <w:sz w:val="20"/>
          <w:szCs w:val="20"/>
        </w:rPr>
      </w:pPr>
      <w:r w:rsidRPr="00C1236C">
        <w:rPr>
          <w:rFonts w:cstheme="minorHAnsi"/>
          <w:sz w:val="20"/>
          <w:szCs w:val="20"/>
        </w:rPr>
        <w:t xml:space="preserve">Ten minste </w:t>
      </w:r>
      <w:r w:rsidR="004B38A2">
        <w:rPr>
          <w:rFonts w:cstheme="minorHAnsi"/>
          <w:sz w:val="20"/>
          <w:szCs w:val="20"/>
        </w:rPr>
        <w:t>een</w:t>
      </w:r>
      <w:r w:rsidRPr="00C1236C">
        <w:rPr>
          <w:rFonts w:cstheme="minorHAnsi"/>
          <w:sz w:val="20"/>
          <w:szCs w:val="20"/>
        </w:rPr>
        <w:t xml:space="preserve">maal per jaar, maar liever vaker, ga je met je manager in gesprek: </w:t>
      </w:r>
      <w:r w:rsidR="000D63F1">
        <w:rPr>
          <w:rFonts w:cstheme="minorHAnsi"/>
          <w:sz w:val="20"/>
          <w:szCs w:val="20"/>
        </w:rPr>
        <w:t>‘</w:t>
      </w:r>
      <w:r w:rsidRPr="00C1236C">
        <w:rPr>
          <w:rFonts w:cstheme="minorHAnsi"/>
          <w:sz w:val="20"/>
          <w:szCs w:val="20"/>
        </w:rPr>
        <w:t>Het Goede Gesprek</w:t>
      </w:r>
      <w:r w:rsidR="000D63F1">
        <w:rPr>
          <w:rFonts w:cstheme="minorHAnsi"/>
          <w:sz w:val="20"/>
          <w:szCs w:val="20"/>
        </w:rPr>
        <w:t>’</w:t>
      </w:r>
      <w:r w:rsidRPr="00C1236C">
        <w:rPr>
          <w:rFonts w:cstheme="minorHAnsi"/>
          <w:sz w:val="20"/>
          <w:szCs w:val="20"/>
        </w:rPr>
        <w:t>. Tijdens</w:t>
      </w:r>
      <w:r w:rsidR="00BB2B7E">
        <w:rPr>
          <w:rFonts w:cstheme="minorHAnsi"/>
          <w:sz w:val="20"/>
          <w:szCs w:val="20"/>
        </w:rPr>
        <w:t xml:space="preserve"> </w:t>
      </w:r>
      <w:r w:rsidRPr="00C1236C">
        <w:rPr>
          <w:rFonts w:cstheme="minorHAnsi"/>
          <w:sz w:val="20"/>
          <w:szCs w:val="20"/>
        </w:rPr>
        <w:t>dit gesprek wordt in ieder geval aandacht besteed aan:</w:t>
      </w:r>
    </w:p>
    <w:p w:rsidRPr="00C1236C" w:rsidR="006575AF" w:rsidP="00DC68D3" w:rsidRDefault="006575AF" w14:paraId="41A26346" w14:textId="77777777">
      <w:pPr>
        <w:pStyle w:val="Lijstalinea"/>
        <w:numPr>
          <w:ilvl w:val="1"/>
          <w:numId w:val="26"/>
        </w:numPr>
        <w:spacing w:after="0" w:line="276" w:lineRule="auto"/>
        <w:ind w:left="1080"/>
        <w:rPr>
          <w:rFonts w:cstheme="minorHAnsi"/>
          <w:sz w:val="20"/>
          <w:szCs w:val="20"/>
        </w:rPr>
      </w:pPr>
      <w:r w:rsidRPr="00C1236C">
        <w:rPr>
          <w:rFonts w:cstheme="minorHAnsi"/>
          <w:sz w:val="20"/>
          <w:szCs w:val="20"/>
        </w:rPr>
        <w:t>je functie en de beoordeling van jouw functioneren;</w:t>
      </w:r>
    </w:p>
    <w:p w:rsidRPr="000847AD" w:rsidR="006575AF" w:rsidP="00DC68D3" w:rsidRDefault="006575AF" w14:paraId="0DC73AA4" w14:textId="77777777">
      <w:pPr>
        <w:pStyle w:val="Lijstalinea"/>
        <w:numPr>
          <w:ilvl w:val="1"/>
          <w:numId w:val="26"/>
        </w:numPr>
        <w:spacing w:after="0" w:line="276" w:lineRule="auto"/>
        <w:ind w:left="1080"/>
        <w:rPr>
          <w:rFonts w:cstheme="minorHAnsi"/>
          <w:sz w:val="20"/>
          <w:szCs w:val="20"/>
        </w:rPr>
      </w:pPr>
      <w:r w:rsidRPr="000847AD">
        <w:rPr>
          <w:rFonts w:cstheme="minorHAnsi"/>
          <w:sz w:val="20"/>
          <w:szCs w:val="20"/>
        </w:rPr>
        <w:t>de invulling van jouw werktijden over het komende kalenderjaar;</w:t>
      </w:r>
    </w:p>
    <w:p w:rsidRPr="000847AD" w:rsidR="006575AF" w:rsidP="00DC68D3" w:rsidRDefault="006575AF" w14:paraId="2F21609F" w14:textId="77777777">
      <w:pPr>
        <w:pStyle w:val="Lijstalinea"/>
        <w:numPr>
          <w:ilvl w:val="1"/>
          <w:numId w:val="26"/>
        </w:numPr>
        <w:spacing w:after="0" w:line="276" w:lineRule="auto"/>
        <w:ind w:left="1080"/>
        <w:rPr>
          <w:rFonts w:cstheme="minorHAnsi"/>
          <w:sz w:val="20"/>
          <w:szCs w:val="20"/>
        </w:rPr>
      </w:pPr>
      <w:r w:rsidRPr="000847AD">
        <w:rPr>
          <w:rFonts w:cstheme="minorHAnsi"/>
          <w:sz w:val="20"/>
          <w:szCs w:val="20"/>
        </w:rPr>
        <w:t>de besteding van het persoonlijk levensfasebudget door middel van het PLB-plan;</w:t>
      </w:r>
    </w:p>
    <w:p w:rsidRPr="000847AD" w:rsidR="006575AF" w:rsidP="00DC68D3" w:rsidRDefault="006575AF" w14:paraId="2E8492B2" w14:textId="77777777">
      <w:pPr>
        <w:pStyle w:val="Lijstalinea"/>
        <w:numPr>
          <w:ilvl w:val="1"/>
          <w:numId w:val="26"/>
        </w:numPr>
        <w:spacing w:after="0" w:line="276" w:lineRule="auto"/>
        <w:ind w:left="1080"/>
        <w:rPr>
          <w:rFonts w:cstheme="minorHAnsi"/>
          <w:sz w:val="20"/>
          <w:szCs w:val="20"/>
        </w:rPr>
      </w:pPr>
      <w:r w:rsidRPr="000847AD">
        <w:rPr>
          <w:rFonts w:cstheme="minorHAnsi"/>
          <w:sz w:val="20"/>
          <w:szCs w:val="20"/>
        </w:rPr>
        <w:t>je wensen om gebruik te maken van het meerkeuzesysteem arbeidsvoorwaarden voor het komende kalenderjaar;</w:t>
      </w:r>
    </w:p>
    <w:p w:rsidRPr="000847AD" w:rsidR="006575AF" w:rsidP="00DC68D3" w:rsidRDefault="006575AF" w14:paraId="2EFC95D3" w14:textId="373913C0">
      <w:pPr>
        <w:pStyle w:val="Lijstalinea"/>
        <w:numPr>
          <w:ilvl w:val="1"/>
          <w:numId w:val="26"/>
        </w:numPr>
        <w:spacing w:after="0" w:line="276" w:lineRule="auto"/>
        <w:ind w:left="1080"/>
        <w:rPr>
          <w:rFonts w:cstheme="minorHAnsi"/>
          <w:sz w:val="20"/>
          <w:szCs w:val="20"/>
        </w:rPr>
      </w:pPr>
      <w:r w:rsidRPr="000847AD">
        <w:rPr>
          <w:rFonts w:cstheme="minorHAnsi"/>
          <w:sz w:val="20"/>
          <w:szCs w:val="20"/>
        </w:rPr>
        <w:t>de inzetbaarheid in de nachtelijke uren als je vijftig jaar of</w:t>
      </w:r>
      <w:r w:rsidR="00B11C9D">
        <w:rPr>
          <w:rFonts w:cstheme="minorHAnsi"/>
          <w:sz w:val="20"/>
          <w:szCs w:val="20"/>
        </w:rPr>
        <w:t xml:space="preserve"> </w:t>
      </w:r>
      <w:r w:rsidRPr="000847AD">
        <w:rPr>
          <w:rFonts w:cstheme="minorHAnsi"/>
          <w:sz w:val="20"/>
          <w:szCs w:val="20"/>
        </w:rPr>
        <w:t>ouder bent;</w:t>
      </w:r>
    </w:p>
    <w:p w:rsidRPr="000847AD" w:rsidR="006575AF" w:rsidP="00DC68D3" w:rsidRDefault="006575AF" w14:paraId="2B0C8D5B" w14:textId="77777777">
      <w:pPr>
        <w:pStyle w:val="Lijstalinea"/>
        <w:numPr>
          <w:ilvl w:val="1"/>
          <w:numId w:val="26"/>
        </w:numPr>
        <w:spacing w:after="0" w:line="276" w:lineRule="auto"/>
        <w:ind w:left="1080"/>
        <w:rPr>
          <w:rFonts w:cstheme="minorHAnsi"/>
          <w:sz w:val="20"/>
          <w:szCs w:val="20"/>
        </w:rPr>
      </w:pPr>
      <w:r w:rsidRPr="000847AD">
        <w:rPr>
          <w:rFonts w:cstheme="minorHAnsi"/>
          <w:sz w:val="20"/>
          <w:szCs w:val="20"/>
        </w:rPr>
        <w:t>de werkomstandigheden/klimaat (</w:t>
      </w:r>
      <w:proofErr w:type="spellStart"/>
      <w:r w:rsidRPr="000847AD">
        <w:rPr>
          <w:rFonts w:cstheme="minorHAnsi"/>
          <w:sz w:val="20"/>
          <w:szCs w:val="20"/>
        </w:rPr>
        <w:t>arbo</w:t>
      </w:r>
      <w:proofErr w:type="spellEnd"/>
      <w:r w:rsidRPr="000847AD">
        <w:rPr>
          <w:rFonts w:cstheme="minorHAnsi"/>
          <w:sz w:val="20"/>
          <w:szCs w:val="20"/>
        </w:rPr>
        <w:t>);</w:t>
      </w:r>
    </w:p>
    <w:p w:rsidRPr="000847AD" w:rsidR="006575AF" w:rsidP="00DC68D3" w:rsidRDefault="006575AF" w14:paraId="1B979D66" w14:textId="50E73538">
      <w:pPr>
        <w:pStyle w:val="Lijstalinea"/>
        <w:numPr>
          <w:ilvl w:val="1"/>
          <w:numId w:val="26"/>
        </w:numPr>
        <w:spacing w:after="0" w:line="276" w:lineRule="auto"/>
        <w:ind w:left="1080"/>
        <w:rPr>
          <w:rFonts w:cstheme="minorHAnsi"/>
          <w:sz w:val="20"/>
          <w:szCs w:val="20"/>
        </w:rPr>
      </w:pPr>
      <w:r w:rsidRPr="000847AD">
        <w:rPr>
          <w:rFonts w:cstheme="minorHAnsi"/>
          <w:sz w:val="20"/>
          <w:szCs w:val="20"/>
        </w:rPr>
        <w:t>jouw ontwikkeling</w:t>
      </w:r>
      <w:r w:rsidR="00B11C9D">
        <w:rPr>
          <w:rFonts w:cstheme="minorHAnsi"/>
          <w:sz w:val="20"/>
          <w:szCs w:val="20"/>
        </w:rPr>
        <w:t xml:space="preserve"> </w:t>
      </w:r>
      <w:r w:rsidRPr="000847AD">
        <w:rPr>
          <w:rFonts w:cstheme="minorHAnsi"/>
          <w:sz w:val="20"/>
          <w:szCs w:val="20"/>
        </w:rPr>
        <w:t>(inclusief functie-opleidingen en toekomst gerichte opleidingen) ;</w:t>
      </w:r>
    </w:p>
    <w:p w:rsidRPr="000847AD" w:rsidR="006575AF" w:rsidP="00DC68D3" w:rsidRDefault="006575AF" w14:paraId="227E1485" w14:textId="77777777">
      <w:pPr>
        <w:pStyle w:val="Lijstalinea"/>
        <w:numPr>
          <w:ilvl w:val="1"/>
          <w:numId w:val="26"/>
        </w:numPr>
        <w:spacing w:after="0" w:line="276" w:lineRule="auto"/>
        <w:ind w:left="1080"/>
        <w:rPr>
          <w:rFonts w:cstheme="minorHAnsi"/>
          <w:sz w:val="20"/>
          <w:szCs w:val="20"/>
        </w:rPr>
      </w:pPr>
      <w:r w:rsidRPr="000847AD">
        <w:rPr>
          <w:rFonts w:cstheme="minorHAnsi"/>
          <w:sz w:val="20"/>
          <w:szCs w:val="20"/>
        </w:rPr>
        <w:t>de balans tussen werk en privé.</w:t>
      </w:r>
    </w:p>
    <w:p w:rsidRPr="000847AD" w:rsidR="006575AF" w:rsidP="00F76521" w:rsidRDefault="006575AF" w14:paraId="645706C9" w14:textId="77777777">
      <w:pPr>
        <w:spacing w:after="0" w:line="276" w:lineRule="auto"/>
        <w:rPr>
          <w:rFonts w:cstheme="minorHAnsi"/>
          <w:sz w:val="20"/>
          <w:szCs w:val="20"/>
        </w:rPr>
      </w:pPr>
    </w:p>
    <w:p w:rsidRPr="000847AD" w:rsidR="006575AF" w:rsidP="00F76521" w:rsidRDefault="006575AF" w14:paraId="79AC3FCE" w14:textId="77777777">
      <w:pPr>
        <w:pStyle w:val="Kop3"/>
        <w:spacing w:before="0"/>
        <w:rPr>
          <w:rFonts w:asciiTheme="minorHAnsi" w:hAnsiTheme="minorHAnsi" w:cstheme="minorHAnsi"/>
          <w:color w:val="CD2761"/>
          <w:sz w:val="20"/>
          <w:szCs w:val="20"/>
        </w:rPr>
      </w:pPr>
      <w:bookmarkStart w:name="_Toc383681987" w:id="179"/>
      <w:bookmarkStart w:name="_Toc383687206" w:id="180"/>
      <w:bookmarkStart w:name="_Toc420941647" w:id="181"/>
      <w:bookmarkStart w:name="_Toc157410900" w:id="182"/>
      <w:r w:rsidRPr="000847AD">
        <w:rPr>
          <w:rFonts w:asciiTheme="minorHAnsi" w:hAnsiTheme="minorHAnsi" w:cstheme="minorHAnsi"/>
          <w:color w:val="CD2761"/>
          <w:sz w:val="20"/>
          <w:szCs w:val="20"/>
        </w:rPr>
        <w:t>19.2 Periodieke verhogingen</w:t>
      </w:r>
      <w:bookmarkEnd w:id="179"/>
      <w:bookmarkEnd w:id="180"/>
      <w:bookmarkEnd w:id="181"/>
      <w:r w:rsidRPr="000847AD">
        <w:rPr>
          <w:rFonts w:asciiTheme="minorHAnsi" w:hAnsiTheme="minorHAnsi" w:cstheme="minorHAnsi"/>
          <w:color w:val="CD2761"/>
          <w:sz w:val="20"/>
          <w:szCs w:val="20"/>
        </w:rPr>
        <w:t xml:space="preserve"> van het salaris</w:t>
      </w:r>
      <w:bookmarkEnd w:id="182"/>
    </w:p>
    <w:p w:rsidRPr="000847AD" w:rsidR="006575AF" w:rsidP="00DC68D3" w:rsidRDefault="006575AF" w14:paraId="6018CC87" w14:textId="5CABB41B">
      <w:pPr>
        <w:pStyle w:val="Lijstalinea"/>
        <w:numPr>
          <w:ilvl w:val="0"/>
          <w:numId w:val="27"/>
        </w:numPr>
        <w:spacing w:after="0" w:line="276" w:lineRule="auto"/>
        <w:rPr>
          <w:rFonts w:cstheme="minorHAnsi"/>
          <w:sz w:val="20"/>
          <w:szCs w:val="20"/>
        </w:rPr>
      </w:pPr>
      <w:r w:rsidRPr="000847AD">
        <w:rPr>
          <w:rFonts w:cstheme="minorHAnsi"/>
          <w:sz w:val="20"/>
          <w:szCs w:val="20"/>
        </w:rPr>
        <w:t>Tenzij hierover in de arbeidsovereenkomst anders is bepaald, wordt één maal per jaar afhankelijk van de beoordeling van je functioneren een salarisverhoging binnen de functionele schaal toegekend.</w:t>
      </w:r>
      <w:r w:rsidR="00B11C9D">
        <w:rPr>
          <w:rFonts w:cstheme="minorHAnsi"/>
          <w:sz w:val="20"/>
          <w:szCs w:val="20"/>
        </w:rPr>
        <w:t xml:space="preserve"> </w:t>
      </w:r>
    </w:p>
    <w:p w:rsidRPr="000847AD" w:rsidR="006575AF" w:rsidP="00DC68D3" w:rsidRDefault="006575AF" w14:paraId="326B3946" w14:textId="46D2A1C4">
      <w:pPr>
        <w:pStyle w:val="Lijstalinea"/>
        <w:numPr>
          <w:ilvl w:val="0"/>
          <w:numId w:val="27"/>
        </w:numPr>
        <w:spacing w:after="0" w:line="276" w:lineRule="auto"/>
        <w:rPr>
          <w:rFonts w:cstheme="minorHAnsi"/>
          <w:sz w:val="20"/>
          <w:szCs w:val="20"/>
        </w:rPr>
      </w:pPr>
      <w:r w:rsidRPr="000847AD">
        <w:rPr>
          <w:rFonts w:cstheme="minorHAnsi"/>
          <w:sz w:val="20"/>
          <w:szCs w:val="20"/>
        </w:rPr>
        <w:t>De beoordeling maakt onderdeel uit van het HR cyclusgesprek.</w:t>
      </w:r>
      <w:r w:rsidR="00B11C9D">
        <w:rPr>
          <w:rFonts w:cstheme="minorHAnsi"/>
          <w:sz w:val="20"/>
          <w:szCs w:val="20"/>
        </w:rPr>
        <w:t xml:space="preserve"> </w:t>
      </w:r>
    </w:p>
    <w:p w:rsidRPr="000847AD" w:rsidR="006575AF" w:rsidP="00DC68D3" w:rsidRDefault="006575AF" w14:paraId="5681114A" w14:textId="77777777">
      <w:pPr>
        <w:pStyle w:val="Lijstalinea"/>
        <w:numPr>
          <w:ilvl w:val="0"/>
          <w:numId w:val="27"/>
        </w:numPr>
        <w:spacing w:after="0" w:line="276" w:lineRule="auto"/>
        <w:rPr>
          <w:rFonts w:cstheme="minorHAnsi"/>
          <w:sz w:val="20"/>
          <w:szCs w:val="20"/>
        </w:rPr>
      </w:pPr>
      <w:r w:rsidRPr="000847AD">
        <w:rPr>
          <w:rFonts w:cstheme="minorHAnsi"/>
          <w:sz w:val="20"/>
          <w:szCs w:val="20"/>
        </w:rPr>
        <w:t xml:space="preserve">De beoordeling kan zijn: functioneert op de norm, functioneert boven de norm of functioneert onder de norm. </w:t>
      </w:r>
    </w:p>
    <w:p w:rsidRPr="000847AD" w:rsidR="006575AF" w:rsidP="00DC68D3" w:rsidRDefault="006575AF" w14:paraId="30811C13" w14:textId="77777777">
      <w:pPr>
        <w:pStyle w:val="Lijstalinea"/>
        <w:numPr>
          <w:ilvl w:val="0"/>
          <w:numId w:val="27"/>
        </w:numPr>
        <w:spacing w:after="0" w:line="276" w:lineRule="auto"/>
        <w:rPr>
          <w:rFonts w:cstheme="minorHAnsi"/>
          <w:sz w:val="20"/>
          <w:szCs w:val="20"/>
        </w:rPr>
      </w:pPr>
      <w:r w:rsidRPr="000847AD">
        <w:rPr>
          <w:rFonts w:cstheme="minorHAnsi"/>
          <w:sz w:val="20"/>
          <w:szCs w:val="20"/>
        </w:rPr>
        <w:t xml:space="preserve">Als de vastgestelde beoordeling op de norm is, wordt de periodieke verhoging volgens de op jouw functie van toepassing zijnde salarisschaal aan je toegekend voor zolang jij het maximum van de schaal nog niet hebt bereikt. </w:t>
      </w:r>
    </w:p>
    <w:p w:rsidRPr="000847AD" w:rsidR="006575AF" w:rsidP="00DC68D3" w:rsidRDefault="006575AF" w14:paraId="641ED6B9" w14:textId="7B3ABD18">
      <w:pPr>
        <w:pStyle w:val="Lijstalinea"/>
        <w:numPr>
          <w:ilvl w:val="0"/>
          <w:numId w:val="27"/>
        </w:numPr>
        <w:spacing w:after="0" w:line="276" w:lineRule="auto"/>
        <w:rPr>
          <w:rFonts w:cstheme="minorHAnsi"/>
          <w:sz w:val="20"/>
          <w:szCs w:val="20"/>
        </w:rPr>
      </w:pPr>
      <w:r w:rsidRPr="000847AD">
        <w:rPr>
          <w:rFonts w:cstheme="minorHAnsi"/>
          <w:sz w:val="20"/>
          <w:szCs w:val="20"/>
        </w:rPr>
        <w:t>Als de vastgestelde beoordeling boven de norm is, wordt ten minste de periodieke verhoging volgens de op jouw functie van toepassing zijnde salarisschaal aan je toegekend voor zolang jij het maximum van de schaal nog niet hebt bereikt.</w:t>
      </w:r>
      <w:r w:rsidR="00B11C9D">
        <w:rPr>
          <w:rFonts w:cstheme="minorHAnsi"/>
          <w:sz w:val="20"/>
          <w:szCs w:val="20"/>
        </w:rPr>
        <w:t xml:space="preserve"> </w:t>
      </w:r>
    </w:p>
    <w:p w:rsidRPr="000847AD" w:rsidR="006575AF" w:rsidP="00DC68D3" w:rsidRDefault="006575AF" w14:paraId="0E205E89" w14:textId="77777777">
      <w:pPr>
        <w:pStyle w:val="Lijstalinea"/>
        <w:numPr>
          <w:ilvl w:val="0"/>
          <w:numId w:val="27"/>
        </w:numPr>
        <w:spacing w:after="0" w:line="276" w:lineRule="auto"/>
        <w:rPr>
          <w:rFonts w:cstheme="minorHAnsi"/>
          <w:sz w:val="20"/>
          <w:szCs w:val="20"/>
        </w:rPr>
      </w:pPr>
      <w:r w:rsidRPr="000847AD">
        <w:rPr>
          <w:rFonts w:cstheme="minorHAnsi"/>
          <w:sz w:val="20"/>
          <w:szCs w:val="20"/>
        </w:rPr>
        <w:t xml:space="preserve">Als de vastgestelde beoordeling onder de norm is, stel je in overleg met je werkgever een actieplan op, waarbij het streven is om jouw functioneren binnen zes maanden op de norm te krijgen. Na zes maanden vindt een nieuwe beoordeling plaats; indien daarbij vastgesteld wordt dat je functioneren op de norm is, wordt met ingang van de daaropvolgende maand alsnog de periodieke verhoging volgens de van toepassing zijnde salarisschaal aan je toegekend. </w:t>
      </w:r>
    </w:p>
    <w:p w:rsidRPr="000847AD" w:rsidR="006575AF" w:rsidP="00DC68D3" w:rsidRDefault="006575AF" w14:paraId="0AD773C2" w14:textId="77777777">
      <w:pPr>
        <w:pStyle w:val="Lijstalinea"/>
        <w:numPr>
          <w:ilvl w:val="0"/>
          <w:numId w:val="27"/>
        </w:numPr>
        <w:spacing w:after="0" w:line="276" w:lineRule="auto"/>
        <w:rPr>
          <w:rFonts w:cstheme="minorHAnsi"/>
          <w:sz w:val="20"/>
          <w:szCs w:val="20"/>
        </w:rPr>
      </w:pPr>
      <w:r w:rsidRPr="000847AD">
        <w:rPr>
          <w:rFonts w:cstheme="minorHAnsi"/>
          <w:sz w:val="20"/>
          <w:szCs w:val="20"/>
        </w:rPr>
        <w:t xml:space="preserve">Onderdeel van de beoordelingsregeling is een escalatiemogelijkheid, als jij en je direct leidinggevende en het samen oneens blijven over de beoordeling. </w:t>
      </w:r>
    </w:p>
    <w:p w:rsidRPr="000847AD" w:rsidR="006575AF" w:rsidP="00DC68D3" w:rsidRDefault="006575AF" w14:paraId="06807F9E" w14:textId="4B043997">
      <w:pPr>
        <w:pStyle w:val="Lijstalinea"/>
        <w:numPr>
          <w:ilvl w:val="0"/>
          <w:numId w:val="27"/>
        </w:numPr>
        <w:spacing w:after="0" w:line="276" w:lineRule="auto"/>
        <w:rPr>
          <w:rFonts w:cstheme="minorHAnsi"/>
          <w:sz w:val="20"/>
          <w:szCs w:val="20"/>
        </w:rPr>
      </w:pPr>
      <w:r w:rsidRPr="000847AD">
        <w:rPr>
          <w:rFonts w:cstheme="minorHAnsi"/>
          <w:sz w:val="20"/>
          <w:szCs w:val="20"/>
        </w:rPr>
        <w:t>De beoordeling</w:t>
      </w:r>
      <w:r w:rsidR="00A10367">
        <w:rPr>
          <w:rFonts w:cstheme="minorHAnsi"/>
          <w:sz w:val="20"/>
          <w:szCs w:val="20"/>
        </w:rPr>
        <w:t xml:space="preserve"> </w:t>
      </w:r>
      <w:r w:rsidR="00BF67B9">
        <w:rPr>
          <w:rFonts w:cstheme="minorHAnsi"/>
          <w:sz w:val="20"/>
          <w:szCs w:val="20"/>
        </w:rPr>
        <w:t xml:space="preserve">komt aan de orde tijdens ‘Het Goede Gesprek’ (zie artikel 19.1 cao ZKN). </w:t>
      </w:r>
      <w:r w:rsidRPr="000847AD">
        <w:rPr>
          <w:rFonts w:cstheme="minorHAnsi"/>
          <w:sz w:val="20"/>
          <w:szCs w:val="20"/>
        </w:rPr>
        <w:t>Als er een ondernemingsraad is, kan je werkgever een beoordelingssysteem vaststellen met instemming van de ondernemingsraad.</w:t>
      </w:r>
    </w:p>
    <w:p w:rsidRPr="000847AD" w:rsidR="006575AF" w:rsidP="00DC68D3" w:rsidRDefault="006575AF" w14:paraId="0AAC9556" w14:textId="4E79AA6F">
      <w:pPr>
        <w:pStyle w:val="Lijstalinea"/>
        <w:numPr>
          <w:ilvl w:val="0"/>
          <w:numId w:val="27"/>
        </w:numPr>
        <w:spacing w:after="0" w:line="276" w:lineRule="auto"/>
        <w:rPr>
          <w:rFonts w:cstheme="minorHAnsi"/>
          <w:sz w:val="20"/>
          <w:szCs w:val="20"/>
        </w:rPr>
      </w:pPr>
      <w:r w:rsidRPr="000847AD">
        <w:rPr>
          <w:rFonts w:cstheme="minorHAnsi"/>
          <w:sz w:val="20"/>
          <w:szCs w:val="20"/>
        </w:rPr>
        <w:t>De datum van de periodieke salarisverhoging is, met uitzondering van het bepaalde in lid 10 en 11 de datum van indiensttreding.</w:t>
      </w:r>
    </w:p>
    <w:p w:rsidRPr="000847AD" w:rsidR="006575AF" w:rsidP="00DC68D3" w:rsidRDefault="006575AF" w14:paraId="19E9BBEB" w14:textId="77777777">
      <w:pPr>
        <w:pStyle w:val="Lijstalinea"/>
        <w:numPr>
          <w:ilvl w:val="0"/>
          <w:numId w:val="27"/>
        </w:numPr>
        <w:spacing w:after="0" w:line="276" w:lineRule="auto"/>
        <w:rPr>
          <w:rFonts w:cstheme="minorHAnsi"/>
          <w:sz w:val="20"/>
          <w:szCs w:val="20"/>
        </w:rPr>
      </w:pPr>
      <w:r w:rsidRPr="000847AD">
        <w:rPr>
          <w:rFonts w:cstheme="minorHAnsi"/>
          <w:sz w:val="20"/>
          <w:szCs w:val="20"/>
        </w:rPr>
        <w:t>Wanneer je in de loop van de kalendermaand in dienst treedt, geldt als periodiekdatum de eerste van de maand volgend op de maand van indiensttreding.</w:t>
      </w:r>
    </w:p>
    <w:p w:rsidRPr="000847AD" w:rsidR="006575AF" w:rsidP="00DC68D3" w:rsidRDefault="006575AF" w14:paraId="36DAD846" w14:textId="0601E86B">
      <w:pPr>
        <w:pStyle w:val="Lijstalinea"/>
        <w:numPr>
          <w:ilvl w:val="0"/>
          <w:numId w:val="27"/>
        </w:numPr>
        <w:spacing w:after="0" w:line="276" w:lineRule="auto"/>
        <w:rPr>
          <w:rFonts w:cstheme="minorHAnsi"/>
          <w:sz w:val="20"/>
          <w:szCs w:val="20"/>
        </w:rPr>
      </w:pPr>
      <w:r w:rsidRPr="000847AD">
        <w:rPr>
          <w:rFonts w:cstheme="minorHAnsi"/>
          <w:sz w:val="20"/>
          <w:szCs w:val="20"/>
        </w:rPr>
        <w:t>Iedere periodiekdatum wijzigt ten gevolge van een bevordering, bij</w:t>
      </w:r>
      <w:r w:rsidR="00B11C9D">
        <w:rPr>
          <w:rFonts w:cstheme="minorHAnsi"/>
          <w:sz w:val="20"/>
          <w:szCs w:val="20"/>
        </w:rPr>
        <w:t xml:space="preserve"> </w:t>
      </w:r>
      <w:r w:rsidRPr="000847AD">
        <w:rPr>
          <w:rFonts w:cstheme="minorHAnsi"/>
          <w:sz w:val="20"/>
          <w:szCs w:val="20"/>
        </w:rPr>
        <w:t>bevordering wordt de bevorderingsdatum de nieuwe periodiekdatum.</w:t>
      </w:r>
    </w:p>
    <w:p w:rsidRPr="000847AD" w:rsidR="006575AF" w:rsidP="00DC68D3" w:rsidRDefault="006575AF" w14:paraId="04A7CE39" w14:textId="725EA34D">
      <w:pPr>
        <w:pStyle w:val="Lijstalinea"/>
        <w:numPr>
          <w:ilvl w:val="0"/>
          <w:numId w:val="27"/>
        </w:numPr>
        <w:spacing w:after="0" w:line="276" w:lineRule="auto"/>
        <w:rPr>
          <w:rFonts w:cstheme="minorHAnsi"/>
          <w:sz w:val="20"/>
          <w:szCs w:val="20"/>
        </w:rPr>
      </w:pPr>
      <w:r w:rsidRPr="000847AD">
        <w:rPr>
          <w:rFonts w:cstheme="minorHAnsi"/>
          <w:sz w:val="20"/>
          <w:szCs w:val="20"/>
        </w:rPr>
        <w:t>De werkgever kan in afwijking van lid 9, 10 en 11 één vast moment per jaar vaststellen waarop de periodieke verhoging wordt toegekend. Eventuele nadelige effecten voor de werknemer als gevolg van deze wijziging worden, in overleg met de werknemer of indien aanwezig met de ondernemingsraad,</w:t>
      </w:r>
      <w:r w:rsidR="00B11C9D">
        <w:rPr>
          <w:rFonts w:cstheme="minorHAnsi"/>
          <w:sz w:val="20"/>
          <w:szCs w:val="20"/>
        </w:rPr>
        <w:t xml:space="preserve"> </w:t>
      </w:r>
      <w:r w:rsidRPr="000847AD">
        <w:rPr>
          <w:rFonts w:cstheme="minorHAnsi"/>
          <w:sz w:val="20"/>
          <w:szCs w:val="20"/>
        </w:rPr>
        <w:t xml:space="preserve">gecompenseerd door de werkgever. </w:t>
      </w:r>
    </w:p>
    <w:p w:rsidRPr="000847AD" w:rsidR="006575AF" w:rsidP="00F76521" w:rsidRDefault="006575AF" w14:paraId="349F1D8D" w14:textId="77777777">
      <w:pPr>
        <w:spacing w:after="0" w:line="276" w:lineRule="auto"/>
        <w:rPr>
          <w:rFonts w:cstheme="minorHAnsi"/>
          <w:sz w:val="20"/>
          <w:szCs w:val="20"/>
        </w:rPr>
      </w:pPr>
    </w:p>
    <w:p w:rsidRPr="000847AD" w:rsidR="006575AF" w:rsidP="00F76521" w:rsidRDefault="006575AF" w14:paraId="573D7094" w14:textId="77777777">
      <w:pPr>
        <w:pStyle w:val="Kop3"/>
        <w:spacing w:before="0"/>
        <w:rPr>
          <w:rFonts w:asciiTheme="minorHAnsi" w:hAnsiTheme="minorHAnsi" w:cstheme="minorHAnsi"/>
          <w:color w:val="CD2761"/>
          <w:sz w:val="20"/>
          <w:szCs w:val="20"/>
        </w:rPr>
      </w:pPr>
      <w:bookmarkStart w:name="_Toc383681989" w:id="183"/>
      <w:bookmarkStart w:name="_Toc383687208" w:id="184"/>
      <w:bookmarkStart w:name="_Toc420941649" w:id="185"/>
      <w:bookmarkStart w:name="_Toc157410901" w:id="186"/>
      <w:r w:rsidRPr="000847AD">
        <w:rPr>
          <w:rFonts w:asciiTheme="minorHAnsi" w:hAnsiTheme="minorHAnsi" w:cstheme="minorHAnsi"/>
          <w:color w:val="CD2761"/>
          <w:sz w:val="20"/>
          <w:szCs w:val="20"/>
        </w:rPr>
        <w:t>19.3 Bevordering</w:t>
      </w:r>
      <w:bookmarkEnd w:id="183"/>
      <w:bookmarkEnd w:id="184"/>
      <w:bookmarkEnd w:id="185"/>
      <w:bookmarkEnd w:id="186"/>
    </w:p>
    <w:p w:rsidRPr="000847AD" w:rsidR="006575AF" w:rsidP="00DC68D3" w:rsidRDefault="006575AF" w14:paraId="6B14CD1B" w14:textId="77777777">
      <w:pPr>
        <w:pStyle w:val="Lijstalinea"/>
        <w:numPr>
          <w:ilvl w:val="0"/>
          <w:numId w:val="28"/>
        </w:numPr>
        <w:spacing w:after="0" w:line="276" w:lineRule="auto"/>
        <w:rPr>
          <w:rFonts w:cstheme="minorHAnsi"/>
          <w:sz w:val="20"/>
          <w:szCs w:val="20"/>
        </w:rPr>
      </w:pPr>
      <w:r w:rsidRPr="000847AD">
        <w:rPr>
          <w:rFonts w:cstheme="minorHAnsi"/>
          <w:sz w:val="20"/>
          <w:szCs w:val="20"/>
        </w:rPr>
        <w:t>Wanneer je wordt bevorderd naar een functie die is ingedeeld in een hogere functiegroep wordt je nieuwe salaris gebaseerd op de salarisschaal behorende bij de hogere functiegroep. Je oude salaris wordt hiertoe met twee periodieken verhoogd, waarna inpassing in de hogere schaal plaatsvindt.</w:t>
      </w:r>
    </w:p>
    <w:p w:rsidRPr="000847AD" w:rsidR="006575AF" w:rsidP="00DC68D3" w:rsidRDefault="006575AF" w14:paraId="180D81DE" w14:textId="77777777">
      <w:pPr>
        <w:pStyle w:val="Lijstalinea"/>
        <w:numPr>
          <w:ilvl w:val="0"/>
          <w:numId w:val="28"/>
        </w:numPr>
        <w:spacing w:after="0" w:line="276" w:lineRule="auto"/>
        <w:rPr>
          <w:rFonts w:cstheme="minorHAnsi"/>
          <w:sz w:val="20"/>
          <w:szCs w:val="20"/>
        </w:rPr>
      </w:pPr>
      <w:r w:rsidRPr="000847AD">
        <w:rPr>
          <w:rFonts w:cstheme="minorHAnsi"/>
          <w:sz w:val="20"/>
          <w:szCs w:val="20"/>
        </w:rPr>
        <w:t>Indien toekenning van twee periodieken niet mogelijk is in verband met het bereiken van het schaalmaximum, wordt de salarisschaal verlengd met de benodigde inpassingstabelnummers, waarna inpassing in de hogere schaal plaatsvindt.</w:t>
      </w:r>
    </w:p>
    <w:p w:rsidRPr="000847AD" w:rsidR="006575AF" w:rsidP="00DC68D3" w:rsidRDefault="006575AF" w14:paraId="593BDB44" w14:textId="77777777">
      <w:pPr>
        <w:pStyle w:val="Lijstalinea"/>
        <w:numPr>
          <w:ilvl w:val="0"/>
          <w:numId w:val="28"/>
        </w:numPr>
        <w:spacing w:after="0" w:line="276" w:lineRule="auto"/>
        <w:rPr>
          <w:rFonts w:cstheme="minorHAnsi"/>
          <w:sz w:val="20"/>
          <w:szCs w:val="20"/>
        </w:rPr>
      </w:pPr>
      <w:r w:rsidRPr="000847AD">
        <w:rPr>
          <w:rFonts w:cstheme="minorHAnsi"/>
          <w:sz w:val="20"/>
          <w:szCs w:val="20"/>
        </w:rPr>
        <w:t>Je werkgever kan in overleg met de ondernemingsraad een afwijkende regeling treffen.</w:t>
      </w:r>
    </w:p>
    <w:p w:rsidRPr="000847AD" w:rsidR="006575AF" w:rsidP="00F76521" w:rsidRDefault="006575AF" w14:paraId="6857B3B1" w14:textId="77777777">
      <w:pPr>
        <w:spacing w:after="0" w:line="276" w:lineRule="auto"/>
        <w:rPr>
          <w:rFonts w:cstheme="minorHAnsi"/>
          <w:sz w:val="20"/>
          <w:szCs w:val="20"/>
        </w:rPr>
      </w:pPr>
    </w:p>
    <w:p w:rsidRPr="000847AD" w:rsidR="006575AF" w:rsidP="00F76521" w:rsidRDefault="006575AF" w14:paraId="60722A14" w14:textId="77777777">
      <w:pPr>
        <w:pStyle w:val="Kop2"/>
        <w:rPr>
          <w:rFonts w:asciiTheme="minorHAnsi" w:hAnsiTheme="minorHAnsi" w:cstheme="minorHAnsi"/>
          <w:color w:val="394697"/>
          <w:sz w:val="22"/>
        </w:rPr>
      </w:pPr>
      <w:bookmarkStart w:name="_Toc383681998" w:id="187"/>
      <w:bookmarkStart w:name="_Toc383687217" w:id="188"/>
      <w:bookmarkStart w:name="_Toc420941658" w:id="189"/>
      <w:bookmarkStart w:name="_Toc157410902" w:id="190"/>
      <w:bookmarkStart w:name="_Toc383681988" w:id="191"/>
      <w:bookmarkStart w:name="_Toc383687207" w:id="192"/>
      <w:bookmarkStart w:name="_Toc420941648" w:id="193"/>
      <w:r w:rsidRPr="000847AD">
        <w:rPr>
          <w:rFonts w:asciiTheme="minorHAnsi" w:hAnsiTheme="minorHAnsi" w:cstheme="minorHAnsi"/>
          <w:color w:val="394697"/>
          <w:sz w:val="22"/>
        </w:rPr>
        <w:t>Art. 20 Vakantiebijslag</w:t>
      </w:r>
      <w:bookmarkEnd w:id="187"/>
      <w:bookmarkEnd w:id="188"/>
      <w:bookmarkEnd w:id="189"/>
      <w:bookmarkEnd w:id="190"/>
    </w:p>
    <w:p w:rsidRPr="00A42F2A" w:rsidR="00C1591E" w:rsidP="00C1591E" w:rsidRDefault="00C1591E" w14:paraId="6419A96E" w14:textId="6B2BBC78">
      <w:pPr>
        <w:pStyle w:val="Lijstalinea"/>
        <w:numPr>
          <w:ilvl w:val="0"/>
          <w:numId w:val="29"/>
        </w:numPr>
        <w:shd w:val="clear" w:color="auto" w:fill="FFFFFF" w:themeFill="background1"/>
        <w:suppressAutoHyphens/>
        <w:spacing w:after="0" w:line="276" w:lineRule="auto"/>
        <w:rPr>
          <w:rFonts w:eastAsia="SimSun" w:cstheme="minorHAnsi"/>
          <w:lang w:eastAsia="ar-SA"/>
        </w:rPr>
      </w:pPr>
      <w:r w:rsidRPr="00A42F2A">
        <w:rPr>
          <w:rFonts w:eastAsia="SimSun" w:cstheme="minorHAnsi"/>
          <w:lang w:eastAsia="ar-SA"/>
        </w:rPr>
        <w:t xml:space="preserve">De vakantiebijslag bedraagt, wanneer je op 31 mei een vol jaar in dienst bent geweest, </w:t>
      </w:r>
      <w:r w:rsidRPr="00A42F2A">
        <w:rPr>
          <w:rFonts w:eastAsia="SimSun" w:cstheme="minorHAnsi"/>
          <w:i/>
          <w:iCs/>
          <w:lang w:eastAsia="ar-SA"/>
        </w:rPr>
        <w:t>tot en met de maand mei 2024 8% van het jaarsalaris en met ingang van de maand juni 202</w:t>
      </w:r>
      <w:r w:rsidR="00760E99">
        <w:rPr>
          <w:rFonts w:eastAsia="SimSun" w:cstheme="minorHAnsi"/>
          <w:i/>
          <w:iCs/>
          <w:lang w:eastAsia="ar-SA"/>
        </w:rPr>
        <w:t xml:space="preserve">4 </w:t>
      </w:r>
      <w:r w:rsidRPr="00A42F2A">
        <w:rPr>
          <w:rFonts w:eastAsia="SimSun" w:cstheme="minorHAnsi"/>
          <w:i/>
          <w:iCs/>
          <w:lang w:eastAsia="ar-SA"/>
        </w:rPr>
        <w:t>8,33% van het maandsalaris.</w:t>
      </w:r>
      <w:r w:rsidRPr="00A42F2A">
        <w:rPr>
          <w:rFonts w:eastAsia="SimSun" w:cstheme="minorHAnsi"/>
          <w:lang w:eastAsia="ar-SA"/>
        </w:rPr>
        <w:t xml:space="preserve"> Voor de toepassing hiervan wordt verstaan onder jaarsalaris: de feitelijk genoten maandsalarissen over de periode juni – mei.</w:t>
      </w:r>
    </w:p>
    <w:p w:rsidRPr="000847AD" w:rsidR="006575AF" w:rsidP="00DC68D3" w:rsidRDefault="006575AF" w14:paraId="261A650A" w14:textId="47B83CEE">
      <w:pPr>
        <w:pStyle w:val="Lijstalinea"/>
        <w:numPr>
          <w:ilvl w:val="0"/>
          <w:numId w:val="29"/>
        </w:numPr>
        <w:spacing w:after="0" w:line="276" w:lineRule="auto"/>
        <w:rPr>
          <w:rFonts w:cstheme="minorHAnsi"/>
          <w:sz w:val="20"/>
          <w:szCs w:val="20"/>
        </w:rPr>
      </w:pPr>
      <w:r w:rsidRPr="000847AD">
        <w:rPr>
          <w:rFonts w:cstheme="minorHAnsi"/>
          <w:sz w:val="20"/>
          <w:szCs w:val="20"/>
        </w:rPr>
        <w:t xml:space="preserve">Wanneer je 21 jaar of ouder bent, bedraagt in enig jaar de vakantiebijslag bij een vol jaar dienstverband minimaal </w:t>
      </w:r>
      <w:r w:rsidR="005472F3">
        <w:rPr>
          <w:rFonts w:cstheme="minorHAnsi"/>
          <w:sz w:val="20"/>
          <w:szCs w:val="20"/>
        </w:rPr>
        <w:t xml:space="preserve">€ </w:t>
      </w:r>
      <w:r w:rsidR="007F1B5F">
        <w:rPr>
          <w:rFonts w:cstheme="minorHAnsi"/>
          <w:sz w:val="20"/>
          <w:szCs w:val="20"/>
        </w:rPr>
        <w:t>2.</w:t>
      </w:r>
      <w:r w:rsidR="005472F3">
        <w:rPr>
          <w:rFonts w:cstheme="minorHAnsi"/>
          <w:sz w:val="20"/>
          <w:szCs w:val="20"/>
        </w:rPr>
        <w:t>492,55</w:t>
      </w:r>
      <w:r w:rsidRPr="000847AD">
        <w:rPr>
          <w:rFonts w:cstheme="minorHAnsi"/>
          <w:sz w:val="20"/>
          <w:szCs w:val="20"/>
        </w:rPr>
        <w:t>. Het minimumbedrag wordt in de maand mei van het uitkeringsjaar verhoogd met:</w:t>
      </w:r>
    </w:p>
    <w:p w:rsidRPr="000847AD" w:rsidR="006575AF" w:rsidP="00DC68D3" w:rsidRDefault="006575AF" w14:paraId="5DA2ECB9" w14:textId="77777777">
      <w:pPr>
        <w:pStyle w:val="Lijstalinea"/>
        <w:numPr>
          <w:ilvl w:val="1"/>
          <w:numId w:val="29"/>
        </w:numPr>
        <w:spacing w:after="0" w:line="276" w:lineRule="auto"/>
        <w:rPr>
          <w:rFonts w:cstheme="minorHAnsi"/>
          <w:sz w:val="20"/>
          <w:szCs w:val="20"/>
        </w:rPr>
      </w:pPr>
      <w:r w:rsidRPr="000847AD">
        <w:rPr>
          <w:rFonts w:cstheme="minorHAnsi"/>
          <w:sz w:val="20"/>
          <w:szCs w:val="20"/>
        </w:rPr>
        <w:t>de eventuele algemene loonaanpassingen die in het kader van de cao ZKN hebben plaatsgevonden;</w:t>
      </w:r>
    </w:p>
    <w:p w:rsidRPr="000847AD" w:rsidR="006575AF" w:rsidP="00DC68D3" w:rsidRDefault="006575AF" w14:paraId="4E6068F8" w14:textId="77777777">
      <w:pPr>
        <w:pStyle w:val="Lijstalinea"/>
        <w:numPr>
          <w:ilvl w:val="1"/>
          <w:numId w:val="29"/>
        </w:numPr>
        <w:spacing w:after="0" w:line="276" w:lineRule="auto"/>
        <w:rPr>
          <w:rFonts w:cstheme="minorHAnsi"/>
          <w:sz w:val="20"/>
          <w:szCs w:val="20"/>
        </w:rPr>
      </w:pPr>
      <w:r w:rsidRPr="000847AD">
        <w:rPr>
          <w:rFonts w:cstheme="minorHAnsi"/>
          <w:sz w:val="20"/>
          <w:szCs w:val="20"/>
        </w:rPr>
        <w:t>het effect van de eventuele verhoging in het afgelopen jaar van het vakantiebijslagpercentage.</w:t>
      </w:r>
    </w:p>
    <w:p w:rsidRPr="000847AD" w:rsidR="006575AF" w:rsidP="00DC68D3" w:rsidRDefault="006575AF" w14:paraId="63A7E448" w14:textId="77777777">
      <w:pPr>
        <w:pStyle w:val="Lijstalinea"/>
        <w:numPr>
          <w:ilvl w:val="0"/>
          <w:numId w:val="29"/>
        </w:numPr>
        <w:spacing w:after="0" w:line="276" w:lineRule="auto"/>
        <w:rPr>
          <w:rFonts w:cstheme="minorHAnsi"/>
          <w:sz w:val="20"/>
          <w:szCs w:val="20"/>
        </w:rPr>
      </w:pPr>
      <w:r w:rsidRPr="000847AD">
        <w:rPr>
          <w:rFonts w:cstheme="minorHAnsi"/>
          <w:sz w:val="20"/>
          <w:szCs w:val="20"/>
        </w:rPr>
        <w:t>Wanneer je slechts een deel van de periode waarover vakantiebijslag wordt berekend in dienst bent geweest en/of je in die periode, of een deel daarvan in deeltijd, hebt gewerkt, heb je naar rato recht op vakantiebijslag.</w:t>
      </w:r>
    </w:p>
    <w:p w:rsidRPr="000847AD" w:rsidR="006575AF" w:rsidP="00DC68D3" w:rsidRDefault="006575AF" w14:paraId="3AED9777" w14:textId="77777777">
      <w:pPr>
        <w:pStyle w:val="Lijstalinea"/>
        <w:numPr>
          <w:ilvl w:val="0"/>
          <w:numId w:val="29"/>
        </w:numPr>
        <w:spacing w:after="0" w:line="276" w:lineRule="auto"/>
        <w:rPr>
          <w:rFonts w:cstheme="minorHAnsi"/>
          <w:sz w:val="20"/>
          <w:szCs w:val="20"/>
        </w:rPr>
      </w:pPr>
      <w:r w:rsidRPr="000847AD">
        <w:rPr>
          <w:rFonts w:cstheme="minorHAnsi"/>
          <w:sz w:val="20"/>
          <w:szCs w:val="20"/>
        </w:rPr>
        <w:t>Wanneer je arbeidsovereenkomst eindigt voor de uitkeringsdatum, wordt de vakantiebijslag naar rato van het aantal maanden dat de arbeidsovereenkomst na de maand mei heeft geduurd, uitgekeerd.</w:t>
      </w:r>
    </w:p>
    <w:p w:rsidRPr="000847AD" w:rsidR="006575AF" w:rsidP="00DC68D3" w:rsidRDefault="006575AF" w14:paraId="47D88CFE" w14:textId="77777777">
      <w:pPr>
        <w:pStyle w:val="Lijstalinea"/>
        <w:numPr>
          <w:ilvl w:val="0"/>
          <w:numId w:val="29"/>
        </w:numPr>
        <w:spacing w:after="0" w:line="276" w:lineRule="auto"/>
        <w:rPr>
          <w:rFonts w:cstheme="minorHAnsi"/>
          <w:sz w:val="20"/>
          <w:szCs w:val="20"/>
        </w:rPr>
      </w:pPr>
      <w:r w:rsidRPr="000847AD">
        <w:rPr>
          <w:rFonts w:cstheme="minorHAnsi"/>
          <w:sz w:val="20"/>
          <w:szCs w:val="20"/>
        </w:rPr>
        <w:t>Uitbetaling van je vakantiebijslag vindt plaats in de maand mei, met uitzondering van de in lid 4 genoemde situatie.</w:t>
      </w:r>
    </w:p>
    <w:p w:rsidRPr="005267BB" w:rsidR="006575AF" w:rsidP="00DC68D3" w:rsidRDefault="006575AF" w14:paraId="59A5C12A" w14:textId="77777777">
      <w:pPr>
        <w:pStyle w:val="Lijstalinea"/>
        <w:numPr>
          <w:ilvl w:val="0"/>
          <w:numId w:val="29"/>
        </w:numPr>
        <w:spacing w:after="0" w:line="276" w:lineRule="auto"/>
        <w:rPr>
          <w:rFonts w:cstheme="minorHAnsi"/>
          <w:sz w:val="20"/>
          <w:szCs w:val="20"/>
        </w:rPr>
      </w:pPr>
      <w:r w:rsidRPr="000847AD">
        <w:rPr>
          <w:rFonts w:cstheme="minorHAnsi"/>
          <w:sz w:val="20"/>
          <w:szCs w:val="20"/>
        </w:rPr>
        <w:t>Je werkgever kan in overleg met de ondernemingsraad een afwijkende regeling treffen wanneer je hebt aangegeven dat je je vakantiebijslag maandelijks wilt ontvangen. Indien de uitkering maandelijks geschiedt, bedraagt de hoogte van de bijslag 8% van het geldende maandsalaris.</w:t>
      </w:r>
      <w:bookmarkEnd w:id="191"/>
      <w:bookmarkEnd w:id="192"/>
      <w:bookmarkEnd w:id="193"/>
    </w:p>
    <w:p w:rsidRPr="000847AD" w:rsidR="006575AF" w:rsidP="00F76521" w:rsidRDefault="006575AF" w14:paraId="46F060BE" w14:textId="77777777">
      <w:pPr>
        <w:pStyle w:val="Kop2"/>
        <w:rPr>
          <w:rFonts w:asciiTheme="minorHAnsi" w:hAnsiTheme="minorHAnsi" w:cstheme="minorHAnsi"/>
          <w:color w:val="394697"/>
          <w:sz w:val="22"/>
          <w:szCs w:val="20"/>
        </w:rPr>
      </w:pPr>
      <w:bookmarkStart w:name="_Toc157410903" w:id="194"/>
      <w:r w:rsidRPr="000847AD">
        <w:rPr>
          <w:rFonts w:asciiTheme="minorHAnsi" w:hAnsiTheme="minorHAnsi" w:cstheme="minorHAnsi"/>
          <w:color w:val="394697"/>
          <w:sz w:val="22"/>
          <w:szCs w:val="20"/>
        </w:rPr>
        <w:t>Art. 21 Eindejaarsuitkering</w:t>
      </w:r>
      <w:bookmarkEnd w:id="194"/>
    </w:p>
    <w:p w:rsidRPr="000847AD" w:rsidR="006575AF" w:rsidP="00DC68D3" w:rsidRDefault="006575AF" w14:paraId="0EBC35DD" w14:textId="5C13B011">
      <w:pPr>
        <w:pStyle w:val="Lijstalinea"/>
        <w:numPr>
          <w:ilvl w:val="0"/>
          <w:numId w:val="30"/>
        </w:numPr>
        <w:spacing w:after="0" w:line="276" w:lineRule="auto"/>
        <w:rPr>
          <w:rFonts w:cstheme="minorHAnsi"/>
          <w:sz w:val="20"/>
          <w:szCs w:val="20"/>
        </w:rPr>
      </w:pPr>
      <w:r w:rsidRPr="000847AD">
        <w:rPr>
          <w:rFonts w:cstheme="minorHAnsi"/>
          <w:sz w:val="20"/>
          <w:szCs w:val="20"/>
        </w:rPr>
        <w:t>De eindejaarsuitkering bedraagt</w:t>
      </w:r>
      <w:r w:rsidR="00B11C9D">
        <w:rPr>
          <w:rFonts w:cstheme="minorHAnsi"/>
          <w:sz w:val="20"/>
          <w:szCs w:val="20"/>
        </w:rPr>
        <w:t xml:space="preserve"> </w:t>
      </w:r>
      <w:r w:rsidRPr="000847AD">
        <w:rPr>
          <w:rFonts w:cstheme="minorHAnsi"/>
          <w:sz w:val="20"/>
          <w:szCs w:val="20"/>
        </w:rPr>
        <w:t xml:space="preserve">8,33% van het jaarsalaris. Voor de toepassing hiervan wordt verstaan onder jaarsalaris: de som van de feitelijk genoten maandsalarissen over de periode januari tot en met december. </w:t>
      </w:r>
    </w:p>
    <w:p w:rsidRPr="000847AD" w:rsidR="006575AF" w:rsidP="00DC68D3" w:rsidRDefault="006575AF" w14:paraId="656B14C8" w14:textId="77777777">
      <w:pPr>
        <w:pStyle w:val="Lijstalinea"/>
        <w:numPr>
          <w:ilvl w:val="0"/>
          <w:numId w:val="30"/>
        </w:numPr>
        <w:spacing w:after="0" w:line="276" w:lineRule="auto"/>
        <w:rPr>
          <w:rFonts w:cstheme="minorHAnsi"/>
          <w:sz w:val="20"/>
          <w:szCs w:val="20"/>
        </w:rPr>
      </w:pPr>
      <w:r w:rsidRPr="000847AD">
        <w:rPr>
          <w:rFonts w:cstheme="minorHAnsi"/>
          <w:sz w:val="20"/>
          <w:szCs w:val="20"/>
        </w:rPr>
        <w:t>Wanneer je een deel van de periode waarover de eindejaarsuitkering wordt berekend in dienst bent geweest en/of je in die periode, of een deel daarvan, in deeltijd hebt gewerkt, heb je naar rato recht op de eindejaarsuitkering.</w:t>
      </w:r>
    </w:p>
    <w:p w:rsidRPr="000847AD" w:rsidR="006575AF" w:rsidP="00DC68D3" w:rsidRDefault="006575AF" w14:paraId="58093105" w14:textId="77777777">
      <w:pPr>
        <w:pStyle w:val="Lijstalinea"/>
        <w:numPr>
          <w:ilvl w:val="0"/>
          <w:numId w:val="30"/>
        </w:numPr>
        <w:spacing w:after="0" w:line="276" w:lineRule="auto"/>
        <w:rPr>
          <w:rFonts w:cstheme="minorHAnsi"/>
          <w:sz w:val="20"/>
          <w:szCs w:val="20"/>
        </w:rPr>
      </w:pPr>
      <w:r w:rsidRPr="000847AD">
        <w:rPr>
          <w:rFonts w:cstheme="minorHAnsi"/>
          <w:sz w:val="20"/>
          <w:szCs w:val="20"/>
        </w:rPr>
        <w:t>Wanneer je de dienst verlaat voor de uitkeringsdatum, wordt op basis van het maandsalaris geldend bij einde dienstverband je eindejaarsuitkering naar rato van het aantal maanden, dat de arbeidsovereenkomst na de maand december heeft geduurd, uitgekeerd.</w:t>
      </w:r>
    </w:p>
    <w:p w:rsidRPr="005267BB" w:rsidR="006575AF" w:rsidP="00DC68D3" w:rsidRDefault="006575AF" w14:paraId="73AA6A06" w14:textId="77777777">
      <w:pPr>
        <w:pStyle w:val="Lijstalinea"/>
        <w:numPr>
          <w:ilvl w:val="0"/>
          <w:numId w:val="30"/>
        </w:numPr>
        <w:spacing w:after="0" w:line="276" w:lineRule="auto"/>
        <w:rPr>
          <w:rFonts w:cstheme="minorHAnsi"/>
          <w:sz w:val="20"/>
          <w:szCs w:val="20"/>
        </w:rPr>
      </w:pPr>
      <w:r w:rsidRPr="000847AD">
        <w:rPr>
          <w:rFonts w:cstheme="minorHAnsi"/>
          <w:sz w:val="20"/>
          <w:szCs w:val="20"/>
        </w:rPr>
        <w:t>Uitbetaling van je eindejaarsuitkering vindt plaats in de maand december, met uitzondering van de in lid 3 genoemde situatie.</w:t>
      </w:r>
    </w:p>
    <w:p w:rsidRPr="000847AD" w:rsidR="006575AF" w:rsidP="00F76521" w:rsidRDefault="006575AF" w14:paraId="6BB266E2" w14:textId="77777777">
      <w:pPr>
        <w:pStyle w:val="Kop2"/>
        <w:rPr>
          <w:rFonts w:asciiTheme="minorHAnsi" w:hAnsiTheme="minorHAnsi" w:cstheme="minorHAnsi"/>
          <w:color w:val="394697"/>
          <w:sz w:val="22"/>
        </w:rPr>
      </w:pPr>
      <w:bookmarkStart w:name="_Toc157410904" w:id="195"/>
      <w:r w:rsidRPr="000847AD">
        <w:rPr>
          <w:rFonts w:asciiTheme="minorHAnsi" w:hAnsiTheme="minorHAnsi" w:cstheme="minorHAnsi"/>
          <w:color w:val="394697"/>
          <w:sz w:val="22"/>
        </w:rPr>
        <w:t>Art. 22 Gratificaties</w:t>
      </w:r>
      <w:bookmarkEnd w:id="195"/>
    </w:p>
    <w:p w:rsidRPr="000847AD" w:rsidR="006575AF" w:rsidP="00F76521" w:rsidRDefault="006575AF" w14:paraId="499975F4" w14:textId="17B1285F">
      <w:pPr>
        <w:pStyle w:val="Kop3"/>
        <w:spacing w:before="0"/>
        <w:rPr>
          <w:rFonts w:asciiTheme="minorHAnsi" w:hAnsiTheme="minorHAnsi" w:cstheme="minorHAnsi"/>
          <w:color w:val="CD2761"/>
          <w:sz w:val="20"/>
          <w:szCs w:val="20"/>
        </w:rPr>
      </w:pPr>
      <w:bookmarkStart w:name="_Toc157410905" w:id="196"/>
      <w:r w:rsidRPr="000847AD">
        <w:rPr>
          <w:rFonts w:asciiTheme="minorHAnsi" w:hAnsiTheme="minorHAnsi" w:cstheme="minorHAnsi"/>
          <w:color w:val="CD2761"/>
          <w:sz w:val="20"/>
          <w:szCs w:val="20"/>
        </w:rPr>
        <w:t>22.1 Dienstjaren gratificatie</w:t>
      </w:r>
      <w:bookmarkEnd w:id="196"/>
    </w:p>
    <w:p w:rsidRPr="000847AD" w:rsidR="006575AF" w:rsidP="00DC68D3" w:rsidRDefault="006575AF" w14:paraId="1F4EDB39" w14:textId="77777777">
      <w:pPr>
        <w:pStyle w:val="Lijstalinea"/>
        <w:numPr>
          <w:ilvl w:val="0"/>
          <w:numId w:val="38"/>
        </w:numPr>
        <w:spacing w:after="0" w:line="276" w:lineRule="auto"/>
        <w:rPr>
          <w:rFonts w:cstheme="minorHAnsi"/>
          <w:sz w:val="20"/>
          <w:szCs w:val="20"/>
        </w:rPr>
      </w:pPr>
      <w:r w:rsidRPr="000847AD">
        <w:rPr>
          <w:rFonts w:cstheme="minorHAnsi"/>
          <w:sz w:val="20"/>
          <w:szCs w:val="20"/>
        </w:rPr>
        <w:t>Wanneer je onafgebroken in dienst van je werkgever bent geweest, heb je recht op een éénmalige gratificatie van:</w:t>
      </w:r>
    </w:p>
    <w:p w:rsidRPr="000847AD" w:rsidR="006575AF" w:rsidP="00DC68D3" w:rsidRDefault="006575AF" w14:paraId="2F3CDB6C" w14:textId="77777777">
      <w:pPr>
        <w:pStyle w:val="Lijstalinea"/>
        <w:numPr>
          <w:ilvl w:val="1"/>
          <w:numId w:val="38"/>
        </w:numPr>
        <w:spacing w:after="0" w:line="276" w:lineRule="auto"/>
        <w:rPr>
          <w:rFonts w:cstheme="minorHAnsi"/>
          <w:sz w:val="20"/>
          <w:szCs w:val="20"/>
        </w:rPr>
      </w:pPr>
      <w:r w:rsidRPr="000847AD">
        <w:rPr>
          <w:rFonts w:cstheme="minorHAnsi"/>
          <w:sz w:val="20"/>
          <w:szCs w:val="20"/>
        </w:rPr>
        <w:t>een kwart van je salaris bij een dienstverband van 12,5 jaar;</w:t>
      </w:r>
    </w:p>
    <w:p w:rsidRPr="000847AD" w:rsidR="006575AF" w:rsidP="00DC68D3" w:rsidRDefault="006575AF" w14:paraId="4CBA7D2C" w14:textId="77777777">
      <w:pPr>
        <w:pStyle w:val="Lijstalinea"/>
        <w:numPr>
          <w:ilvl w:val="1"/>
          <w:numId w:val="38"/>
        </w:numPr>
        <w:spacing w:after="0" w:line="276" w:lineRule="auto"/>
        <w:rPr>
          <w:rFonts w:cstheme="minorHAnsi"/>
          <w:sz w:val="20"/>
          <w:szCs w:val="20"/>
        </w:rPr>
      </w:pPr>
      <w:r w:rsidRPr="000847AD">
        <w:rPr>
          <w:rFonts w:cstheme="minorHAnsi"/>
          <w:sz w:val="20"/>
          <w:szCs w:val="20"/>
        </w:rPr>
        <w:t>de helft van je salaris bij een dienstverband van 25 jaar en</w:t>
      </w:r>
    </w:p>
    <w:p w:rsidRPr="000847AD" w:rsidR="006575AF" w:rsidP="00DC68D3" w:rsidRDefault="006575AF" w14:paraId="2960F101" w14:textId="77777777">
      <w:pPr>
        <w:pStyle w:val="Lijstalinea"/>
        <w:numPr>
          <w:ilvl w:val="1"/>
          <w:numId w:val="38"/>
        </w:numPr>
        <w:spacing w:after="0" w:line="276" w:lineRule="auto"/>
        <w:rPr>
          <w:rFonts w:cstheme="minorHAnsi"/>
          <w:sz w:val="20"/>
          <w:szCs w:val="20"/>
        </w:rPr>
      </w:pPr>
      <w:r w:rsidRPr="000847AD">
        <w:rPr>
          <w:rFonts w:cstheme="minorHAnsi"/>
          <w:sz w:val="20"/>
          <w:szCs w:val="20"/>
        </w:rPr>
        <w:t>een volledig salaris bij een dienstverband van 40 jaar.</w:t>
      </w:r>
    </w:p>
    <w:p w:rsidRPr="000847AD" w:rsidR="006575AF" w:rsidP="00DC68D3" w:rsidRDefault="006575AF" w14:paraId="070A7C0C" w14:textId="77777777">
      <w:pPr>
        <w:pStyle w:val="Lijstalinea"/>
        <w:numPr>
          <w:ilvl w:val="0"/>
          <w:numId w:val="38"/>
        </w:numPr>
        <w:spacing w:after="0" w:line="276" w:lineRule="auto"/>
        <w:rPr>
          <w:rFonts w:cstheme="minorHAnsi"/>
          <w:sz w:val="20"/>
          <w:szCs w:val="20"/>
        </w:rPr>
      </w:pPr>
      <w:r w:rsidRPr="000847AD">
        <w:rPr>
          <w:rFonts w:cstheme="minorHAnsi"/>
          <w:sz w:val="20"/>
          <w:szCs w:val="20"/>
        </w:rPr>
        <w:t>Indien de contractuele arbeidsduur in de relevante dienstjaren (een) wijziging(en) heeft ondergaan, wordt het salaris naar evenredigheid verhoogd of verlaagd.</w:t>
      </w:r>
    </w:p>
    <w:p w:rsidRPr="000847AD" w:rsidR="006575AF" w:rsidP="00F76521" w:rsidRDefault="006575AF" w14:paraId="3845932E" w14:textId="77777777">
      <w:pPr>
        <w:spacing w:after="0" w:line="276" w:lineRule="auto"/>
        <w:rPr>
          <w:rFonts w:cstheme="minorHAnsi"/>
          <w:sz w:val="20"/>
          <w:szCs w:val="20"/>
        </w:rPr>
      </w:pPr>
    </w:p>
    <w:p w:rsidRPr="000847AD" w:rsidR="006575AF" w:rsidP="00F76521" w:rsidRDefault="006575AF" w14:paraId="602C15BD" w14:textId="77777777">
      <w:pPr>
        <w:pStyle w:val="Kop3"/>
        <w:spacing w:before="0"/>
        <w:rPr>
          <w:rFonts w:asciiTheme="minorHAnsi" w:hAnsiTheme="minorHAnsi" w:cstheme="minorHAnsi"/>
          <w:color w:val="CD2761"/>
          <w:sz w:val="20"/>
          <w:szCs w:val="20"/>
        </w:rPr>
      </w:pPr>
      <w:bookmarkStart w:name="_Toc157410906" w:id="197"/>
      <w:r w:rsidRPr="000847AD">
        <w:rPr>
          <w:rFonts w:asciiTheme="minorHAnsi" w:hAnsiTheme="minorHAnsi" w:cstheme="minorHAnsi"/>
          <w:color w:val="CD2761"/>
          <w:sz w:val="20"/>
          <w:szCs w:val="20"/>
        </w:rPr>
        <w:t>22.2 Gratificatie einde dienstverband</w:t>
      </w:r>
      <w:bookmarkEnd w:id="197"/>
    </w:p>
    <w:p w:rsidR="006575AF" w:rsidP="00EC1F66" w:rsidRDefault="006575AF" w14:paraId="5160DAA6" w14:textId="33D04BA6">
      <w:pPr>
        <w:spacing w:after="0" w:line="276" w:lineRule="auto"/>
        <w:rPr>
          <w:rFonts w:cstheme="minorHAnsi"/>
          <w:sz w:val="20"/>
          <w:szCs w:val="20"/>
        </w:rPr>
      </w:pPr>
      <w:r w:rsidRPr="000847AD">
        <w:rPr>
          <w:rFonts w:cstheme="minorHAnsi"/>
          <w:sz w:val="20"/>
          <w:szCs w:val="20"/>
        </w:rPr>
        <w:t>Wanneer je arbeidsovereenkomst eindigt ten gevolge van het bereiken van de AOW-gerechtigde leeftijd, heb je recht op een gratificatie ter hoogt</w:t>
      </w:r>
      <w:r w:rsidR="005267BB">
        <w:rPr>
          <w:rFonts w:cstheme="minorHAnsi"/>
          <w:sz w:val="20"/>
          <w:szCs w:val="20"/>
        </w:rPr>
        <w:t>e van de helft van het salaris.</w:t>
      </w:r>
    </w:p>
    <w:p w:rsidRPr="000847AD" w:rsidR="00EC1F66" w:rsidP="00EC1F66" w:rsidRDefault="00EC1F66" w14:paraId="58F2DF38" w14:textId="77777777">
      <w:pPr>
        <w:spacing w:after="0" w:line="276" w:lineRule="auto"/>
        <w:rPr>
          <w:rFonts w:cstheme="minorHAnsi"/>
          <w:sz w:val="20"/>
          <w:szCs w:val="20"/>
        </w:rPr>
      </w:pPr>
    </w:p>
    <w:p w:rsidRPr="000847AD" w:rsidR="006575AF" w:rsidP="00F76521" w:rsidRDefault="006575AF" w14:paraId="0BB10493" w14:textId="77777777">
      <w:pPr>
        <w:pStyle w:val="Kop3"/>
        <w:spacing w:before="0"/>
        <w:rPr>
          <w:rFonts w:asciiTheme="minorHAnsi" w:hAnsiTheme="minorHAnsi" w:cstheme="minorHAnsi"/>
          <w:color w:val="CD2761"/>
          <w:sz w:val="20"/>
          <w:szCs w:val="20"/>
        </w:rPr>
      </w:pPr>
      <w:bookmarkStart w:name="_Toc157410907" w:id="198"/>
      <w:r w:rsidRPr="000847AD">
        <w:rPr>
          <w:rFonts w:asciiTheme="minorHAnsi" w:hAnsiTheme="minorHAnsi" w:cstheme="minorHAnsi"/>
          <w:color w:val="CD2761"/>
          <w:sz w:val="20"/>
          <w:szCs w:val="20"/>
        </w:rPr>
        <w:t>22.3 Algemene gratificatie of toeslag</w:t>
      </w:r>
      <w:bookmarkEnd w:id="198"/>
    </w:p>
    <w:p w:rsidRPr="000847AD" w:rsidR="006575AF" w:rsidP="00DC68D3" w:rsidRDefault="006575AF" w14:paraId="21092EF5" w14:textId="77777777">
      <w:pPr>
        <w:pStyle w:val="Lijstalinea"/>
        <w:numPr>
          <w:ilvl w:val="0"/>
          <w:numId w:val="39"/>
        </w:numPr>
        <w:spacing w:after="0" w:line="276" w:lineRule="auto"/>
        <w:rPr>
          <w:rFonts w:cstheme="minorHAnsi"/>
          <w:sz w:val="20"/>
          <w:szCs w:val="20"/>
        </w:rPr>
      </w:pPr>
      <w:r w:rsidRPr="000847AD">
        <w:rPr>
          <w:rFonts w:cstheme="minorHAnsi"/>
          <w:sz w:val="20"/>
          <w:szCs w:val="20"/>
        </w:rPr>
        <w:t>Je werkgever kan je een algemene gratificatie of (tijdelijke) toeslag toekennen, bijvoorbeeld op basis van je functioneren of je arbeidsmarktsituatie.</w:t>
      </w:r>
    </w:p>
    <w:p w:rsidRPr="005267BB" w:rsidR="006575AF" w:rsidP="00DC68D3" w:rsidRDefault="006575AF" w14:paraId="785B1F47" w14:textId="77777777">
      <w:pPr>
        <w:pStyle w:val="Lijstalinea"/>
        <w:numPr>
          <w:ilvl w:val="0"/>
          <w:numId w:val="39"/>
        </w:numPr>
        <w:spacing w:after="0" w:line="276" w:lineRule="auto"/>
        <w:rPr>
          <w:rFonts w:cstheme="minorHAnsi"/>
          <w:sz w:val="20"/>
          <w:szCs w:val="20"/>
        </w:rPr>
      </w:pPr>
      <w:r w:rsidRPr="000847AD">
        <w:rPr>
          <w:rFonts w:cstheme="minorHAnsi"/>
          <w:sz w:val="20"/>
          <w:szCs w:val="20"/>
        </w:rPr>
        <w:t>De gratificatie en tijdelijke toeslagen hebben geen structureel karakter en worden niet tot het pensioengevend salaris gerekend.</w:t>
      </w:r>
    </w:p>
    <w:p w:rsidRPr="000847AD" w:rsidR="006575AF" w:rsidP="00F76521" w:rsidRDefault="006575AF" w14:paraId="5ACBE26C" w14:textId="099E30E0">
      <w:pPr>
        <w:pStyle w:val="Kop2"/>
        <w:rPr>
          <w:rFonts w:asciiTheme="minorHAnsi" w:hAnsiTheme="minorHAnsi" w:cstheme="minorHAnsi"/>
          <w:color w:val="394697"/>
          <w:sz w:val="22"/>
          <w:szCs w:val="22"/>
        </w:rPr>
      </w:pPr>
      <w:bookmarkStart w:name="_Toc157410908" w:id="199"/>
      <w:r w:rsidRPr="000847AD">
        <w:rPr>
          <w:rFonts w:asciiTheme="minorHAnsi" w:hAnsiTheme="minorHAnsi" w:cstheme="minorHAnsi"/>
          <w:color w:val="394697"/>
          <w:sz w:val="22"/>
          <w:szCs w:val="22"/>
        </w:rPr>
        <w:t>Art. 23 Vergoeding reiskosten woon-werk</w:t>
      </w:r>
      <w:r w:rsidR="00B26DA8">
        <w:rPr>
          <w:rFonts w:asciiTheme="minorHAnsi" w:hAnsiTheme="minorHAnsi" w:cstheme="minorHAnsi"/>
          <w:color w:val="394697"/>
          <w:sz w:val="22"/>
          <w:szCs w:val="22"/>
        </w:rPr>
        <w:t xml:space="preserve"> en thuiswerkvergoeding</w:t>
      </w:r>
      <w:bookmarkEnd w:id="199"/>
    </w:p>
    <w:p w:rsidRPr="0017463B" w:rsidR="0017463B" w:rsidP="00DC68D3" w:rsidRDefault="006575AF" w14:paraId="64471DB3" w14:textId="228454FE">
      <w:pPr>
        <w:pStyle w:val="Lijstalinea"/>
        <w:numPr>
          <w:ilvl w:val="0"/>
          <w:numId w:val="33"/>
        </w:numPr>
        <w:rPr>
          <w:sz w:val="20"/>
        </w:rPr>
      </w:pPr>
      <w:r w:rsidRPr="0017463B">
        <w:rPr>
          <w:sz w:val="20"/>
        </w:rPr>
        <w:t xml:space="preserve">De bijdrage van je werkgever </w:t>
      </w:r>
      <w:r w:rsidRPr="00F60B02">
        <w:rPr>
          <w:sz w:val="20"/>
        </w:rPr>
        <w:t xml:space="preserve">bedraagt </w:t>
      </w:r>
      <w:r w:rsidRPr="00C95780">
        <w:rPr>
          <w:sz w:val="20"/>
        </w:rPr>
        <w:t>€ 0,</w:t>
      </w:r>
      <w:r w:rsidRPr="00C95780" w:rsidR="00C46495">
        <w:rPr>
          <w:sz w:val="20"/>
        </w:rPr>
        <w:t>2</w:t>
      </w:r>
      <w:r w:rsidRPr="00C95780" w:rsidR="00B77623">
        <w:rPr>
          <w:sz w:val="20"/>
        </w:rPr>
        <w:t>3</w:t>
      </w:r>
      <w:r w:rsidRPr="0017463B">
        <w:rPr>
          <w:sz w:val="20"/>
        </w:rPr>
        <w:t xml:space="preserve"> per kilometer, ongeacht de wijze van vervoer, voor zowel de heen- als terugreis. De maximale vergoeding is gebaseerd op een enkele reisafstand van maximaal 50 kilometer, gebaseerd op ‘snelste route’.</w:t>
      </w:r>
      <w:r w:rsidR="00B11C9D">
        <w:rPr>
          <w:sz w:val="20"/>
        </w:rPr>
        <w:t xml:space="preserve"> </w:t>
      </w:r>
      <w:r w:rsidRPr="0017463B" w:rsidR="0017463B">
        <w:rPr>
          <w:sz w:val="20"/>
        </w:rPr>
        <w:t>In overleg met de OR kan de reisafstand op een andere wijze worden vastgesteld.</w:t>
      </w:r>
    </w:p>
    <w:p w:rsidRPr="000847AD" w:rsidR="006575AF" w:rsidP="00DC68D3" w:rsidRDefault="006575AF" w14:paraId="35F6B280" w14:textId="77777777">
      <w:pPr>
        <w:pStyle w:val="Lijstalinea"/>
        <w:numPr>
          <w:ilvl w:val="0"/>
          <w:numId w:val="33"/>
        </w:numPr>
        <w:spacing w:after="0" w:line="276" w:lineRule="auto"/>
        <w:rPr>
          <w:sz w:val="20"/>
        </w:rPr>
      </w:pPr>
      <w:r w:rsidRPr="000847AD">
        <w:rPr>
          <w:sz w:val="20"/>
        </w:rPr>
        <w:t>Je woon-werkverkeervergoeding bestaat tevens voor de kosten voortvloeiend uit:</w:t>
      </w:r>
    </w:p>
    <w:p w:rsidRPr="000847AD" w:rsidR="006575AF" w:rsidP="00DC68D3" w:rsidRDefault="006575AF" w14:paraId="542AADFE" w14:textId="77777777">
      <w:pPr>
        <w:pStyle w:val="Lijstalinea"/>
        <w:numPr>
          <w:ilvl w:val="1"/>
          <w:numId w:val="33"/>
        </w:numPr>
        <w:spacing w:after="0" w:line="276" w:lineRule="auto"/>
        <w:rPr>
          <w:sz w:val="20"/>
        </w:rPr>
      </w:pPr>
      <w:r w:rsidRPr="000847AD">
        <w:rPr>
          <w:sz w:val="20"/>
        </w:rPr>
        <w:t xml:space="preserve">het meer dan eenmaal per dag heen en weer reizen tussen woning en werk ten gevolge </w:t>
      </w:r>
    </w:p>
    <w:p w:rsidRPr="000847AD" w:rsidR="006575AF" w:rsidP="00F76521" w:rsidRDefault="006575AF" w14:paraId="0461CCC8" w14:textId="77777777">
      <w:pPr>
        <w:spacing w:after="0" w:line="276" w:lineRule="auto"/>
        <w:ind w:left="720"/>
        <w:rPr>
          <w:sz w:val="20"/>
        </w:rPr>
      </w:pPr>
      <w:r w:rsidRPr="000847AD">
        <w:rPr>
          <w:sz w:val="20"/>
        </w:rPr>
        <w:t>van een gebroken dienst met een onderbreking langer dan twee uur;</w:t>
      </w:r>
    </w:p>
    <w:p w:rsidRPr="000847AD" w:rsidR="006575AF" w:rsidP="00DC68D3" w:rsidRDefault="006575AF" w14:paraId="36F9D086" w14:textId="77777777">
      <w:pPr>
        <w:pStyle w:val="Lijstalinea"/>
        <w:numPr>
          <w:ilvl w:val="1"/>
          <w:numId w:val="33"/>
        </w:numPr>
        <w:spacing w:after="0" w:line="276" w:lineRule="auto"/>
        <w:rPr>
          <w:sz w:val="20"/>
        </w:rPr>
      </w:pPr>
      <w:r w:rsidRPr="000847AD">
        <w:rPr>
          <w:sz w:val="20"/>
        </w:rPr>
        <w:t>stand-by dienst op uren die niet aansluiten op de normale arbeidstijd.</w:t>
      </w:r>
    </w:p>
    <w:p w:rsidRPr="000847AD" w:rsidR="006575AF" w:rsidP="00DC68D3" w:rsidRDefault="006575AF" w14:paraId="28C1838A" w14:textId="49BD68CB">
      <w:pPr>
        <w:pStyle w:val="Lijstalinea"/>
        <w:numPr>
          <w:ilvl w:val="0"/>
          <w:numId w:val="33"/>
        </w:numPr>
        <w:spacing w:after="0" w:line="276" w:lineRule="auto"/>
        <w:rPr>
          <w:sz w:val="20"/>
        </w:rPr>
      </w:pPr>
      <w:r w:rsidRPr="000847AD">
        <w:rPr>
          <w:sz w:val="20"/>
        </w:rPr>
        <w:t xml:space="preserve">Indien je reiskosten maakt die voortvloeien uit een oproep in het kader van een stand-by dienst of extra gewerkte uren, worden de werkelijk gemaakte reiskosten, dan wel indien gebruik wordt gemaakt van een eigen auto, </w:t>
      </w:r>
      <w:r w:rsidRPr="00C95780">
        <w:rPr>
          <w:sz w:val="20"/>
        </w:rPr>
        <w:t>€ 0,</w:t>
      </w:r>
      <w:r w:rsidRPr="00C95780" w:rsidR="00C46495">
        <w:rPr>
          <w:sz w:val="20"/>
        </w:rPr>
        <w:t>2</w:t>
      </w:r>
      <w:r w:rsidRPr="00C95780" w:rsidR="00B77623">
        <w:rPr>
          <w:sz w:val="20"/>
        </w:rPr>
        <w:t>3</w:t>
      </w:r>
      <w:r w:rsidRPr="000847AD">
        <w:rPr>
          <w:sz w:val="20"/>
        </w:rPr>
        <w:t xml:space="preserve"> per kilometer vergoed.</w:t>
      </w:r>
    </w:p>
    <w:p w:rsidR="006575AF" w:rsidP="00DC68D3" w:rsidRDefault="006575AF" w14:paraId="22E01D53" w14:textId="77777777">
      <w:pPr>
        <w:pStyle w:val="Lijstalinea"/>
        <w:numPr>
          <w:ilvl w:val="0"/>
          <w:numId w:val="33"/>
        </w:numPr>
        <w:spacing w:after="0" w:line="276" w:lineRule="auto"/>
        <w:rPr>
          <w:sz w:val="20"/>
        </w:rPr>
      </w:pPr>
      <w:r w:rsidRPr="000847AD">
        <w:rPr>
          <w:sz w:val="20"/>
        </w:rPr>
        <w:t>De stagiair ontvangt eveneens een reiskostenvergoeding woon-werkverkeer conform dit artikel behoudens de situatie dat de stagiair over een ov-jaarkaart beschikt waarmee de reiskosten reeds zijn gedekt. Voorwaarde is dat de stage tenminste 160 uur per studiejaar bedraagt.</w:t>
      </w:r>
    </w:p>
    <w:p w:rsidRPr="008550B1" w:rsidR="008550B1" w:rsidP="00DC68D3" w:rsidRDefault="008550B1" w14:paraId="650AB3F6" w14:textId="026A0965">
      <w:pPr>
        <w:pStyle w:val="Lijstalinea"/>
        <w:numPr>
          <w:ilvl w:val="0"/>
          <w:numId w:val="33"/>
        </w:numPr>
        <w:spacing w:after="0" w:line="276" w:lineRule="auto"/>
        <w:rPr>
          <w:sz w:val="20"/>
        </w:rPr>
      </w:pPr>
      <w:r w:rsidRPr="008550B1">
        <w:rPr>
          <w:sz w:val="20"/>
        </w:rPr>
        <w:t>Indien je werkgever een thuiswerkbeleid heeft vastgesteld en je als gevolg hiervan regelmatig zowel thuis werkt als op kantoor, ontvang je</w:t>
      </w:r>
      <w:r w:rsidR="00ED2625">
        <w:rPr>
          <w:sz w:val="20"/>
        </w:rPr>
        <w:t xml:space="preserve"> – indien je op die dag geen tegemoetkoming woon-werkverkeer ontvangt -</w:t>
      </w:r>
      <w:r w:rsidR="00B11C9D">
        <w:rPr>
          <w:sz w:val="20"/>
        </w:rPr>
        <w:t xml:space="preserve"> </w:t>
      </w:r>
      <w:r w:rsidRPr="008550B1">
        <w:rPr>
          <w:sz w:val="20"/>
        </w:rPr>
        <w:t xml:space="preserve">een tegemoetkoming in de kosten van thuiswerken overeenkomstig de fiscaal vrijgestelde vergoeding </w:t>
      </w:r>
      <w:r w:rsidR="00E95174">
        <w:rPr>
          <w:sz w:val="20"/>
        </w:rPr>
        <w:t xml:space="preserve"> </w:t>
      </w:r>
      <w:r w:rsidRPr="00E95174" w:rsidR="007911FF">
        <w:rPr>
          <w:sz w:val="20"/>
        </w:rPr>
        <w:t>€</w:t>
      </w:r>
      <w:r w:rsidRPr="003F6104" w:rsidR="007911FF">
        <w:rPr>
          <w:sz w:val="20"/>
        </w:rPr>
        <w:t xml:space="preserve"> 2,</w:t>
      </w:r>
      <w:r w:rsidRPr="003F6104" w:rsidR="009C21A0">
        <w:rPr>
          <w:sz w:val="20"/>
        </w:rPr>
        <w:t>15</w:t>
      </w:r>
      <w:r w:rsidR="007911FF">
        <w:rPr>
          <w:sz w:val="20"/>
        </w:rPr>
        <w:t xml:space="preserve"> </w:t>
      </w:r>
      <w:r w:rsidRPr="008550B1">
        <w:rPr>
          <w:sz w:val="20"/>
        </w:rPr>
        <w:t>per thuisgewerkte dag. De vergoeding kan ook worden toegekend in de vorm van een vaste vergoeding per periode op basis van een vastgesteld gemiddeld aantal thuiswerkdagen.‘</w:t>
      </w:r>
    </w:p>
    <w:p w:rsidRPr="000847AD" w:rsidR="006575AF" w:rsidP="00F76521" w:rsidRDefault="006575AF" w14:paraId="0AD1CAFA" w14:textId="77777777">
      <w:pPr>
        <w:pStyle w:val="Kop2"/>
        <w:rPr>
          <w:rFonts w:asciiTheme="minorHAnsi" w:hAnsiTheme="minorHAnsi" w:cstheme="minorHAnsi"/>
          <w:color w:val="394697"/>
          <w:sz w:val="22"/>
          <w:szCs w:val="22"/>
        </w:rPr>
      </w:pPr>
      <w:bookmarkStart w:name="_Toc157410909" w:id="200"/>
      <w:r w:rsidRPr="000847AD">
        <w:rPr>
          <w:rFonts w:asciiTheme="minorHAnsi" w:hAnsiTheme="minorHAnsi" w:cstheme="minorHAnsi"/>
          <w:color w:val="394697"/>
          <w:sz w:val="22"/>
          <w:szCs w:val="22"/>
        </w:rPr>
        <w:t>Art. 24 Vergoeding reiskosten dienstreizen</w:t>
      </w:r>
      <w:bookmarkEnd w:id="200"/>
    </w:p>
    <w:p w:rsidRPr="000847AD" w:rsidR="006575AF" w:rsidP="004F6162" w:rsidRDefault="006575AF" w14:paraId="2D6499C9" w14:textId="70D82B23">
      <w:pPr>
        <w:pStyle w:val="Lijstalinea"/>
        <w:numPr>
          <w:ilvl w:val="0"/>
          <w:numId w:val="110"/>
        </w:numPr>
        <w:spacing w:after="0" w:line="276" w:lineRule="auto"/>
        <w:rPr>
          <w:sz w:val="20"/>
        </w:rPr>
      </w:pPr>
      <w:r w:rsidRPr="000847AD">
        <w:rPr>
          <w:sz w:val="20"/>
        </w:rPr>
        <w:t>Je</w:t>
      </w:r>
      <w:r w:rsidR="00B11C9D">
        <w:rPr>
          <w:sz w:val="20"/>
        </w:rPr>
        <w:t xml:space="preserve"> </w:t>
      </w:r>
      <w:r w:rsidRPr="000847AD">
        <w:rPr>
          <w:sz w:val="20"/>
        </w:rPr>
        <w:t>ontvangt een vergoeding van de reis- en verblijfkosten verbonden aan het maken van een dienstreis.</w:t>
      </w:r>
    </w:p>
    <w:p w:rsidRPr="000847AD" w:rsidR="006575AF" w:rsidP="004F6162" w:rsidRDefault="006575AF" w14:paraId="076C7A02" w14:textId="6A162DCB">
      <w:pPr>
        <w:pStyle w:val="Lijstalinea"/>
        <w:numPr>
          <w:ilvl w:val="0"/>
          <w:numId w:val="110"/>
        </w:numPr>
        <w:spacing w:after="0" w:line="276" w:lineRule="auto"/>
        <w:rPr>
          <w:sz w:val="20"/>
        </w:rPr>
      </w:pPr>
      <w:r w:rsidRPr="000847AD">
        <w:rPr>
          <w:sz w:val="20"/>
        </w:rPr>
        <w:t>Onder een dienstreis wordt verstaan het in opdracht van je werkgever, in het kader van je</w:t>
      </w:r>
      <w:r w:rsidR="00B11C9D">
        <w:rPr>
          <w:sz w:val="20"/>
        </w:rPr>
        <w:t xml:space="preserve"> </w:t>
      </w:r>
      <w:r w:rsidRPr="000847AD">
        <w:rPr>
          <w:sz w:val="20"/>
        </w:rPr>
        <w:t>werkzaamheden, incidenteel reizen en verblijven.</w:t>
      </w:r>
    </w:p>
    <w:p w:rsidRPr="000847AD" w:rsidR="006575AF" w:rsidP="004F6162" w:rsidRDefault="006575AF" w14:paraId="679144DD" w14:textId="5ADB697F">
      <w:pPr>
        <w:pStyle w:val="Lijstalinea"/>
        <w:numPr>
          <w:ilvl w:val="0"/>
          <w:numId w:val="110"/>
        </w:numPr>
        <w:spacing w:after="0" w:line="276" w:lineRule="auto"/>
        <w:rPr>
          <w:sz w:val="20"/>
        </w:rPr>
      </w:pPr>
      <w:r w:rsidRPr="000847AD">
        <w:rPr>
          <w:sz w:val="20"/>
        </w:rPr>
        <w:t>Indien je</w:t>
      </w:r>
      <w:r w:rsidR="00B11C9D">
        <w:rPr>
          <w:sz w:val="20"/>
        </w:rPr>
        <w:t xml:space="preserve"> </w:t>
      </w:r>
      <w:r w:rsidRPr="000847AD">
        <w:rPr>
          <w:sz w:val="20"/>
        </w:rPr>
        <w:t>een dienstreis maakt die geheel of gedeeltelijk samenvalt met de route waarvoor je</w:t>
      </w:r>
      <w:r w:rsidR="00B11C9D">
        <w:rPr>
          <w:sz w:val="20"/>
        </w:rPr>
        <w:t xml:space="preserve"> </w:t>
      </w:r>
      <w:r w:rsidRPr="000847AD">
        <w:rPr>
          <w:sz w:val="20"/>
        </w:rPr>
        <w:t>reiskostenvergoeding woon-werkverkeer ontvangt, dan worden de regelingen uit artikel 23 en 24 onafhankelijk van elkaar toegepast. Voor de berekening van de vergoeding wordt</w:t>
      </w:r>
      <w:r w:rsidR="00B11C9D">
        <w:rPr>
          <w:sz w:val="20"/>
        </w:rPr>
        <w:t xml:space="preserve"> </w:t>
      </w:r>
      <w:r w:rsidRPr="000847AD">
        <w:rPr>
          <w:sz w:val="20"/>
        </w:rPr>
        <w:t>uitgegaan van de afstand standplaats - dienstreisadres.</w:t>
      </w:r>
    </w:p>
    <w:p w:rsidRPr="000847AD" w:rsidR="006575AF" w:rsidP="004F6162" w:rsidRDefault="006575AF" w14:paraId="4B0BBD95" w14:textId="78A3CBC5">
      <w:pPr>
        <w:pStyle w:val="Lijstalinea"/>
        <w:numPr>
          <w:ilvl w:val="0"/>
          <w:numId w:val="110"/>
        </w:numPr>
        <w:spacing w:after="0" w:line="276" w:lineRule="auto"/>
        <w:rPr>
          <w:sz w:val="20"/>
        </w:rPr>
      </w:pPr>
      <w:r w:rsidRPr="000847AD">
        <w:rPr>
          <w:sz w:val="20"/>
        </w:rPr>
        <w:t xml:space="preserve">Reiskosten worden vergoed op basis van de laagste klasse van het openbaar vervoer en het goedkoopste tarief, dan wel indien de werknemer met toestemming van de werkgever van een eigen auto gebruik maakt, </w:t>
      </w:r>
      <w:r w:rsidRPr="003F6104">
        <w:rPr>
          <w:sz w:val="20"/>
        </w:rPr>
        <w:t>€ 0,</w:t>
      </w:r>
      <w:r w:rsidRPr="003F6104" w:rsidR="009B5C66">
        <w:rPr>
          <w:sz w:val="20"/>
        </w:rPr>
        <w:t>2</w:t>
      </w:r>
      <w:r w:rsidRPr="003F6104" w:rsidR="004F6162">
        <w:rPr>
          <w:sz w:val="20"/>
        </w:rPr>
        <w:t>3</w:t>
      </w:r>
      <w:r w:rsidRPr="000847AD">
        <w:rPr>
          <w:sz w:val="20"/>
        </w:rPr>
        <w:t xml:space="preserve"> per kilometer.</w:t>
      </w:r>
    </w:p>
    <w:p w:rsidRPr="000847AD" w:rsidR="006575AF" w:rsidP="004F6162" w:rsidRDefault="006575AF" w14:paraId="1C74DB2B" w14:textId="77777777">
      <w:pPr>
        <w:pStyle w:val="Lijstalinea"/>
        <w:numPr>
          <w:ilvl w:val="0"/>
          <w:numId w:val="110"/>
        </w:numPr>
        <w:spacing w:after="0" w:line="276" w:lineRule="auto"/>
        <w:rPr>
          <w:sz w:val="20"/>
        </w:rPr>
      </w:pPr>
      <w:r w:rsidRPr="000847AD">
        <w:rPr>
          <w:sz w:val="20"/>
        </w:rPr>
        <w:t>Verblijfkosten worden vergoed op basis van de noodzakelijk gemaakte kosten. Op verzoek van je werkgever dien je de bescheiden te overleggen waaruit het bedrag van de vergoeding kan worden vastgesteld.</w:t>
      </w:r>
    </w:p>
    <w:p w:rsidRPr="000847AD" w:rsidR="006575AF" w:rsidP="00F76521" w:rsidRDefault="006575AF" w14:paraId="4A08B286" w14:textId="77777777">
      <w:pPr>
        <w:pStyle w:val="Kop2"/>
        <w:rPr>
          <w:rFonts w:asciiTheme="minorHAnsi" w:hAnsiTheme="minorHAnsi" w:cstheme="minorHAnsi"/>
          <w:color w:val="394697"/>
          <w:sz w:val="22"/>
          <w:szCs w:val="22"/>
        </w:rPr>
      </w:pPr>
      <w:bookmarkStart w:name="_Toc157410910" w:id="201"/>
      <w:r w:rsidRPr="000847AD">
        <w:rPr>
          <w:rFonts w:asciiTheme="minorHAnsi" w:hAnsiTheme="minorHAnsi" w:cstheme="minorHAnsi"/>
          <w:color w:val="394697"/>
          <w:sz w:val="22"/>
          <w:szCs w:val="22"/>
        </w:rPr>
        <w:t>Art. 25 Vergoeding registratiekosten BIG- en kwaliteitsregister</w:t>
      </w:r>
      <w:bookmarkEnd w:id="201"/>
    </w:p>
    <w:p w:rsidRPr="004E6095" w:rsidR="006575AF" w:rsidP="004E6095" w:rsidRDefault="006575AF" w14:paraId="4AB59778" w14:textId="77777777">
      <w:pPr>
        <w:pStyle w:val="Lijstalinea"/>
        <w:numPr>
          <w:ilvl w:val="0"/>
          <w:numId w:val="125"/>
        </w:numPr>
        <w:spacing w:after="0" w:line="276" w:lineRule="auto"/>
        <w:rPr>
          <w:sz w:val="20"/>
          <w:szCs w:val="20"/>
        </w:rPr>
      </w:pPr>
      <w:r w:rsidRPr="004E6095">
        <w:rPr>
          <w:sz w:val="20"/>
          <w:szCs w:val="20"/>
        </w:rPr>
        <w:t>Als je verplicht bent om je te registeren op grond van artikel 3 Wet BIG worden de kosten verbonden aan de initiële registratie aan jou vergoed, indien je de functie daadwerkelijk uitoefent. De kosten verbonden aan de herregistratie worden één maal in de vijf jaar vergoed.</w:t>
      </w:r>
    </w:p>
    <w:p w:rsidRPr="004E6095" w:rsidR="00343A1D" w:rsidP="004E6095" w:rsidRDefault="006575AF" w14:paraId="2A9AE00E" w14:textId="77777777">
      <w:pPr>
        <w:pStyle w:val="Lijstalinea"/>
        <w:numPr>
          <w:ilvl w:val="0"/>
          <w:numId w:val="125"/>
        </w:numPr>
        <w:spacing w:after="0" w:line="276" w:lineRule="auto"/>
        <w:rPr>
          <w:sz w:val="20"/>
          <w:szCs w:val="20"/>
        </w:rPr>
      </w:pPr>
      <w:r w:rsidRPr="004E6095">
        <w:rPr>
          <w:sz w:val="20"/>
          <w:szCs w:val="20"/>
        </w:rPr>
        <w:t>Als je een opleiding hebt gevolgd en een beroep uitoefent als genoemd in artikel 3 van de Wet BIG, of een opleiding die bij AMvB valt onder artikel 34 van de Wet BIG, worden de registratiekosten die verbonden zijn aan de kwaliteitsregistratie eveneens vergoed.</w:t>
      </w:r>
      <w:r w:rsidRPr="004E6095" w:rsidR="00343A1D">
        <w:rPr>
          <w:sz w:val="20"/>
          <w:szCs w:val="20"/>
        </w:rPr>
        <w:t xml:space="preserve"> </w:t>
      </w:r>
    </w:p>
    <w:p w:rsidRPr="004E6095" w:rsidR="004E6095" w:rsidP="004E6095" w:rsidRDefault="004E6095" w14:paraId="3BEE16E4" w14:textId="77777777">
      <w:pPr>
        <w:pStyle w:val="Lijstalinea"/>
        <w:numPr>
          <w:ilvl w:val="0"/>
          <w:numId w:val="125"/>
        </w:numPr>
        <w:rPr>
          <w:sz w:val="20"/>
          <w:szCs w:val="20"/>
        </w:rPr>
      </w:pPr>
      <w:r w:rsidRPr="004E6095">
        <w:rPr>
          <w:sz w:val="20"/>
          <w:szCs w:val="20"/>
        </w:rPr>
        <w:t>Als je een opleiding hebt gevolgd en een beroep uitoefent als paramedicus (volgens het Kwaliteitsregister voor paramedici) of een opleiding hebt gevolgd en een beroep uitoefent dat voorkomt in het register Kwaliteitsregistratie en Accreditatie Beroepsbeoefenaren in de Zorg (KABIZ), worden de registratiekosten die verbonden zijn aan de kwaliteitsregistratie eveneens vergoed.</w:t>
      </w:r>
    </w:p>
    <w:p w:rsidRPr="004E6095" w:rsidR="006575AF" w:rsidP="004E6095" w:rsidRDefault="006575AF" w14:paraId="6C64B3D4" w14:textId="77777777">
      <w:pPr>
        <w:pStyle w:val="Lijstalinea"/>
        <w:numPr>
          <w:ilvl w:val="0"/>
          <w:numId w:val="125"/>
        </w:numPr>
        <w:spacing w:after="0" w:line="276" w:lineRule="auto"/>
        <w:rPr>
          <w:sz w:val="20"/>
          <w:szCs w:val="20"/>
        </w:rPr>
      </w:pPr>
      <w:r w:rsidRPr="004E6095">
        <w:rPr>
          <w:sz w:val="20"/>
          <w:szCs w:val="20"/>
        </w:rPr>
        <w:t>Registratiekosten ten behoeve van kwaliteitsregisters die op grond van lid 2 niet voor vergoeding in aanmerking komen kunnen, in overleg met de ondernemingsraad, door de werkgever worden vergoed.</w:t>
      </w:r>
    </w:p>
    <w:p w:rsidRPr="000847AD" w:rsidR="006575AF" w:rsidP="00F76521" w:rsidRDefault="006575AF" w14:paraId="6E53BB5B" w14:textId="77777777">
      <w:pPr>
        <w:pStyle w:val="Kop2"/>
        <w:rPr>
          <w:rFonts w:asciiTheme="minorHAnsi" w:hAnsiTheme="minorHAnsi" w:cstheme="minorHAnsi"/>
          <w:color w:val="394697"/>
          <w:sz w:val="22"/>
          <w:szCs w:val="22"/>
        </w:rPr>
      </w:pPr>
      <w:bookmarkStart w:name="_Toc157410911" w:id="202"/>
      <w:r w:rsidRPr="000847AD">
        <w:rPr>
          <w:rFonts w:asciiTheme="minorHAnsi" w:hAnsiTheme="minorHAnsi" w:cstheme="minorHAnsi"/>
          <w:color w:val="394697"/>
          <w:sz w:val="22"/>
          <w:szCs w:val="22"/>
        </w:rPr>
        <w:t>Art. 26 Vergoeding kosten voorgeschreven kleding</w:t>
      </w:r>
      <w:bookmarkEnd w:id="202"/>
    </w:p>
    <w:p w:rsidRPr="005267BB" w:rsidR="006575AF" w:rsidP="00F76521" w:rsidRDefault="006575AF" w14:paraId="1D478F44" w14:textId="77777777">
      <w:pPr>
        <w:spacing w:after="0" w:line="276" w:lineRule="auto"/>
        <w:rPr>
          <w:sz w:val="20"/>
        </w:rPr>
      </w:pPr>
      <w:r w:rsidRPr="000847AD">
        <w:rPr>
          <w:sz w:val="20"/>
        </w:rPr>
        <w:t xml:space="preserve">Indien sprake is van een kledingvoorschrift, is je werkgever verplicht in overleg met de ondernemingsraad een regeling op te stellen. De regeling bevat tenminste een vergoeding </w:t>
      </w:r>
      <w:r w:rsidR="005267BB">
        <w:rPr>
          <w:sz w:val="20"/>
        </w:rPr>
        <w:t>van de kosten van deze kleding.</w:t>
      </w:r>
    </w:p>
    <w:p w:rsidRPr="000847AD" w:rsidR="006575AF" w:rsidP="00F76521" w:rsidRDefault="006575AF" w14:paraId="5D4FEB42" w14:textId="77777777">
      <w:pPr>
        <w:pStyle w:val="Kop2"/>
        <w:rPr>
          <w:rFonts w:asciiTheme="minorHAnsi" w:hAnsiTheme="minorHAnsi" w:cstheme="minorHAnsi"/>
          <w:color w:val="394697"/>
          <w:sz w:val="22"/>
        </w:rPr>
      </w:pPr>
      <w:bookmarkStart w:name="_Toc157410912" w:id="203"/>
      <w:r w:rsidRPr="000847AD">
        <w:rPr>
          <w:rFonts w:asciiTheme="minorHAnsi" w:hAnsiTheme="minorHAnsi" w:cstheme="minorHAnsi"/>
          <w:color w:val="394697"/>
          <w:sz w:val="22"/>
        </w:rPr>
        <w:t>Art. 27 Vergoeding verhuiskosten</w:t>
      </w:r>
      <w:bookmarkEnd w:id="203"/>
    </w:p>
    <w:p w:rsidRPr="000847AD" w:rsidR="006575AF" w:rsidP="00F76521" w:rsidRDefault="006575AF" w14:paraId="5E012EB9" w14:textId="77777777">
      <w:pPr>
        <w:pStyle w:val="Kop3"/>
        <w:rPr>
          <w:rFonts w:asciiTheme="minorHAnsi" w:hAnsiTheme="minorHAnsi" w:cstheme="minorHAnsi"/>
          <w:color w:val="CD2761"/>
          <w:sz w:val="20"/>
          <w:szCs w:val="20"/>
        </w:rPr>
      </w:pPr>
      <w:bookmarkStart w:name="_Toc157410913" w:id="204"/>
      <w:r w:rsidRPr="000847AD">
        <w:rPr>
          <w:rFonts w:asciiTheme="minorHAnsi" w:hAnsiTheme="minorHAnsi" w:cstheme="minorHAnsi"/>
          <w:color w:val="CD2761"/>
          <w:sz w:val="20"/>
          <w:szCs w:val="20"/>
        </w:rPr>
        <w:t>27.1 Vergoeding tegemoetkoming verhuiskosten</w:t>
      </w:r>
      <w:bookmarkEnd w:id="204"/>
    </w:p>
    <w:p w:rsidRPr="000847AD" w:rsidR="006575AF" w:rsidP="00DC68D3" w:rsidRDefault="006575AF" w14:paraId="6E6A50B0" w14:textId="77777777">
      <w:pPr>
        <w:pStyle w:val="Lijstalinea"/>
        <w:numPr>
          <w:ilvl w:val="0"/>
          <w:numId w:val="35"/>
        </w:numPr>
        <w:spacing w:after="0" w:line="276" w:lineRule="auto"/>
        <w:rPr>
          <w:rFonts w:cstheme="minorHAnsi"/>
          <w:sz w:val="20"/>
          <w:szCs w:val="20"/>
        </w:rPr>
      </w:pPr>
      <w:r w:rsidRPr="000847AD">
        <w:rPr>
          <w:rFonts w:cstheme="minorHAnsi"/>
          <w:sz w:val="20"/>
          <w:szCs w:val="20"/>
        </w:rPr>
        <w:t>Ga je op het verzoek van je werkgever verhuizen naar het door hem aangewezen woongebied, dan ontvang je een tegemoetkoming in de kosten van de verhuizing.</w:t>
      </w:r>
    </w:p>
    <w:p w:rsidRPr="000847AD" w:rsidR="006575AF" w:rsidP="00DC68D3" w:rsidRDefault="006575AF" w14:paraId="7FA655D6" w14:textId="77777777">
      <w:pPr>
        <w:pStyle w:val="Lijstalinea"/>
        <w:numPr>
          <w:ilvl w:val="0"/>
          <w:numId w:val="35"/>
        </w:numPr>
        <w:spacing w:after="0" w:line="276" w:lineRule="auto"/>
        <w:rPr>
          <w:rFonts w:cstheme="minorHAnsi"/>
          <w:sz w:val="20"/>
          <w:szCs w:val="20"/>
        </w:rPr>
      </w:pPr>
      <w:r w:rsidRPr="000847AD">
        <w:rPr>
          <w:rFonts w:cstheme="minorHAnsi"/>
          <w:sz w:val="20"/>
          <w:szCs w:val="20"/>
        </w:rPr>
        <w:t>De tegemoetkoming in de kosten van de verhuizing bestaat uit:</w:t>
      </w:r>
    </w:p>
    <w:p w:rsidRPr="000847AD" w:rsidR="006575AF" w:rsidP="00DC68D3" w:rsidRDefault="006575AF" w14:paraId="2B37F425" w14:textId="77777777">
      <w:pPr>
        <w:pStyle w:val="Lijstalinea"/>
        <w:numPr>
          <w:ilvl w:val="1"/>
          <w:numId w:val="35"/>
        </w:numPr>
        <w:spacing w:after="0" w:line="276" w:lineRule="auto"/>
        <w:rPr>
          <w:rFonts w:cstheme="minorHAnsi"/>
          <w:sz w:val="20"/>
          <w:szCs w:val="20"/>
        </w:rPr>
      </w:pPr>
      <w:r w:rsidRPr="000847AD">
        <w:rPr>
          <w:rFonts w:cstheme="minorHAnsi"/>
          <w:sz w:val="20"/>
          <w:szCs w:val="20"/>
        </w:rPr>
        <w:t>de transportkosten van je eigen inboedel, inclusief de kosten van in en uitpakken en</w:t>
      </w:r>
    </w:p>
    <w:p w:rsidRPr="000847AD" w:rsidR="006575AF" w:rsidP="00DC68D3" w:rsidRDefault="006575AF" w14:paraId="1C9DFD98" w14:textId="77777777">
      <w:pPr>
        <w:pStyle w:val="Lijstalinea"/>
        <w:numPr>
          <w:ilvl w:val="1"/>
          <w:numId w:val="35"/>
        </w:numPr>
        <w:spacing w:after="0" w:line="276" w:lineRule="auto"/>
        <w:rPr>
          <w:rFonts w:cstheme="minorHAnsi"/>
          <w:sz w:val="20"/>
          <w:szCs w:val="20"/>
        </w:rPr>
      </w:pPr>
      <w:r w:rsidRPr="000847AD">
        <w:rPr>
          <w:rFonts w:cstheme="minorHAnsi"/>
          <w:sz w:val="20"/>
          <w:szCs w:val="20"/>
        </w:rPr>
        <w:t>vergoeding van de ten laste van jou komende huurkosten van de oude woning tot een maximum van twee maanden, indien tegelijkertijd reeds de huur voor de nieuwe woning moet worden betaald;</w:t>
      </w:r>
    </w:p>
    <w:p w:rsidRPr="000847AD" w:rsidR="006575AF" w:rsidP="00DC68D3" w:rsidRDefault="006575AF" w14:paraId="74167500" w14:textId="77777777">
      <w:pPr>
        <w:pStyle w:val="Lijstalinea"/>
        <w:numPr>
          <w:ilvl w:val="1"/>
          <w:numId w:val="35"/>
        </w:numPr>
        <w:spacing w:after="0" w:line="276" w:lineRule="auto"/>
        <w:rPr>
          <w:rFonts w:cstheme="minorHAnsi"/>
          <w:sz w:val="20"/>
          <w:szCs w:val="20"/>
        </w:rPr>
      </w:pPr>
      <w:r w:rsidRPr="000847AD">
        <w:rPr>
          <w:rFonts w:cstheme="minorHAnsi"/>
          <w:sz w:val="20"/>
          <w:szCs w:val="20"/>
        </w:rPr>
        <w:t>vergoeding van de overige uit de verhuizing werkelijk gemaakte voortvloeiende kosten:</w:t>
      </w:r>
    </w:p>
    <w:p w:rsidRPr="000847AD" w:rsidR="006575AF" w:rsidP="00DC68D3" w:rsidRDefault="006575AF" w14:paraId="1C937777" w14:textId="77777777">
      <w:pPr>
        <w:pStyle w:val="Lijstalinea"/>
        <w:numPr>
          <w:ilvl w:val="2"/>
          <w:numId w:val="35"/>
        </w:numPr>
        <w:spacing w:after="0" w:line="276" w:lineRule="auto"/>
        <w:rPr>
          <w:rFonts w:cstheme="minorHAnsi"/>
          <w:sz w:val="20"/>
          <w:szCs w:val="20"/>
        </w:rPr>
      </w:pPr>
      <w:r w:rsidRPr="000847AD">
        <w:rPr>
          <w:rFonts w:cstheme="minorHAnsi"/>
          <w:sz w:val="20"/>
          <w:szCs w:val="20"/>
        </w:rPr>
        <w:t xml:space="preserve">bij het voeren van een eigen huishouding tot een maximum van 12% van jouw jaarsalaris; </w:t>
      </w:r>
    </w:p>
    <w:p w:rsidRPr="000847AD" w:rsidR="006575AF" w:rsidP="00DC68D3" w:rsidRDefault="006575AF" w14:paraId="605ACA73" w14:textId="77777777">
      <w:pPr>
        <w:pStyle w:val="Lijstalinea"/>
        <w:numPr>
          <w:ilvl w:val="2"/>
          <w:numId w:val="35"/>
        </w:numPr>
        <w:spacing w:after="0" w:line="276" w:lineRule="auto"/>
        <w:rPr>
          <w:rFonts w:cstheme="minorHAnsi"/>
          <w:sz w:val="20"/>
          <w:szCs w:val="20"/>
        </w:rPr>
      </w:pPr>
      <w:r w:rsidRPr="000847AD">
        <w:rPr>
          <w:rFonts w:cstheme="minorHAnsi"/>
          <w:sz w:val="20"/>
          <w:szCs w:val="20"/>
        </w:rPr>
        <w:t>indien je geen eigen huishouding voert tot een maximum van 4% van je jaarsalaris.</w:t>
      </w:r>
    </w:p>
    <w:p w:rsidRPr="000847AD" w:rsidR="006575AF" w:rsidP="00DC68D3" w:rsidRDefault="006575AF" w14:paraId="16157CCA" w14:textId="77777777">
      <w:pPr>
        <w:pStyle w:val="Lijstalinea"/>
        <w:numPr>
          <w:ilvl w:val="1"/>
          <w:numId w:val="35"/>
        </w:numPr>
        <w:spacing w:after="0" w:line="276" w:lineRule="auto"/>
        <w:rPr>
          <w:rFonts w:cstheme="minorHAnsi"/>
          <w:sz w:val="20"/>
          <w:szCs w:val="20"/>
        </w:rPr>
      </w:pPr>
      <w:r w:rsidRPr="000847AD">
        <w:rPr>
          <w:rFonts w:cstheme="minorHAnsi"/>
          <w:sz w:val="20"/>
          <w:szCs w:val="20"/>
        </w:rPr>
        <w:t>Onder jaarsalaris wordt verstaan:</w:t>
      </w:r>
    </w:p>
    <w:p w:rsidRPr="000847AD" w:rsidR="006575AF" w:rsidP="00DC68D3" w:rsidRDefault="006575AF" w14:paraId="51611125" w14:textId="77777777">
      <w:pPr>
        <w:pStyle w:val="Lijstalinea"/>
        <w:numPr>
          <w:ilvl w:val="2"/>
          <w:numId w:val="35"/>
        </w:numPr>
        <w:spacing w:after="0" w:line="276" w:lineRule="auto"/>
        <w:rPr>
          <w:rFonts w:cstheme="minorHAnsi"/>
          <w:sz w:val="20"/>
          <w:szCs w:val="20"/>
        </w:rPr>
      </w:pPr>
      <w:r w:rsidRPr="000847AD">
        <w:rPr>
          <w:rFonts w:cstheme="minorHAnsi"/>
          <w:sz w:val="20"/>
          <w:szCs w:val="20"/>
        </w:rPr>
        <w:t xml:space="preserve">twaalf maal het salaris van de maand waarin de verhuizing plaatsvindt, waarvoor ten deze als minimum geldt het salaris als aangegeven onder </w:t>
      </w:r>
      <w:proofErr w:type="spellStart"/>
      <w:r w:rsidRPr="000847AD">
        <w:rPr>
          <w:rFonts w:cstheme="minorHAnsi"/>
          <w:sz w:val="20"/>
          <w:szCs w:val="20"/>
        </w:rPr>
        <w:t>ip-nr</w:t>
      </w:r>
      <w:proofErr w:type="spellEnd"/>
      <w:r w:rsidRPr="000847AD">
        <w:rPr>
          <w:rFonts w:cstheme="minorHAnsi"/>
          <w:sz w:val="20"/>
          <w:szCs w:val="20"/>
        </w:rPr>
        <w:t xml:space="preserve"> 16 en als maximum het salaris onder </w:t>
      </w:r>
      <w:proofErr w:type="spellStart"/>
      <w:r w:rsidRPr="000847AD">
        <w:rPr>
          <w:rFonts w:cstheme="minorHAnsi"/>
          <w:sz w:val="20"/>
          <w:szCs w:val="20"/>
        </w:rPr>
        <w:t>ip-nr</w:t>
      </w:r>
      <w:proofErr w:type="spellEnd"/>
      <w:r w:rsidRPr="000847AD">
        <w:rPr>
          <w:rFonts w:cstheme="minorHAnsi"/>
          <w:sz w:val="20"/>
          <w:szCs w:val="20"/>
        </w:rPr>
        <w:t xml:space="preserve"> 90;</w:t>
      </w:r>
    </w:p>
    <w:p w:rsidRPr="000847AD" w:rsidR="006575AF" w:rsidP="00DC68D3" w:rsidRDefault="006575AF" w14:paraId="13DBA863" w14:textId="77777777">
      <w:pPr>
        <w:pStyle w:val="Lijstalinea"/>
        <w:numPr>
          <w:ilvl w:val="2"/>
          <w:numId w:val="35"/>
        </w:numPr>
        <w:spacing w:after="0" w:line="276" w:lineRule="auto"/>
        <w:rPr>
          <w:rFonts w:cstheme="minorHAnsi"/>
          <w:sz w:val="20"/>
          <w:szCs w:val="20"/>
        </w:rPr>
      </w:pPr>
      <w:r w:rsidRPr="000847AD">
        <w:rPr>
          <w:rFonts w:cstheme="minorHAnsi"/>
          <w:sz w:val="20"/>
          <w:szCs w:val="20"/>
        </w:rPr>
        <w:t>wanneer de verhuizing voor de indiensttreding plaatsvindt, twaalf maal het salaris zoals overeengekomen als aanvangssalaris in de arbeidsovereenkomst met inachtneming van voornoemd minimum en maximum;</w:t>
      </w:r>
    </w:p>
    <w:p w:rsidRPr="000847AD" w:rsidR="006575AF" w:rsidP="00DC68D3" w:rsidRDefault="006575AF" w14:paraId="6CD79FAD" w14:textId="77777777">
      <w:pPr>
        <w:pStyle w:val="Lijstalinea"/>
        <w:numPr>
          <w:ilvl w:val="2"/>
          <w:numId w:val="35"/>
        </w:numPr>
        <w:spacing w:after="0" w:line="276" w:lineRule="auto"/>
        <w:rPr>
          <w:rFonts w:cstheme="minorHAnsi"/>
          <w:sz w:val="20"/>
          <w:szCs w:val="20"/>
        </w:rPr>
      </w:pPr>
      <w:r w:rsidRPr="000847AD">
        <w:rPr>
          <w:rFonts w:cstheme="minorHAnsi"/>
          <w:sz w:val="20"/>
          <w:szCs w:val="20"/>
        </w:rPr>
        <w:t>de vakantiebijslag over het hiervoor genoemde bedrag;</w:t>
      </w:r>
    </w:p>
    <w:p w:rsidRPr="000847AD" w:rsidR="006575AF" w:rsidP="00DC68D3" w:rsidRDefault="006575AF" w14:paraId="27159527" w14:textId="77777777">
      <w:pPr>
        <w:pStyle w:val="Lijstalinea"/>
        <w:numPr>
          <w:ilvl w:val="2"/>
          <w:numId w:val="35"/>
        </w:numPr>
        <w:spacing w:after="0" w:line="276" w:lineRule="auto"/>
        <w:rPr>
          <w:rFonts w:cstheme="minorHAnsi"/>
          <w:sz w:val="20"/>
          <w:szCs w:val="20"/>
        </w:rPr>
      </w:pPr>
      <w:r w:rsidRPr="000847AD">
        <w:rPr>
          <w:rFonts w:cstheme="minorHAnsi"/>
          <w:sz w:val="20"/>
          <w:szCs w:val="20"/>
        </w:rPr>
        <w:t>wanneer je een deeltijd arbeidsduur hebt, wordt voor de vaststelling of voornoemd minimum of maximum van toepassing is, je salaris tot een salarisbedrag bij volledig dienstverband herleid.</w:t>
      </w:r>
    </w:p>
    <w:p w:rsidRPr="000847AD" w:rsidR="006575AF" w:rsidP="00DC68D3" w:rsidRDefault="006575AF" w14:paraId="0207C2D4" w14:textId="77777777">
      <w:pPr>
        <w:pStyle w:val="Lijstalinea"/>
        <w:numPr>
          <w:ilvl w:val="1"/>
          <w:numId w:val="35"/>
        </w:numPr>
        <w:spacing w:after="0" w:line="276" w:lineRule="auto"/>
        <w:rPr>
          <w:rFonts w:cstheme="minorHAnsi"/>
          <w:sz w:val="20"/>
          <w:szCs w:val="20"/>
        </w:rPr>
      </w:pPr>
      <w:r w:rsidRPr="000847AD">
        <w:rPr>
          <w:rFonts w:cstheme="minorHAnsi"/>
          <w:sz w:val="20"/>
          <w:szCs w:val="20"/>
        </w:rPr>
        <w:t>vergoeding van € 45,38 per meeverhuizend kind.</w:t>
      </w:r>
    </w:p>
    <w:p w:rsidRPr="000847AD" w:rsidR="006575AF" w:rsidP="00DC68D3" w:rsidRDefault="006575AF" w14:paraId="7EC9E154" w14:textId="77777777">
      <w:pPr>
        <w:pStyle w:val="Lijstalinea"/>
        <w:numPr>
          <w:ilvl w:val="0"/>
          <w:numId w:val="35"/>
        </w:numPr>
        <w:spacing w:after="0" w:line="276" w:lineRule="auto"/>
        <w:rPr>
          <w:rFonts w:cstheme="minorHAnsi"/>
          <w:sz w:val="20"/>
          <w:szCs w:val="20"/>
        </w:rPr>
      </w:pPr>
      <w:r w:rsidRPr="000847AD">
        <w:rPr>
          <w:rFonts w:cstheme="minorHAnsi"/>
          <w:sz w:val="20"/>
          <w:szCs w:val="20"/>
        </w:rPr>
        <w:t>Om in aanmerking te komen voor een tegemoetkoming in je verhuiskosten moet je binnen een jaar na je verplaatsing of indiensttreding, verhuizen.</w:t>
      </w:r>
    </w:p>
    <w:p w:rsidRPr="000847AD" w:rsidR="006575AF" w:rsidP="00DC68D3" w:rsidRDefault="006575AF" w14:paraId="21D65B11" w14:textId="77777777">
      <w:pPr>
        <w:pStyle w:val="Lijstalinea"/>
        <w:numPr>
          <w:ilvl w:val="0"/>
          <w:numId w:val="35"/>
        </w:numPr>
        <w:spacing w:after="0" w:line="276" w:lineRule="auto"/>
        <w:rPr>
          <w:rFonts w:cstheme="minorHAnsi"/>
          <w:sz w:val="20"/>
          <w:szCs w:val="20"/>
        </w:rPr>
      </w:pPr>
      <w:r w:rsidRPr="000847AD">
        <w:rPr>
          <w:rFonts w:cstheme="minorHAnsi"/>
          <w:sz w:val="20"/>
          <w:szCs w:val="20"/>
        </w:rPr>
        <w:t>Het kan zijn dat over de tegemoetkoming loonheffing en sociale verzekeringspremies moeten worden betaald. In dat geval brengt je werkgever deze in mindering op de tegemoetkoming.</w:t>
      </w:r>
    </w:p>
    <w:p w:rsidRPr="000847AD" w:rsidR="006575AF" w:rsidP="00F76521" w:rsidRDefault="006575AF" w14:paraId="377055D8" w14:textId="77777777">
      <w:pPr>
        <w:pStyle w:val="Kop3"/>
        <w:rPr>
          <w:rFonts w:asciiTheme="minorHAnsi" w:hAnsiTheme="minorHAnsi" w:cstheme="minorHAnsi"/>
          <w:color w:val="CD2761"/>
          <w:sz w:val="20"/>
          <w:szCs w:val="20"/>
        </w:rPr>
      </w:pPr>
      <w:bookmarkStart w:name="_Toc157410914" w:id="205"/>
      <w:r w:rsidRPr="000847AD">
        <w:rPr>
          <w:rFonts w:asciiTheme="minorHAnsi" w:hAnsiTheme="minorHAnsi" w:cstheme="minorHAnsi"/>
          <w:color w:val="CD2761"/>
          <w:sz w:val="20"/>
          <w:szCs w:val="20"/>
        </w:rPr>
        <w:t>27.2 Terugbetaling verhuiskosten</w:t>
      </w:r>
      <w:bookmarkEnd w:id="205"/>
      <w:r w:rsidRPr="000847AD">
        <w:rPr>
          <w:rFonts w:asciiTheme="minorHAnsi" w:hAnsiTheme="minorHAnsi" w:cstheme="minorHAnsi"/>
          <w:color w:val="CD2761"/>
          <w:sz w:val="20"/>
          <w:szCs w:val="20"/>
        </w:rPr>
        <w:t xml:space="preserve"> </w:t>
      </w:r>
    </w:p>
    <w:p w:rsidRPr="000847AD" w:rsidR="006575AF" w:rsidP="00DC68D3" w:rsidRDefault="006575AF" w14:paraId="6B9A21EC" w14:textId="77777777">
      <w:pPr>
        <w:pStyle w:val="Lijstalinea"/>
        <w:numPr>
          <w:ilvl w:val="0"/>
          <w:numId w:val="36"/>
        </w:numPr>
        <w:spacing w:after="0" w:line="276" w:lineRule="auto"/>
        <w:rPr>
          <w:rFonts w:cstheme="minorHAnsi"/>
          <w:sz w:val="20"/>
          <w:szCs w:val="20"/>
        </w:rPr>
      </w:pPr>
      <w:r w:rsidRPr="000847AD">
        <w:rPr>
          <w:rFonts w:cstheme="minorHAnsi"/>
          <w:sz w:val="20"/>
          <w:szCs w:val="20"/>
        </w:rPr>
        <w:t>De in dit artikel onder 27 lid 1 cao ZKN omschreven vergoeding zul je moeten terugbetalen indien je arbeidsovereenkomst op jouw verzoek of ten gevolge van dringende, door jou veroorzaakte en jou verwijtbare redenen binnen twee jaar na de verhuizing wordt beëindigd.</w:t>
      </w:r>
    </w:p>
    <w:p w:rsidRPr="000847AD" w:rsidR="006575AF" w:rsidP="00DC68D3" w:rsidRDefault="006575AF" w14:paraId="13144E80" w14:textId="77777777">
      <w:pPr>
        <w:pStyle w:val="Lijstalinea"/>
        <w:numPr>
          <w:ilvl w:val="0"/>
          <w:numId w:val="36"/>
        </w:numPr>
        <w:spacing w:after="0" w:line="276" w:lineRule="auto"/>
        <w:rPr>
          <w:rFonts w:cstheme="minorHAnsi"/>
          <w:sz w:val="20"/>
          <w:szCs w:val="20"/>
        </w:rPr>
      </w:pPr>
      <w:r w:rsidRPr="000847AD">
        <w:rPr>
          <w:rFonts w:cstheme="minorHAnsi"/>
          <w:sz w:val="20"/>
          <w:szCs w:val="20"/>
        </w:rPr>
        <w:t>De terugbetaling vindt niet plaats in het geval de arbeidsovereenkomst op verzoek van jou op medische grond wordt beëindigd en deze beëindiging ook naar het oordeel van je werkgever op die grond geboden is.</w:t>
      </w:r>
    </w:p>
    <w:p w:rsidRPr="005267BB" w:rsidR="006575AF" w:rsidP="00DC68D3" w:rsidRDefault="006575AF" w14:paraId="0D145068" w14:textId="77777777">
      <w:pPr>
        <w:pStyle w:val="Lijstalinea"/>
        <w:numPr>
          <w:ilvl w:val="0"/>
          <w:numId w:val="36"/>
        </w:numPr>
        <w:spacing w:after="0" w:line="276" w:lineRule="auto"/>
        <w:rPr>
          <w:rFonts w:cstheme="minorHAnsi"/>
          <w:sz w:val="20"/>
          <w:szCs w:val="20"/>
        </w:rPr>
      </w:pPr>
      <w:r w:rsidRPr="000847AD">
        <w:rPr>
          <w:rFonts w:cstheme="minorHAnsi"/>
          <w:sz w:val="20"/>
          <w:szCs w:val="20"/>
        </w:rPr>
        <w:t>De terugbetaling bedraagt het bedrag van de vergoeding als bedoeld in artikel 27.1 cao ZKN lid 2 onder c i of ii verminderd met 1/24 voor elke volle maand dat de arbeidsovereenkomst na de dag van de verhuizing heeft geduurd.</w:t>
      </w:r>
    </w:p>
    <w:p w:rsidRPr="000847AD" w:rsidR="006575AF" w:rsidP="00F76521" w:rsidRDefault="006575AF" w14:paraId="5F5D5955" w14:textId="77777777">
      <w:pPr>
        <w:pStyle w:val="Kop2"/>
        <w:rPr>
          <w:rFonts w:asciiTheme="minorHAnsi" w:hAnsiTheme="minorHAnsi" w:cstheme="minorHAnsi"/>
          <w:color w:val="394697"/>
          <w:sz w:val="22"/>
        </w:rPr>
      </w:pPr>
      <w:bookmarkStart w:name="_Toc157410915" w:id="206"/>
      <w:r w:rsidRPr="000847AD">
        <w:rPr>
          <w:rFonts w:asciiTheme="minorHAnsi" w:hAnsiTheme="minorHAnsi" w:cstheme="minorHAnsi"/>
          <w:color w:val="394697"/>
          <w:sz w:val="22"/>
        </w:rPr>
        <w:t>Art. 28 Waarnemingsvergoeding</w:t>
      </w:r>
      <w:bookmarkEnd w:id="206"/>
    </w:p>
    <w:p w:rsidRPr="000847AD" w:rsidR="006575AF" w:rsidP="00DC68D3" w:rsidRDefault="006575AF" w14:paraId="1B38EA86" w14:textId="5B3C7363">
      <w:pPr>
        <w:pStyle w:val="Lijstalinea"/>
        <w:numPr>
          <w:ilvl w:val="0"/>
          <w:numId w:val="37"/>
        </w:numPr>
        <w:spacing w:after="0" w:line="276" w:lineRule="auto"/>
        <w:ind w:left="360"/>
        <w:rPr>
          <w:sz w:val="20"/>
          <w:szCs w:val="20"/>
        </w:rPr>
      </w:pPr>
      <w:r w:rsidRPr="000847AD">
        <w:rPr>
          <w:sz w:val="20"/>
          <w:szCs w:val="20"/>
        </w:rPr>
        <w:t>Wanneer je, op verzoek van je werkgever, de functie van een werknemer die in een hogere functiegroep is ingedeeld, geheel of nagenoeg geheel waarneemt, ontvang</w:t>
      </w:r>
      <w:r w:rsidR="00B11C9D">
        <w:rPr>
          <w:sz w:val="20"/>
          <w:szCs w:val="20"/>
        </w:rPr>
        <w:t xml:space="preserve"> </w:t>
      </w:r>
      <w:r w:rsidRPr="000847AD">
        <w:rPr>
          <w:sz w:val="20"/>
          <w:szCs w:val="20"/>
        </w:rPr>
        <w:t>je hiervoor een vergoeding.</w:t>
      </w:r>
    </w:p>
    <w:p w:rsidRPr="000847AD" w:rsidR="006575AF" w:rsidP="00DC68D3" w:rsidRDefault="006575AF" w14:paraId="7189C595" w14:textId="77777777">
      <w:pPr>
        <w:pStyle w:val="Lijstalinea"/>
        <w:numPr>
          <w:ilvl w:val="0"/>
          <w:numId w:val="37"/>
        </w:numPr>
        <w:spacing w:after="0" w:line="276" w:lineRule="auto"/>
        <w:ind w:left="360"/>
        <w:rPr>
          <w:sz w:val="20"/>
          <w:szCs w:val="20"/>
        </w:rPr>
      </w:pPr>
      <w:r w:rsidRPr="000847AD">
        <w:rPr>
          <w:sz w:val="20"/>
          <w:szCs w:val="20"/>
        </w:rPr>
        <w:t>Wanneer je voor tenminste de helft van de dagelijkse arbeidsduur waarneemt, wordt ten aanzien van de vergoeding, het naar rato-beginsel toegepast.</w:t>
      </w:r>
    </w:p>
    <w:p w:rsidRPr="000847AD" w:rsidR="006575AF" w:rsidP="00DC68D3" w:rsidRDefault="006575AF" w14:paraId="4D6DDA17" w14:textId="77777777">
      <w:pPr>
        <w:pStyle w:val="Lijstalinea"/>
        <w:numPr>
          <w:ilvl w:val="0"/>
          <w:numId w:val="37"/>
        </w:numPr>
        <w:spacing w:after="0" w:line="276" w:lineRule="auto"/>
        <w:ind w:left="360"/>
        <w:rPr>
          <w:sz w:val="20"/>
          <w:szCs w:val="20"/>
        </w:rPr>
      </w:pPr>
      <w:r w:rsidRPr="000847AD">
        <w:rPr>
          <w:sz w:val="20"/>
          <w:szCs w:val="20"/>
        </w:rPr>
        <w:t>De hoogte van de waarnemingsvergoeding is gelijk aan het verschil tussen je huidige salaris en het aanvangssalaris van de hoger ingedeelde functie, met een minimum van twee periodieken.</w:t>
      </w:r>
    </w:p>
    <w:p w:rsidRPr="000847AD" w:rsidR="006575AF" w:rsidP="00DC68D3" w:rsidRDefault="006575AF" w14:paraId="0A549307" w14:textId="77777777">
      <w:pPr>
        <w:pStyle w:val="Lijstalinea"/>
        <w:numPr>
          <w:ilvl w:val="0"/>
          <w:numId w:val="37"/>
        </w:numPr>
        <w:spacing w:after="0" w:line="276" w:lineRule="auto"/>
        <w:ind w:left="360"/>
        <w:rPr>
          <w:sz w:val="20"/>
          <w:szCs w:val="20"/>
        </w:rPr>
      </w:pPr>
      <w:r w:rsidRPr="000847AD">
        <w:rPr>
          <w:sz w:val="20"/>
          <w:szCs w:val="20"/>
        </w:rPr>
        <w:t>Indien toekenning van twee periodieken niet mogelijk is in verband met het bereiken van het schaalmaximum wordt de schaal verlengd met de benodigde inpassingstabelnummers.</w:t>
      </w:r>
    </w:p>
    <w:p w:rsidRPr="000847AD" w:rsidR="006575AF" w:rsidP="00DC68D3" w:rsidRDefault="006575AF" w14:paraId="699931E2" w14:textId="77777777">
      <w:pPr>
        <w:pStyle w:val="Lijstalinea"/>
        <w:numPr>
          <w:ilvl w:val="0"/>
          <w:numId w:val="37"/>
        </w:numPr>
        <w:spacing w:after="0" w:line="276" w:lineRule="auto"/>
        <w:ind w:left="360"/>
        <w:rPr>
          <w:sz w:val="20"/>
          <w:szCs w:val="20"/>
        </w:rPr>
      </w:pPr>
      <w:r w:rsidRPr="000847AD">
        <w:rPr>
          <w:sz w:val="20"/>
          <w:szCs w:val="20"/>
        </w:rPr>
        <w:t>Je salaris inclusief de vergoeding kan niet meer bedragen dan het maximum van de schaal van de functie die je waarneemt.</w:t>
      </w:r>
    </w:p>
    <w:p w:rsidRPr="000847AD" w:rsidR="006575AF" w:rsidP="00DC68D3" w:rsidRDefault="006575AF" w14:paraId="351B89BD" w14:textId="77777777">
      <w:pPr>
        <w:pStyle w:val="Lijstalinea"/>
        <w:numPr>
          <w:ilvl w:val="0"/>
          <w:numId w:val="37"/>
        </w:numPr>
        <w:spacing w:after="0" w:line="276" w:lineRule="auto"/>
        <w:ind w:left="360"/>
        <w:rPr>
          <w:sz w:val="20"/>
          <w:szCs w:val="20"/>
        </w:rPr>
      </w:pPr>
      <w:r w:rsidRPr="000847AD">
        <w:rPr>
          <w:sz w:val="20"/>
          <w:szCs w:val="20"/>
        </w:rPr>
        <w:t>Waarnemingen in verband met vakantie of korter dan één maand komen niet voor vergoeding in aanmerking.</w:t>
      </w:r>
    </w:p>
    <w:p w:rsidRPr="000847AD" w:rsidR="006575AF" w:rsidP="00DC68D3" w:rsidRDefault="006575AF" w14:paraId="7C7FDAF1" w14:textId="77777777">
      <w:pPr>
        <w:pStyle w:val="Lijstalinea"/>
        <w:numPr>
          <w:ilvl w:val="0"/>
          <w:numId w:val="37"/>
        </w:numPr>
        <w:spacing w:after="0" w:line="276" w:lineRule="auto"/>
        <w:ind w:left="360"/>
        <w:rPr>
          <w:sz w:val="20"/>
          <w:szCs w:val="20"/>
        </w:rPr>
      </w:pPr>
      <w:r w:rsidRPr="000847AD">
        <w:rPr>
          <w:sz w:val="20"/>
          <w:szCs w:val="20"/>
        </w:rPr>
        <w:t>Je werkgever kan in overleg met de ondernemingsraad een afwijkende regeling treffen.</w:t>
      </w:r>
    </w:p>
    <w:p w:rsidRPr="000847AD" w:rsidR="006575AF" w:rsidP="00DC68D3" w:rsidRDefault="006575AF" w14:paraId="4FFF5419" w14:textId="77777777">
      <w:pPr>
        <w:pStyle w:val="Lijstalinea"/>
        <w:numPr>
          <w:ilvl w:val="0"/>
          <w:numId w:val="37"/>
        </w:numPr>
        <w:spacing w:after="0" w:line="276" w:lineRule="auto"/>
        <w:ind w:left="360"/>
        <w:rPr>
          <w:sz w:val="20"/>
          <w:szCs w:val="20"/>
        </w:rPr>
      </w:pPr>
      <w:r w:rsidRPr="000847AD">
        <w:rPr>
          <w:sz w:val="20"/>
          <w:szCs w:val="20"/>
        </w:rPr>
        <w:t>De waarnemingstoeslag heeft geen structureel karakter en wordt niet tot het pensioengevend salaris gerekend.</w:t>
      </w:r>
    </w:p>
    <w:p w:rsidRPr="00A4369B" w:rsidR="006575AF" w:rsidP="00F76521" w:rsidRDefault="006575AF" w14:paraId="114A295D" w14:textId="77777777">
      <w:pPr>
        <w:spacing w:after="0" w:line="276" w:lineRule="auto"/>
      </w:pPr>
    </w:p>
    <w:p w:rsidR="006575AF" w:rsidP="00F76521" w:rsidRDefault="006575AF" w14:paraId="652185F0" w14:textId="77777777">
      <w:pPr>
        <w:spacing w:after="0" w:line="276" w:lineRule="auto"/>
      </w:pPr>
      <w:bookmarkStart w:name="_Toc383681953" w:id="207"/>
      <w:bookmarkStart w:name="_Toc383687172" w:id="208"/>
      <w:bookmarkStart w:name="_Toc420941613" w:id="209"/>
      <w:bookmarkStart w:name="_Toc383681999" w:id="210"/>
      <w:bookmarkStart w:name="_Toc383687218" w:id="211"/>
      <w:bookmarkStart w:name="_Toc420941659" w:id="212"/>
    </w:p>
    <w:p w:rsidR="006575AF" w:rsidP="00F76521" w:rsidRDefault="006575AF" w14:paraId="521C2805" w14:textId="77777777">
      <w:pPr>
        <w:spacing w:line="276" w:lineRule="auto"/>
        <w:rPr>
          <w:rFonts w:asciiTheme="majorHAnsi" w:hAnsiTheme="majorHAnsi" w:eastAsiaTheme="majorEastAsia" w:cstheme="majorBidi"/>
          <w:b/>
          <w:bCs/>
          <w:color w:val="2E74B5" w:themeColor="accent1" w:themeShade="BF"/>
          <w:sz w:val="28"/>
          <w:szCs w:val="28"/>
        </w:rPr>
      </w:pPr>
      <w:bookmarkStart w:name="_Toc383682035" w:id="213"/>
      <w:bookmarkStart w:name="_Toc383687254" w:id="214"/>
      <w:bookmarkStart w:name="_Toc420941697" w:id="215"/>
      <w:bookmarkEnd w:id="207"/>
      <w:bookmarkEnd w:id="208"/>
      <w:bookmarkEnd w:id="209"/>
      <w:bookmarkEnd w:id="210"/>
      <w:bookmarkEnd w:id="211"/>
      <w:bookmarkEnd w:id="212"/>
    </w:p>
    <w:p w:rsidR="006575AF" w:rsidP="00F76521" w:rsidRDefault="006575AF" w14:paraId="1D382DDF" w14:textId="77777777">
      <w:pPr>
        <w:spacing w:line="276" w:lineRule="auto"/>
        <w:rPr>
          <w:rFonts w:asciiTheme="majorHAnsi" w:hAnsiTheme="majorHAnsi" w:eastAsiaTheme="majorEastAsia" w:cstheme="majorBidi"/>
          <w:b/>
          <w:bCs/>
          <w:color w:val="2E74B5" w:themeColor="accent1" w:themeShade="BF"/>
          <w:sz w:val="28"/>
          <w:szCs w:val="28"/>
        </w:rPr>
      </w:pPr>
      <w:r>
        <w:br w:type="page"/>
      </w:r>
    </w:p>
    <w:p w:rsidRPr="000847AD" w:rsidR="006575AF" w:rsidP="00F76521" w:rsidRDefault="006575AF" w14:paraId="0F4486A0" w14:textId="77777777">
      <w:pPr>
        <w:pStyle w:val="Kop1"/>
        <w:spacing w:before="0"/>
        <w:rPr>
          <w:rFonts w:asciiTheme="minorHAnsi" w:hAnsiTheme="minorHAnsi" w:cstheme="minorHAnsi"/>
          <w:color w:val="394697"/>
          <w:sz w:val="24"/>
        </w:rPr>
      </w:pPr>
      <w:bookmarkStart w:name="_Toc157410916" w:id="216"/>
      <w:r w:rsidRPr="000847AD">
        <w:rPr>
          <w:rFonts w:asciiTheme="minorHAnsi" w:hAnsiTheme="minorHAnsi" w:cstheme="minorHAnsi"/>
          <w:color w:val="394697"/>
          <w:sz w:val="24"/>
        </w:rPr>
        <w:t xml:space="preserve">Hoofdstuk </w:t>
      </w:r>
      <w:bookmarkEnd w:id="213"/>
      <w:bookmarkEnd w:id="214"/>
      <w:bookmarkEnd w:id="215"/>
      <w:r w:rsidRPr="000847AD">
        <w:rPr>
          <w:rFonts w:asciiTheme="minorHAnsi" w:hAnsiTheme="minorHAnsi" w:cstheme="minorHAnsi"/>
          <w:color w:val="394697"/>
          <w:sz w:val="24"/>
        </w:rPr>
        <w:t>6. Fit naar je werk, nu en straks</w:t>
      </w:r>
      <w:bookmarkEnd w:id="216"/>
    </w:p>
    <w:p w:rsidR="006575AF" w:rsidP="00F76521" w:rsidRDefault="006575AF" w14:paraId="52ED6DF5" w14:textId="77777777">
      <w:pPr>
        <w:spacing w:after="0" w:line="276" w:lineRule="auto"/>
      </w:pPr>
    </w:p>
    <w:p w:rsidRPr="000847AD" w:rsidR="006575AF" w:rsidP="00F76521" w:rsidRDefault="006575AF" w14:paraId="79A034EE" w14:textId="77777777">
      <w:pPr>
        <w:spacing w:line="276" w:lineRule="auto"/>
        <w:rPr>
          <w:i/>
          <w:sz w:val="20"/>
        </w:rPr>
      </w:pPr>
      <w:r w:rsidRPr="000847AD">
        <w:rPr>
          <w:i/>
          <w:sz w:val="20"/>
        </w:rPr>
        <w:t>Uitgangspunt gezamenlijke verantwoordelijkheid ‘Fit naar je werk, nu en straks’</w:t>
      </w:r>
    </w:p>
    <w:p w:rsidRPr="000847AD" w:rsidR="006575AF" w:rsidP="00DC68D3" w:rsidRDefault="006575AF" w14:paraId="121B8201" w14:textId="22ED335A">
      <w:pPr>
        <w:pStyle w:val="Lijstalinea"/>
        <w:numPr>
          <w:ilvl w:val="0"/>
          <w:numId w:val="73"/>
        </w:numPr>
        <w:spacing w:after="0" w:line="276" w:lineRule="auto"/>
        <w:rPr>
          <w:i/>
          <w:sz w:val="20"/>
        </w:rPr>
      </w:pPr>
      <w:r w:rsidRPr="000847AD">
        <w:rPr>
          <w:i/>
          <w:sz w:val="20"/>
        </w:rPr>
        <w:t>De maatschappij is volop in beweging, wij leven in een dynamische tijd. Veranderingen volgen elkaar in snel tempo op. Gedurende je loopbaan krijgt iedere medewerker te maken met veranderingen, zowel in je werk als privé. Het is jou eigen verantwoordelijkheid om gevolgen van veranderingen in jouw eigen omgeving in goede banen te leiden. Maar ook jouw werkgever heeft daar belang bij. Daarom is in deze cao een</w:t>
      </w:r>
      <w:r w:rsidR="00B11C9D">
        <w:rPr>
          <w:i/>
          <w:sz w:val="20"/>
        </w:rPr>
        <w:t xml:space="preserve"> </w:t>
      </w:r>
      <w:r w:rsidRPr="000847AD">
        <w:rPr>
          <w:i/>
          <w:sz w:val="20"/>
        </w:rPr>
        <w:t xml:space="preserve">aantal faciliteiten afgesproken die jij kunt inzetten om werk en privé optimaal te combineren. </w:t>
      </w:r>
    </w:p>
    <w:p w:rsidRPr="000847AD" w:rsidR="006575AF" w:rsidP="00DC68D3" w:rsidRDefault="006575AF" w14:paraId="44571770" w14:textId="77777777">
      <w:pPr>
        <w:pStyle w:val="Lijstalinea"/>
        <w:numPr>
          <w:ilvl w:val="0"/>
          <w:numId w:val="73"/>
        </w:numPr>
        <w:spacing w:after="0" w:line="276" w:lineRule="auto"/>
        <w:rPr>
          <w:i/>
          <w:sz w:val="20"/>
        </w:rPr>
      </w:pPr>
      <w:r w:rsidRPr="000847AD">
        <w:rPr>
          <w:i/>
          <w:sz w:val="20"/>
        </w:rPr>
        <w:t>Ook de zorgsector blijft veranderen. Het is daarom belangrijk om maximaal inzetbaar te zijn binnen de sector en dat ook te blijven. Het is daarom belangrijk dat je je kennis bijhoudt en dat je weet wat je nog meer kunt betekenen in de zorgsector, eventueel ook in een baan elders. Je werkgever biedt jou opleidingsmogelijkheden, tijd en geld om je te blijven ontwikkelen, zowel voor de korte als de lange termijn.</w:t>
      </w:r>
    </w:p>
    <w:p w:rsidRPr="005267BB" w:rsidR="006575AF" w:rsidP="00DC68D3" w:rsidRDefault="006575AF" w14:paraId="5C2AEA91" w14:textId="77777777">
      <w:pPr>
        <w:pStyle w:val="Lijstalinea"/>
        <w:numPr>
          <w:ilvl w:val="0"/>
          <w:numId w:val="73"/>
        </w:numPr>
        <w:spacing w:after="0" w:line="276" w:lineRule="auto"/>
        <w:rPr>
          <w:i/>
          <w:sz w:val="20"/>
        </w:rPr>
      </w:pPr>
      <w:r w:rsidRPr="000847AD">
        <w:rPr>
          <w:i/>
          <w:sz w:val="20"/>
        </w:rPr>
        <w:t xml:space="preserve">Jouw inzetbaarheid op de lange termijn (duurzame inzetbaarheid) is een gezamenlijke verantwoordelijkheid: jouw werkgever biedt de faciliteiten, jij kiest ervoor die in te zetten om je inzetbaarheid te vergroten of te behouden. De faciliteiten betreffende jouw opleiding, ontwikkeling en het DI-budget ondersteunen jouw permanente ontwikkeling. De grotere wendbaarheid en arbeidsmarktwaarde die daardoor voor jou ontstaat, stelt je in staat om optimaal zorg te dragen voor je eigen welzijn en welvaart, nu en in de toekomst. </w:t>
      </w:r>
      <w:bookmarkStart w:name="_Toc383682043" w:id="217"/>
      <w:bookmarkStart w:name="_Toc383687262" w:id="218"/>
      <w:bookmarkStart w:name="_Toc420941706" w:id="219"/>
    </w:p>
    <w:p w:rsidRPr="000847AD" w:rsidR="006575AF" w:rsidP="00F76521" w:rsidRDefault="006575AF" w14:paraId="7575B66E" w14:textId="77777777">
      <w:pPr>
        <w:pStyle w:val="Kop2"/>
        <w:rPr>
          <w:rFonts w:asciiTheme="minorHAnsi" w:hAnsiTheme="minorHAnsi" w:cstheme="minorHAnsi"/>
          <w:color w:val="394697"/>
          <w:sz w:val="22"/>
        </w:rPr>
      </w:pPr>
      <w:bookmarkStart w:name="_Toc157410917" w:id="220"/>
      <w:r w:rsidRPr="000847AD">
        <w:rPr>
          <w:rFonts w:asciiTheme="minorHAnsi" w:hAnsiTheme="minorHAnsi" w:cstheme="minorHAnsi"/>
          <w:color w:val="394697"/>
          <w:sz w:val="22"/>
        </w:rPr>
        <w:t xml:space="preserve">Art. 29 Het Persoonlijk Levensfase Budget </w:t>
      </w:r>
      <w:bookmarkEnd w:id="217"/>
      <w:bookmarkEnd w:id="218"/>
      <w:bookmarkEnd w:id="219"/>
      <w:r w:rsidRPr="000847AD">
        <w:rPr>
          <w:rFonts w:asciiTheme="minorHAnsi" w:hAnsiTheme="minorHAnsi" w:cstheme="minorHAnsi"/>
          <w:color w:val="394697"/>
          <w:sz w:val="22"/>
        </w:rPr>
        <w:t>(PLB-uren)</w:t>
      </w:r>
      <w:bookmarkEnd w:id="220"/>
    </w:p>
    <w:p w:rsidRPr="000847AD" w:rsidR="006575AF" w:rsidP="00F76521" w:rsidRDefault="006575AF" w14:paraId="3FE4A088" w14:textId="77777777">
      <w:pPr>
        <w:pStyle w:val="Kop3"/>
        <w:rPr>
          <w:rFonts w:asciiTheme="minorHAnsi" w:hAnsiTheme="minorHAnsi" w:cstheme="minorHAnsi"/>
          <w:color w:val="CD2761"/>
          <w:sz w:val="20"/>
          <w:szCs w:val="20"/>
        </w:rPr>
      </w:pPr>
      <w:bookmarkStart w:name="_Toc157410918" w:id="221"/>
      <w:r w:rsidRPr="000847AD">
        <w:rPr>
          <w:rFonts w:asciiTheme="minorHAnsi" w:hAnsiTheme="minorHAnsi" w:cstheme="minorHAnsi"/>
          <w:color w:val="CD2761"/>
          <w:sz w:val="20"/>
          <w:szCs w:val="20"/>
        </w:rPr>
        <w:t>29.1 Budget PLB-uren</w:t>
      </w:r>
      <w:bookmarkEnd w:id="221"/>
    </w:p>
    <w:p w:rsidRPr="000847AD" w:rsidR="006575AF" w:rsidP="00DC68D3" w:rsidRDefault="006575AF" w14:paraId="40EF63F0" w14:textId="77777777">
      <w:pPr>
        <w:numPr>
          <w:ilvl w:val="0"/>
          <w:numId w:val="50"/>
        </w:numPr>
        <w:spacing w:after="0" w:line="276" w:lineRule="auto"/>
        <w:rPr>
          <w:rFonts w:cstheme="minorHAnsi"/>
          <w:sz w:val="20"/>
          <w:szCs w:val="20"/>
        </w:rPr>
      </w:pPr>
      <w:r w:rsidRPr="000847AD">
        <w:rPr>
          <w:rFonts w:cstheme="minorHAnsi"/>
          <w:sz w:val="20"/>
          <w:szCs w:val="20"/>
        </w:rPr>
        <w:t>Je ontvangt – naast het wettelijk verlof overeenkomstig artikel 17.2 cao ZKN - jaarlijks een budget van 72 PLB-uren.</w:t>
      </w:r>
    </w:p>
    <w:p w:rsidRPr="000847AD" w:rsidR="006575AF" w:rsidP="00DC68D3" w:rsidRDefault="006575AF" w14:paraId="3AD9C28F" w14:textId="77777777">
      <w:pPr>
        <w:numPr>
          <w:ilvl w:val="0"/>
          <w:numId w:val="50"/>
        </w:numPr>
        <w:spacing w:after="0" w:line="276" w:lineRule="auto"/>
        <w:contextualSpacing/>
        <w:rPr>
          <w:rFonts w:cstheme="minorHAnsi"/>
          <w:sz w:val="20"/>
          <w:szCs w:val="20"/>
        </w:rPr>
      </w:pPr>
      <w:r w:rsidRPr="000847AD">
        <w:rPr>
          <w:rFonts w:cstheme="minorHAnsi"/>
          <w:sz w:val="20"/>
          <w:szCs w:val="20"/>
        </w:rPr>
        <w:t xml:space="preserve">Bij </w:t>
      </w:r>
      <w:proofErr w:type="spellStart"/>
      <w:r w:rsidRPr="000847AD">
        <w:rPr>
          <w:rFonts w:cstheme="minorHAnsi"/>
          <w:sz w:val="20"/>
          <w:szCs w:val="20"/>
        </w:rPr>
        <w:t>indienst</w:t>
      </w:r>
      <w:proofErr w:type="spellEnd"/>
      <w:r w:rsidRPr="000847AD">
        <w:rPr>
          <w:rFonts w:cstheme="minorHAnsi"/>
          <w:sz w:val="20"/>
          <w:szCs w:val="20"/>
        </w:rPr>
        <w:t>- en uitdiensttreding binnen een kalenderjaar worden de PLB-tijdsuren naar rato toegekend over het aantal maanden dat je in dienst bent.</w:t>
      </w:r>
    </w:p>
    <w:p w:rsidRPr="005267BB" w:rsidR="006575AF" w:rsidP="00DC68D3" w:rsidRDefault="006575AF" w14:paraId="4F09AFA8" w14:textId="77777777">
      <w:pPr>
        <w:numPr>
          <w:ilvl w:val="0"/>
          <w:numId w:val="50"/>
        </w:numPr>
        <w:spacing w:after="0" w:line="276" w:lineRule="auto"/>
        <w:contextualSpacing/>
        <w:rPr>
          <w:rFonts w:cstheme="minorHAnsi"/>
          <w:sz w:val="20"/>
          <w:szCs w:val="20"/>
        </w:rPr>
      </w:pPr>
      <w:r w:rsidRPr="000847AD">
        <w:rPr>
          <w:rFonts w:cstheme="minorHAnsi"/>
          <w:sz w:val="20"/>
          <w:szCs w:val="20"/>
        </w:rPr>
        <w:t>Heb je een van de voltijdnorm afwijkende arbeidsduur, dan wordt het naar ratobeginsel toegepast.</w:t>
      </w:r>
    </w:p>
    <w:p w:rsidRPr="000847AD" w:rsidR="006575AF" w:rsidP="00F76521" w:rsidRDefault="006575AF" w14:paraId="41A4935A" w14:textId="77777777">
      <w:pPr>
        <w:pStyle w:val="Kop3"/>
        <w:rPr>
          <w:rFonts w:asciiTheme="minorHAnsi" w:hAnsiTheme="minorHAnsi" w:cstheme="minorHAnsi"/>
          <w:color w:val="CD2761"/>
          <w:sz w:val="20"/>
          <w:szCs w:val="20"/>
        </w:rPr>
      </w:pPr>
      <w:bookmarkStart w:name="_Toc383682044" w:id="222"/>
      <w:bookmarkStart w:name="_Toc383687263" w:id="223"/>
      <w:bookmarkStart w:name="_Toc420941707" w:id="224"/>
      <w:bookmarkStart w:name="_Toc157410919" w:id="225"/>
      <w:r w:rsidRPr="000847AD">
        <w:rPr>
          <w:rFonts w:asciiTheme="minorHAnsi" w:hAnsiTheme="minorHAnsi" w:cstheme="minorHAnsi"/>
          <w:color w:val="CD2761"/>
          <w:sz w:val="20"/>
          <w:szCs w:val="20"/>
        </w:rPr>
        <w:t xml:space="preserve">29.2 Uitgangspunten </w:t>
      </w:r>
      <w:bookmarkEnd w:id="222"/>
      <w:bookmarkEnd w:id="223"/>
      <w:bookmarkEnd w:id="224"/>
      <w:r w:rsidRPr="000847AD">
        <w:rPr>
          <w:rFonts w:asciiTheme="minorHAnsi" w:hAnsiTheme="minorHAnsi" w:cstheme="minorHAnsi"/>
          <w:color w:val="CD2761"/>
          <w:sz w:val="20"/>
          <w:szCs w:val="20"/>
        </w:rPr>
        <w:t>PLB-uren</w:t>
      </w:r>
      <w:bookmarkEnd w:id="225"/>
    </w:p>
    <w:p w:rsidRPr="000847AD" w:rsidR="006575AF" w:rsidP="00DC68D3" w:rsidRDefault="006575AF" w14:paraId="61B5BCEF" w14:textId="71134834">
      <w:pPr>
        <w:numPr>
          <w:ilvl w:val="0"/>
          <w:numId w:val="51"/>
        </w:numPr>
        <w:spacing w:after="0" w:line="276" w:lineRule="auto"/>
        <w:contextualSpacing/>
        <w:rPr>
          <w:rFonts w:cstheme="minorHAnsi"/>
          <w:sz w:val="20"/>
          <w:szCs w:val="20"/>
        </w:rPr>
      </w:pPr>
      <w:r w:rsidRPr="000847AD">
        <w:rPr>
          <w:rFonts w:cstheme="minorHAnsi"/>
          <w:sz w:val="20"/>
          <w:szCs w:val="20"/>
        </w:rPr>
        <w:t>Je werkgever voert de administratie van je budget PLB -uren. Bij wijziging van het dienstverbandpercentage en bij het einde van je arbeidsovereenkomst ontvang</w:t>
      </w:r>
      <w:r w:rsidR="00B11C9D">
        <w:rPr>
          <w:rFonts w:cstheme="minorHAnsi"/>
          <w:sz w:val="20"/>
          <w:szCs w:val="20"/>
        </w:rPr>
        <w:t xml:space="preserve"> </w:t>
      </w:r>
      <w:r w:rsidRPr="000847AD">
        <w:rPr>
          <w:rFonts w:cstheme="minorHAnsi"/>
          <w:sz w:val="20"/>
          <w:szCs w:val="20"/>
        </w:rPr>
        <w:t>je een nieuw overzicht van je opgebouwde budget PLB-uren.</w:t>
      </w:r>
    </w:p>
    <w:p w:rsidRPr="000847AD" w:rsidR="006575AF" w:rsidP="00DC68D3" w:rsidRDefault="006575AF" w14:paraId="141E037B" w14:textId="405727AF">
      <w:pPr>
        <w:numPr>
          <w:ilvl w:val="0"/>
          <w:numId w:val="51"/>
        </w:numPr>
        <w:spacing w:after="0" w:line="276" w:lineRule="auto"/>
        <w:contextualSpacing/>
        <w:rPr>
          <w:rFonts w:cstheme="minorHAnsi"/>
          <w:sz w:val="20"/>
          <w:szCs w:val="20"/>
        </w:rPr>
      </w:pPr>
      <w:r w:rsidRPr="000847AD">
        <w:rPr>
          <w:rFonts w:cstheme="minorHAnsi"/>
          <w:sz w:val="20"/>
          <w:szCs w:val="20"/>
        </w:rPr>
        <w:t>Het budget</w:t>
      </w:r>
      <w:r w:rsidR="00B11C9D">
        <w:rPr>
          <w:rFonts w:cstheme="minorHAnsi"/>
          <w:sz w:val="20"/>
          <w:szCs w:val="20"/>
        </w:rPr>
        <w:t xml:space="preserve"> </w:t>
      </w:r>
      <w:r w:rsidRPr="000847AD">
        <w:rPr>
          <w:rFonts w:cstheme="minorHAnsi"/>
          <w:sz w:val="20"/>
          <w:szCs w:val="20"/>
        </w:rPr>
        <w:t>PLB-uren wordt in beginsel aangewend voor bestedingsdoelen in tijd. Het doel van de regeling is om je de mogelijkheid te geven een gespaard budget te gebruiken wanneer je persoonlijke levensfase daartoe aanleiding vormt. Het gebruik van PLB-uren beoogt tevens je duurzame inzetbaarheid te bevorderen (zie artikel 37.2 cao ZKN). Opname van de PLB-uren kan naar je eigen inzicht en wensen, met inachtneming van de volgende bepalingen:</w:t>
      </w:r>
    </w:p>
    <w:p w:rsidRPr="000847AD" w:rsidR="006575AF" w:rsidP="00DC68D3" w:rsidRDefault="006575AF" w14:paraId="5E783350" w14:textId="77777777">
      <w:pPr>
        <w:numPr>
          <w:ilvl w:val="1"/>
          <w:numId w:val="51"/>
        </w:numPr>
        <w:spacing w:after="0" w:line="276" w:lineRule="auto"/>
        <w:contextualSpacing/>
        <w:rPr>
          <w:rFonts w:cstheme="minorHAnsi"/>
          <w:sz w:val="20"/>
          <w:szCs w:val="20"/>
        </w:rPr>
      </w:pPr>
      <w:r w:rsidRPr="000847AD">
        <w:rPr>
          <w:rFonts w:cstheme="minorHAnsi"/>
          <w:sz w:val="20"/>
          <w:szCs w:val="20"/>
        </w:rPr>
        <w:t>wanneer je substantieel verlof uit je PLB-tijdsuren wilt opnemen vraag dit ten minste vier maanden voor het tijdstip van ingang van het verlof schriftelijk, onder opgave van de duur en omvang van het verlof, bij je werkgever aan;</w:t>
      </w:r>
    </w:p>
    <w:p w:rsidRPr="000847AD" w:rsidR="006575AF" w:rsidP="00DC68D3" w:rsidRDefault="006575AF" w14:paraId="445575A7" w14:textId="77777777">
      <w:pPr>
        <w:numPr>
          <w:ilvl w:val="1"/>
          <w:numId w:val="51"/>
        </w:numPr>
        <w:spacing w:after="0" w:line="276" w:lineRule="auto"/>
        <w:contextualSpacing/>
        <w:rPr>
          <w:rFonts w:cstheme="minorHAnsi"/>
          <w:sz w:val="20"/>
          <w:szCs w:val="20"/>
        </w:rPr>
      </w:pPr>
      <w:r w:rsidRPr="000847AD">
        <w:rPr>
          <w:rFonts w:cstheme="minorHAnsi"/>
          <w:sz w:val="20"/>
          <w:szCs w:val="20"/>
        </w:rPr>
        <w:t>de periode van vier maanden is niet van toepassing als er geen sprake is van een substantiële verlofopname;</w:t>
      </w:r>
    </w:p>
    <w:p w:rsidRPr="000847AD" w:rsidR="006575AF" w:rsidP="00DC68D3" w:rsidRDefault="006575AF" w14:paraId="1D8F6F99" w14:textId="77777777">
      <w:pPr>
        <w:numPr>
          <w:ilvl w:val="1"/>
          <w:numId w:val="51"/>
        </w:numPr>
        <w:spacing w:after="0" w:line="276" w:lineRule="auto"/>
        <w:contextualSpacing/>
        <w:rPr>
          <w:rFonts w:cstheme="minorHAnsi"/>
          <w:sz w:val="20"/>
          <w:szCs w:val="20"/>
        </w:rPr>
      </w:pPr>
      <w:r w:rsidRPr="000847AD">
        <w:rPr>
          <w:rFonts w:cstheme="minorHAnsi"/>
          <w:sz w:val="20"/>
          <w:szCs w:val="20"/>
        </w:rPr>
        <w:t>je werkgever willigt het verzoek om verlof in tenzij een zodanig bedrijfs- of dienstbelang zich tegen het opnemen van verlof verzet dat jouw belang daarvoor naar maatstaven van redelijkheid en billijkheid moet wijken</w:t>
      </w:r>
    </w:p>
    <w:p w:rsidRPr="000847AD" w:rsidR="006575AF" w:rsidP="00DC68D3" w:rsidRDefault="006575AF" w14:paraId="22B8F196" w14:textId="77777777">
      <w:pPr>
        <w:numPr>
          <w:ilvl w:val="1"/>
          <w:numId w:val="51"/>
        </w:numPr>
        <w:spacing w:after="0" w:line="276" w:lineRule="auto"/>
        <w:contextualSpacing/>
        <w:rPr>
          <w:rFonts w:cstheme="minorHAnsi"/>
          <w:sz w:val="20"/>
          <w:szCs w:val="20"/>
        </w:rPr>
      </w:pPr>
      <w:r w:rsidRPr="000847AD">
        <w:rPr>
          <w:rFonts w:cstheme="minorHAnsi"/>
          <w:sz w:val="20"/>
          <w:szCs w:val="20"/>
        </w:rPr>
        <w:t xml:space="preserve">In overleg met je werkgever kun je het aantal op te nemen PLB-uren verlengen met onbetaald verlof tot een maximum van een half jaar. </w:t>
      </w:r>
    </w:p>
    <w:p w:rsidRPr="000847AD" w:rsidR="006575AF" w:rsidP="00DC68D3" w:rsidRDefault="006575AF" w14:paraId="2C18D964" w14:textId="77777777">
      <w:pPr>
        <w:numPr>
          <w:ilvl w:val="0"/>
          <w:numId w:val="51"/>
        </w:numPr>
        <w:spacing w:after="0" w:line="276" w:lineRule="auto"/>
        <w:contextualSpacing/>
        <w:rPr>
          <w:rFonts w:cstheme="minorHAnsi"/>
          <w:sz w:val="20"/>
          <w:szCs w:val="20"/>
        </w:rPr>
      </w:pPr>
      <w:r w:rsidRPr="000847AD">
        <w:rPr>
          <w:rFonts w:cstheme="minorHAnsi"/>
          <w:sz w:val="20"/>
          <w:szCs w:val="20"/>
        </w:rPr>
        <w:t>Je kunt voorafgaand aan de pensioengerechtigde leeftijd PLB-uren opnemen voor ten hoogste de helft van je arbeidsduur van het voorafgaande kalenderjaar, tenzij je de resterende PLB-uren wegens zwaarwegend bedrijfsbelang niet eerder hebt kunnen opnemen.</w:t>
      </w:r>
    </w:p>
    <w:p w:rsidRPr="000847AD" w:rsidR="006575AF" w:rsidP="00DC68D3" w:rsidRDefault="006575AF" w14:paraId="50589942" w14:textId="77777777">
      <w:pPr>
        <w:numPr>
          <w:ilvl w:val="0"/>
          <w:numId w:val="51"/>
        </w:numPr>
        <w:spacing w:after="0" w:line="276" w:lineRule="auto"/>
        <w:contextualSpacing/>
        <w:rPr>
          <w:rFonts w:cstheme="minorHAnsi"/>
          <w:sz w:val="20"/>
          <w:szCs w:val="20"/>
        </w:rPr>
      </w:pPr>
      <w:r w:rsidRPr="000847AD">
        <w:rPr>
          <w:rFonts w:cstheme="minorHAnsi"/>
          <w:sz w:val="20"/>
          <w:szCs w:val="20"/>
        </w:rPr>
        <w:t>Wanneer je een van de voltijdnorm afwijkende arbeidsduur hebt en incidenteel overwerkt ontvang je in beginsel PLB-uren over de extra gewerkte uren in de vorm van een toeslag op je uurloon.</w:t>
      </w:r>
    </w:p>
    <w:p w:rsidRPr="000847AD" w:rsidR="006575AF" w:rsidP="00DC68D3" w:rsidRDefault="006575AF" w14:paraId="71FC6133" w14:textId="77777777">
      <w:pPr>
        <w:numPr>
          <w:ilvl w:val="0"/>
          <w:numId w:val="51"/>
        </w:numPr>
        <w:spacing w:after="0" w:line="276" w:lineRule="auto"/>
        <w:contextualSpacing/>
        <w:rPr>
          <w:rFonts w:cstheme="minorHAnsi"/>
          <w:sz w:val="20"/>
          <w:szCs w:val="20"/>
        </w:rPr>
      </w:pPr>
      <w:r w:rsidRPr="000847AD">
        <w:rPr>
          <w:rFonts w:cstheme="minorHAnsi"/>
          <w:sz w:val="20"/>
          <w:szCs w:val="20"/>
        </w:rPr>
        <w:t xml:space="preserve">Het budget aan PLB-uren kent geen verjaringstermijn. </w:t>
      </w:r>
    </w:p>
    <w:p w:rsidRPr="000847AD" w:rsidR="006575AF" w:rsidP="00DC68D3" w:rsidRDefault="006575AF" w14:paraId="7A29D4C4" w14:textId="77777777">
      <w:pPr>
        <w:numPr>
          <w:ilvl w:val="0"/>
          <w:numId w:val="51"/>
        </w:numPr>
        <w:spacing w:after="0" w:line="276" w:lineRule="auto"/>
        <w:contextualSpacing/>
        <w:rPr>
          <w:rFonts w:cstheme="minorHAnsi"/>
          <w:sz w:val="20"/>
          <w:szCs w:val="20"/>
        </w:rPr>
      </w:pPr>
      <w:r w:rsidRPr="000847AD">
        <w:rPr>
          <w:rFonts w:cstheme="minorHAnsi"/>
          <w:sz w:val="20"/>
          <w:szCs w:val="20"/>
        </w:rPr>
        <w:t>Jaarlijks kan op jouw verzoek maximaal 30 uur van je budget PLB-uren worden uitgeruild in het kader van artikel 30 cao. Voor deze inzet is het naar rato beginsel voor deeltijdwerkers niet van toepassing.</w:t>
      </w:r>
    </w:p>
    <w:p w:rsidRPr="000847AD" w:rsidR="006575AF" w:rsidP="00DC68D3" w:rsidRDefault="006575AF" w14:paraId="31D44B21" w14:textId="77777777">
      <w:pPr>
        <w:numPr>
          <w:ilvl w:val="0"/>
          <w:numId w:val="51"/>
        </w:numPr>
        <w:spacing w:after="0" w:line="276" w:lineRule="auto"/>
        <w:contextualSpacing/>
        <w:rPr>
          <w:rFonts w:cstheme="minorHAnsi"/>
          <w:sz w:val="20"/>
          <w:szCs w:val="20"/>
        </w:rPr>
      </w:pPr>
      <w:r w:rsidRPr="000847AD">
        <w:rPr>
          <w:rFonts w:cstheme="minorHAnsi"/>
          <w:sz w:val="20"/>
          <w:szCs w:val="20"/>
        </w:rPr>
        <w:t>Bij beëindiging van je arbeidsovereenkomst, bij overlijden en door uitruil overeenkomstig artikel 30 cao kan sprake zijn van een uitbetaling van opgebouwde rechten. De waarde van een opgebouwd uur bedraagt jouw uurloon op het moment van de afkoop.</w:t>
      </w:r>
    </w:p>
    <w:p w:rsidRPr="000847AD" w:rsidR="006575AF" w:rsidP="00DC68D3" w:rsidRDefault="006575AF" w14:paraId="3853086E" w14:textId="77777777">
      <w:pPr>
        <w:numPr>
          <w:ilvl w:val="0"/>
          <w:numId w:val="51"/>
        </w:numPr>
        <w:spacing w:after="0" w:line="276" w:lineRule="auto"/>
        <w:contextualSpacing/>
        <w:rPr>
          <w:rFonts w:cstheme="minorHAnsi"/>
          <w:sz w:val="20"/>
          <w:szCs w:val="20"/>
        </w:rPr>
      </w:pPr>
      <w:r w:rsidRPr="000847AD">
        <w:rPr>
          <w:rFonts w:cstheme="minorHAnsi"/>
          <w:sz w:val="20"/>
          <w:szCs w:val="20"/>
        </w:rPr>
        <w:t>Bij beëindiging van je arbeidsovereenkomst wordt het budget aan PLB-uren op jouw verzoek overgedragen aan een nieuwe werkgever die lid is van ZKN. De overdracht moet betrekking hebben op ten minste vijftig PLB-tijdsuren. Indien je niet beschikt over ten minste vijftig PLB-uren, wijst je werkgever je direct na ontvangst van de opzegging op de gevolgen van deze bepaling.</w:t>
      </w:r>
    </w:p>
    <w:p w:rsidRPr="000847AD" w:rsidR="006575AF" w:rsidP="00DC68D3" w:rsidRDefault="006575AF" w14:paraId="64773CD3" w14:textId="77777777">
      <w:pPr>
        <w:numPr>
          <w:ilvl w:val="0"/>
          <w:numId w:val="51"/>
        </w:numPr>
        <w:spacing w:after="0" w:line="276" w:lineRule="auto"/>
        <w:contextualSpacing/>
        <w:rPr>
          <w:rFonts w:cstheme="minorHAnsi"/>
          <w:sz w:val="20"/>
          <w:szCs w:val="20"/>
        </w:rPr>
      </w:pPr>
      <w:r w:rsidRPr="000847AD">
        <w:rPr>
          <w:rFonts w:cstheme="minorHAnsi"/>
          <w:sz w:val="20"/>
          <w:szCs w:val="20"/>
        </w:rPr>
        <w:t>De opbouw van PLB-uren wordt in geval van ziekte/arbeidsongeschiktheid voortgezet over maximaal zes maanden. Ter bepaling van de zes maanden worden tijdvakken samengeteld als zij elkaar met onderbreking van minder dan vier weken opvolgen.</w:t>
      </w:r>
    </w:p>
    <w:p w:rsidRPr="005267BB" w:rsidR="006575AF" w:rsidP="00DC68D3" w:rsidRDefault="006575AF" w14:paraId="4D6554D3" w14:textId="77777777">
      <w:pPr>
        <w:numPr>
          <w:ilvl w:val="0"/>
          <w:numId w:val="51"/>
        </w:numPr>
        <w:spacing w:after="0" w:line="276" w:lineRule="auto"/>
        <w:contextualSpacing/>
        <w:rPr>
          <w:rFonts w:cstheme="minorHAnsi"/>
          <w:sz w:val="20"/>
          <w:szCs w:val="20"/>
        </w:rPr>
      </w:pPr>
      <w:r w:rsidRPr="000847AD">
        <w:rPr>
          <w:rFonts w:cstheme="minorHAnsi"/>
          <w:sz w:val="20"/>
          <w:szCs w:val="20"/>
        </w:rPr>
        <w:t>Eenmaal opgebouwde PLB-uren vervallen niet tijdens ziekte/arbeidsongeschiktheid</w:t>
      </w:r>
    </w:p>
    <w:p w:rsidRPr="000847AD" w:rsidR="006575AF" w:rsidP="00F76521" w:rsidRDefault="006575AF" w14:paraId="43740B41" w14:textId="77777777">
      <w:pPr>
        <w:pStyle w:val="Kop3"/>
        <w:rPr>
          <w:rFonts w:asciiTheme="minorHAnsi" w:hAnsiTheme="minorHAnsi" w:eastAsiaTheme="minorHAnsi" w:cstheme="minorHAnsi"/>
          <w:color w:val="CD2761"/>
          <w:sz w:val="20"/>
          <w:szCs w:val="20"/>
          <w:lang w:eastAsia="en-US"/>
        </w:rPr>
      </w:pPr>
      <w:bookmarkStart w:name="_Toc157410920" w:id="226"/>
      <w:r w:rsidRPr="000847AD">
        <w:rPr>
          <w:rFonts w:asciiTheme="minorHAnsi" w:hAnsiTheme="minorHAnsi" w:eastAsiaTheme="minorHAnsi" w:cstheme="minorHAnsi"/>
          <w:color w:val="CD2761"/>
          <w:sz w:val="20"/>
          <w:szCs w:val="20"/>
          <w:lang w:eastAsia="en-US"/>
        </w:rPr>
        <w:t>29.3 Het PLB-plan</w:t>
      </w:r>
      <w:bookmarkEnd w:id="226"/>
    </w:p>
    <w:p w:rsidRPr="000847AD" w:rsidR="006575AF" w:rsidP="00DC68D3" w:rsidRDefault="006575AF" w14:paraId="55E085F8" w14:textId="77777777">
      <w:pPr>
        <w:pStyle w:val="Lijstalinea"/>
        <w:numPr>
          <w:ilvl w:val="0"/>
          <w:numId w:val="101"/>
        </w:numPr>
        <w:spacing w:line="276" w:lineRule="auto"/>
        <w:rPr>
          <w:rFonts w:cstheme="minorHAnsi"/>
          <w:sz w:val="20"/>
          <w:szCs w:val="20"/>
        </w:rPr>
      </w:pPr>
      <w:r w:rsidRPr="000847AD">
        <w:rPr>
          <w:rFonts w:cstheme="minorHAnsi"/>
          <w:sz w:val="20"/>
          <w:szCs w:val="20"/>
        </w:rPr>
        <w:t xml:space="preserve">Als medewerker stel je jaarlijks een plan op betreffende het benutten van jouw tegoed aan PLB-uren. Het concept-plan wordt besproken in het jaargesprek en vervolgens vastgesteld door jou en je leidinggevende. In het PLB-plan wordt aangegeven op welke wijze jouw duurzame inzetbaarheid met de inzet van PLB-uren wordt vergroot, passend bij je persoonlijke behoeften. </w:t>
      </w:r>
    </w:p>
    <w:p w:rsidRPr="000847AD" w:rsidR="006575AF" w:rsidP="00DC68D3" w:rsidRDefault="006575AF" w14:paraId="21804E44" w14:textId="77777777">
      <w:pPr>
        <w:pStyle w:val="Lijstalinea"/>
        <w:numPr>
          <w:ilvl w:val="0"/>
          <w:numId w:val="101"/>
        </w:numPr>
        <w:spacing w:line="276" w:lineRule="auto"/>
        <w:rPr>
          <w:rFonts w:cstheme="minorHAnsi"/>
          <w:sz w:val="20"/>
          <w:szCs w:val="20"/>
        </w:rPr>
      </w:pPr>
      <w:r w:rsidRPr="000847AD">
        <w:rPr>
          <w:rFonts w:cstheme="minorHAnsi"/>
          <w:sz w:val="20"/>
          <w:szCs w:val="20"/>
        </w:rPr>
        <w:t>Het PLB-plan maakt onderdeel uit van de HR-cyclus. Zie punt 7 van het Voorbeeld Formulier jaargesprek en beoordeling (bijlage 2).</w:t>
      </w:r>
    </w:p>
    <w:p w:rsidRPr="000847AD" w:rsidR="006575AF" w:rsidP="00DC68D3" w:rsidRDefault="006575AF" w14:paraId="52475201" w14:textId="77777777">
      <w:pPr>
        <w:pStyle w:val="Lijstalinea"/>
        <w:numPr>
          <w:ilvl w:val="0"/>
          <w:numId w:val="101"/>
        </w:numPr>
        <w:spacing w:line="276" w:lineRule="auto"/>
        <w:rPr>
          <w:rFonts w:cstheme="minorHAnsi"/>
          <w:sz w:val="20"/>
          <w:szCs w:val="20"/>
        </w:rPr>
      </w:pPr>
      <w:r w:rsidRPr="000847AD">
        <w:rPr>
          <w:rFonts w:cstheme="minorHAnsi"/>
          <w:sz w:val="20"/>
          <w:szCs w:val="20"/>
        </w:rPr>
        <w:t>Het PLB-plan kan de volgende elementen bevatten:</w:t>
      </w:r>
    </w:p>
    <w:p w:rsidRPr="000847AD" w:rsidR="006575AF" w:rsidP="00DC68D3" w:rsidRDefault="006575AF" w14:paraId="1521DF43" w14:textId="77777777">
      <w:pPr>
        <w:numPr>
          <w:ilvl w:val="1"/>
          <w:numId w:val="101"/>
        </w:numPr>
        <w:spacing w:line="276" w:lineRule="auto"/>
        <w:contextualSpacing/>
        <w:rPr>
          <w:rFonts w:cstheme="minorHAnsi"/>
          <w:sz w:val="20"/>
          <w:szCs w:val="20"/>
        </w:rPr>
      </w:pPr>
      <w:r w:rsidRPr="000847AD">
        <w:rPr>
          <w:rFonts w:cstheme="minorHAnsi"/>
          <w:sz w:val="20"/>
          <w:szCs w:val="20"/>
        </w:rPr>
        <w:t>Uitbetaling van (een deel van de) PLB-uren. Van een verplichting tot uitbetaling door de werkgever kan geen sprake zijn.</w:t>
      </w:r>
    </w:p>
    <w:p w:rsidRPr="000847AD" w:rsidR="006575AF" w:rsidP="00DC68D3" w:rsidRDefault="006575AF" w14:paraId="4F7EBA39" w14:textId="77777777">
      <w:pPr>
        <w:numPr>
          <w:ilvl w:val="1"/>
          <w:numId w:val="101"/>
        </w:numPr>
        <w:spacing w:line="276" w:lineRule="auto"/>
        <w:contextualSpacing/>
        <w:rPr>
          <w:rFonts w:cstheme="minorHAnsi"/>
          <w:sz w:val="20"/>
          <w:szCs w:val="20"/>
        </w:rPr>
      </w:pPr>
      <w:r w:rsidRPr="000847AD">
        <w:rPr>
          <w:rFonts w:cstheme="minorHAnsi"/>
          <w:sz w:val="20"/>
          <w:szCs w:val="20"/>
        </w:rPr>
        <w:t>De opname van PLB-uren als vakantieverlof.</w:t>
      </w:r>
    </w:p>
    <w:p w:rsidRPr="000847AD" w:rsidR="006575AF" w:rsidP="00DC68D3" w:rsidRDefault="006575AF" w14:paraId="4BBAEEFA" w14:textId="77777777">
      <w:pPr>
        <w:numPr>
          <w:ilvl w:val="1"/>
          <w:numId w:val="101"/>
        </w:numPr>
        <w:spacing w:line="276" w:lineRule="auto"/>
        <w:contextualSpacing/>
        <w:rPr>
          <w:rFonts w:cstheme="minorHAnsi"/>
          <w:sz w:val="20"/>
          <w:szCs w:val="20"/>
        </w:rPr>
      </w:pPr>
      <w:r w:rsidRPr="000847AD">
        <w:rPr>
          <w:rFonts w:cstheme="minorHAnsi"/>
          <w:sz w:val="20"/>
          <w:szCs w:val="20"/>
        </w:rPr>
        <w:t>De inzet van PLB-uren ten behoeve van toekomst gerichte scholing.</w:t>
      </w:r>
    </w:p>
    <w:p w:rsidRPr="000847AD" w:rsidR="006575AF" w:rsidP="00DC68D3" w:rsidRDefault="006575AF" w14:paraId="5D6ED797" w14:textId="77777777">
      <w:pPr>
        <w:numPr>
          <w:ilvl w:val="1"/>
          <w:numId w:val="101"/>
        </w:numPr>
        <w:spacing w:line="276" w:lineRule="auto"/>
        <w:contextualSpacing/>
        <w:rPr>
          <w:rFonts w:cstheme="minorHAnsi"/>
          <w:sz w:val="20"/>
          <w:szCs w:val="20"/>
        </w:rPr>
      </w:pPr>
      <w:r w:rsidRPr="000847AD">
        <w:rPr>
          <w:rFonts w:cstheme="minorHAnsi"/>
          <w:sz w:val="20"/>
          <w:szCs w:val="20"/>
        </w:rPr>
        <w:t>De inzet van PLB-uren ten behoeve van mantelzorg.</w:t>
      </w:r>
    </w:p>
    <w:p w:rsidRPr="000847AD" w:rsidR="006575AF" w:rsidP="00DC68D3" w:rsidRDefault="006575AF" w14:paraId="0051B5D8" w14:textId="77777777">
      <w:pPr>
        <w:numPr>
          <w:ilvl w:val="1"/>
          <w:numId w:val="101"/>
        </w:numPr>
        <w:spacing w:line="276" w:lineRule="auto"/>
        <w:contextualSpacing/>
        <w:rPr>
          <w:rFonts w:cstheme="minorHAnsi"/>
          <w:sz w:val="20"/>
          <w:szCs w:val="20"/>
        </w:rPr>
      </w:pPr>
      <w:r w:rsidRPr="000847AD">
        <w:rPr>
          <w:rFonts w:cstheme="minorHAnsi"/>
          <w:sz w:val="20"/>
          <w:szCs w:val="20"/>
        </w:rPr>
        <w:t xml:space="preserve">Het sparen van PLB-uren ten behoeve van het opnemen van een aaneengesloten periode van verlof van maximaal 50 keer de arbeidsduur per week, direct voorafgaand aan de AOW-gerechtigde leeftijd. </w:t>
      </w:r>
    </w:p>
    <w:p w:rsidRPr="000847AD" w:rsidR="006575AF" w:rsidP="00DC68D3" w:rsidRDefault="006575AF" w14:paraId="59B9C7DB" w14:textId="77777777">
      <w:pPr>
        <w:numPr>
          <w:ilvl w:val="1"/>
          <w:numId w:val="101"/>
        </w:numPr>
        <w:spacing w:line="276" w:lineRule="auto"/>
        <w:contextualSpacing/>
        <w:rPr>
          <w:rFonts w:cstheme="minorHAnsi"/>
          <w:sz w:val="20"/>
          <w:szCs w:val="20"/>
        </w:rPr>
      </w:pPr>
      <w:r w:rsidRPr="000847AD">
        <w:rPr>
          <w:rFonts w:cstheme="minorHAnsi"/>
          <w:sz w:val="20"/>
          <w:szCs w:val="20"/>
        </w:rPr>
        <w:t>Overig, bv sparen voor een sabbatical.</w:t>
      </w:r>
    </w:p>
    <w:p w:rsidRPr="008E2028" w:rsidR="00375896" w:rsidP="00375896" w:rsidRDefault="00375896" w14:paraId="47A34331" w14:textId="77777777">
      <w:pPr>
        <w:pStyle w:val="Kop2"/>
        <w:rPr>
          <w:rFonts w:asciiTheme="minorHAnsi" w:hAnsiTheme="minorHAnsi" w:cstheme="minorHAnsi"/>
          <w:color w:val="394697"/>
          <w:sz w:val="22"/>
          <w:szCs w:val="22"/>
        </w:rPr>
      </w:pPr>
      <w:bookmarkStart w:name="_Toc157410921" w:id="227"/>
      <w:r w:rsidRPr="008E2028">
        <w:rPr>
          <w:rFonts w:asciiTheme="minorHAnsi" w:hAnsiTheme="minorHAnsi" w:cstheme="minorHAnsi"/>
          <w:color w:val="394697"/>
          <w:sz w:val="22"/>
          <w:szCs w:val="22"/>
        </w:rPr>
        <w:t>Art.29A Vitaliteitsregeling ouder wordende medewerker</w:t>
      </w:r>
      <w:bookmarkEnd w:id="227"/>
    </w:p>
    <w:p w:rsidRPr="008E2028" w:rsidR="00375896" w:rsidP="00375896" w:rsidRDefault="00E630AB" w14:paraId="5D55880A" w14:textId="3ECD3B2E">
      <w:pPr>
        <w:pStyle w:val="Geenafstand"/>
        <w:numPr>
          <w:ilvl w:val="0"/>
          <w:numId w:val="104"/>
        </w:numPr>
        <w:rPr>
          <w:sz w:val="20"/>
          <w:szCs w:val="20"/>
        </w:rPr>
      </w:pPr>
      <w:r>
        <w:rPr>
          <w:sz w:val="20"/>
          <w:szCs w:val="20"/>
        </w:rPr>
        <w:t>O</w:t>
      </w:r>
      <w:r w:rsidRPr="008E2028" w:rsidR="00375896">
        <w:rPr>
          <w:sz w:val="20"/>
          <w:szCs w:val="20"/>
        </w:rPr>
        <w:t>p voorwaarde dat je aan navolgende eisen voldoet,</w:t>
      </w:r>
      <w:r w:rsidR="00B11C9D">
        <w:rPr>
          <w:sz w:val="20"/>
          <w:szCs w:val="20"/>
        </w:rPr>
        <w:t xml:space="preserve"> </w:t>
      </w:r>
      <w:r>
        <w:rPr>
          <w:sz w:val="20"/>
          <w:szCs w:val="20"/>
        </w:rPr>
        <w:t xml:space="preserve">kun je </w:t>
      </w:r>
      <w:r w:rsidRPr="008E2028" w:rsidR="00375896">
        <w:rPr>
          <w:sz w:val="20"/>
          <w:szCs w:val="20"/>
        </w:rPr>
        <w:t xml:space="preserve">gebruik maken van de ‘Vitaliteitsregeling ouder wordende medewerker’, hierna te noemen vitaliteitsregeling: </w:t>
      </w:r>
    </w:p>
    <w:p w:rsidRPr="008E2028" w:rsidR="00375896" w:rsidP="00375896" w:rsidRDefault="00375896" w14:paraId="3550CE49" w14:textId="77777777">
      <w:pPr>
        <w:pStyle w:val="Geenafstand"/>
        <w:numPr>
          <w:ilvl w:val="1"/>
          <w:numId w:val="104"/>
        </w:numPr>
        <w:rPr>
          <w:sz w:val="20"/>
          <w:szCs w:val="20"/>
        </w:rPr>
      </w:pPr>
      <w:r w:rsidRPr="008E2028">
        <w:rPr>
          <w:sz w:val="20"/>
          <w:szCs w:val="20"/>
        </w:rPr>
        <w:t>De vitaliteitsregeling staat voor jou open gedurende de periode van maximaal 36 maanden voorafgaande aan jouw AOW-gerechtigde leeftijd;</w:t>
      </w:r>
    </w:p>
    <w:p w:rsidRPr="008E2028" w:rsidR="00375896" w:rsidP="00375896" w:rsidRDefault="00375896" w14:paraId="78069A83" w14:textId="77777777">
      <w:pPr>
        <w:pStyle w:val="Geenafstand"/>
        <w:numPr>
          <w:ilvl w:val="1"/>
          <w:numId w:val="104"/>
        </w:numPr>
        <w:rPr>
          <w:sz w:val="20"/>
          <w:szCs w:val="20"/>
        </w:rPr>
      </w:pPr>
      <w:r w:rsidRPr="008E2028">
        <w:rPr>
          <w:sz w:val="20"/>
          <w:szCs w:val="20"/>
        </w:rPr>
        <w:t>De in jouw individuele arbeidsovereenkomst overeengekomen arbeidsduur moet ten minste gemiddeld 25 uur per week bedragen en na gebruikmaking van de regeling dien je ten minste gemiddeld 20 uur per week te blijven werken;</w:t>
      </w:r>
    </w:p>
    <w:p w:rsidRPr="00022274" w:rsidR="00375896" w:rsidP="00375896" w:rsidRDefault="00375896" w14:paraId="3062852F" w14:textId="585897B2">
      <w:pPr>
        <w:pStyle w:val="Geenafstand"/>
        <w:numPr>
          <w:ilvl w:val="1"/>
          <w:numId w:val="104"/>
        </w:numPr>
        <w:rPr>
          <w:sz w:val="20"/>
          <w:szCs w:val="20"/>
        </w:rPr>
      </w:pPr>
      <w:r w:rsidRPr="008E2028">
        <w:rPr>
          <w:sz w:val="20"/>
          <w:szCs w:val="20"/>
        </w:rPr>
        <w:t xml:space="preserve">De omvang van de in jouw individuele arbeidsovereenkomst overeengekomen arbeidsduur mag gedurende twaalf maanden vóór de ingangsdatum van de vitaliteitsregeling niet op jouw verzoek zijn verhoogd. Bedraagt de in jouw arbeidsovereenkomst overeengekomen arbeidsduur minder dan gemiddeld 25 uur per week en heb je gedurende de twaalf </w:t>
      </w:r>
      <w:r w:rsidRPr="00022274">
        <w:rPr>
          <w:sz w:val="20"/>
          <w:szCs w:val="20"/>
        </w:rPr>
        <w:t xml:space="preserve">maanden voorafgaande aan de voor jouw geldende ingangsdatum van de vitaliteitsregeling gemiddeld </w:t>
      </w:r>
      <w:r w:rsidRPr="00022274" w:rsidR="00284C4A">
        <w:rPr>
          <w:sz w:val="20"/>
          <w:szCs w:val="20"/>
        </w:rPr>
        <w:t>tenminste</w:t>
      </w:r>
      <w:r w:rsidRPr="00022274">
        <w:rPr>
          <w:sz w:val="20"/>
          <w:szCs w:val="20"/>
        </w:rPr>
        <w:t xml:space="preserve"> 25 uur per week gewerkt, dan kun je ook deelnemen aan de regeling. Dit onder verwijzing naar het ‘Vermoeden arbeidsomvang’ uit artikel 7: 610b BW. </w:t>
      </w:r>
    </w:p>
    <w:p w:rsidRPr="00022274" w:rsidR="00375896" w:rsidP="00375896" w:rsidRDefault="00375896" w14:paraId="4E9C1DA3" w14:textId="753CE74F">
      <w:pPr>
        <w:pStyle w:val="Geenafstand"/>
        <w:numPr>
          <w:ilvl w:val="1"/>
          <w:numId w:val="104"/>
        </w:numPr>
        <w:rPr>
          <w:sz w:val="20"/>
          <w:szCs w:val="20"/>
        </w:rPr>
      </w:pPr>
      <w:r w:rsidRPr="00022274">
        <w:rPr>
          <w:sz w:val="20"/>
          <w:szCs w:val="20"/>
        </w:rPr>
        <w:t xml:space="preserve">Je hebt vóór de voor jouw geldende ingangsdatum van de vitaliteitsregeling alle </w:t>
      </w:r>
      <w:r w:rsidRPr="00022274" w:rsidR="00284C4A">
        <w:rPr>
          <w:sz w:val="20"/>
          <w:szCs w:val="20"/>
        </w:rPr>
        <w:t xml:space="preserve">op dat moment </w:t>
      </w:r>
      <w:r w:rsidRPr="00022274">
        <w:rPr>
          <w:sz w:val="20"/>
          <w:szCs w:val="20"/>
        </w:rPr>
        <w:t>openstaande PLB-uren opgenomen</w:t>
      </w:r>
      <w:r w:rsidRPr="00022274" w:rsidR="000F1A4A">
        <w:rPr>
          <w:sz w:val="20"/>
          <w:szCs w:val="20"/>
        </w:rPr>
        <w:t>.</w:t>
      </w:r>
    </w:p>
    <w:p w:rsidRPr="00022274" w:rsidR="00375896" w:rsidP="00375896" w:rsidRDefault="00375896" w14:paraId="5629CD95" w14:textId="62641BDD">
      <w:pPr>
        <w:pStyle w:val="Geenafstand"/>
        <w:numPr>
          <w:ilvl w:val="0"/>
          <w:numId w:val="104"/>
        </w:numPr>
        <w:rPr>
          <w:sz w:val="20"/>
          <w:szCs w:val="20"/>
        </w:rPr>
      </w:pPr>
      <w:r w:rsidRPr="00022274">
        <w:rPr>
          <w:sz w:val="20"/>
          <w:szCs w:val="20"/>
        </w:rPr>
        <w:t xml:space="preserve">Je dient deelname aan de vitaliteitsregeling zes maanden voor de door jou gewenste startdatum schriftelijk aan te vragen bij je werkgever. </w:t>
      </w:r>
      <w:r w:rsidR="007A3CAF">
        <w:rPr>
          <w:sz w:val="20"/>
          <w:szCs w:val="20"/>
        </w:rPr>
        <w:br/>
      </w:r>
      <w:r w:rsidRPr="00022274">
        <w:rPr>
          <w:sz w:val="20"/>
          <w:szCs w:val="20"/>
        </w:rPr>
        <w:t xml:space="preserve">: </w:t>
      </w:r>
    </w:p>
    <w:p w:rsidRPr="00022274" w:rsidR="00375896" w:rsidP="00375896" w:rsidRDefault="00375896" w14:paraId="1CC09F07" w14:textId="358DEA6B">
      <w:pPr>
        <w:pStyle w:val="Geenafstand"/>
        <w:numPr>
          <w:ilvl w:val="1"/>
          <w:numId w:val="104"/>
        </w:numPr>
        <w:rPr>
          <w:sz w:val="20"/>
          <w:szCs w:val="20"/>
        </w:rPr>
      </w:pPr>
    </w:p>
    <w:p w:rsidRPr="00022274" w:rsidR="00375896" w:rsidP="00375896" w:rsidRDefault="00375896" w14:paraId="24A1977A" w14:textId="564AAEBA">
      <w:pPr>
        <w:pStyle w:val="Geenafstand"/>
        <w:numPr>
          <w:ilvl w:val="1"/>
          <w:numId w:val="104"/>
        </w:numPr>
        <w:rPr>
          <w:sz w:val="20"/>
          <w:szCs w:val="20"/>
        </w:rPr>
      </w:pPr>
    </w:p>
    <w:p w:rsidRPr="00022274" w:rsidR="00EF3FC3" w:rsidP="00375896" w:rsidRDefault="00375896" w14:paraId="72BF562D" w14:textId="77777777">
      <w:pPr>
        <w:pStyle w:val="Geenafstand"/>
        <w:numPr>
          <w:ilvl w:val="0"/>
          <w:numId w:val="104"/>
        </w:numPr>
        <w:rPr>
          <w:sz w:val="20"/>
          <w:szCs w:val="20"/>
        </w:rPr>
      </w:pPr>
      <w:r w:rsidRPr="00022274">
        <w:rPr>
          <w:sz w:val="20"/>
          <w:szCs w:val="20"/>
        </w:rPr>
        <w:t>Bij deelname aan de regeling</w:t>
      </w:r>
      <w:r w:rsidRPr="00022274" w:rsidR="00EF3FC3">
        <w:rPr>
          <w:sz w:val="20"/>
          <w:szCs w:val="20"/>
        </w:rPr>
        <w:t>:</w:t>
      </w:r>
    </w:p>
    <w:p w:rsidRPr="00022274" w:rsidR="00375896" w:rsidP="00654F20" w:rsidRDefault="00654F20" w14:paraId="663CE52E" w14:textId="3CA476C9">
      <w:pPr>
        <w:pStyle w:val="Geenafstand"/>
        <w:numPr>
          <w:ilvl w:val="1"/>
          <w:numId w:val="104"/>
        </w:numPr>
        <w:rPr>
          <w:sz w:val="20"/>
          <w:szCs w:val="20"/>
        </w:rPr>
      </w:pPr>
      <w:r w:rsidRPr="00022274">
        <w:rPr>
          <w:sz w:val="20"/>
          <w:szCs w:val="20"/>
        </w:rPr>
        <w:t>G</w:t>
      </w:r>
      <w:r w:rsidRPr="00022274" w:rsidR="00375896">
        <w:rPr>
          <w:sz w:val="20"/>
          <w:szCs w:val="20"/>
        </w:rPr>
        <w:t>a je 20% van de in jouw individuele arbeidsovereenkomst overeengekomen gemiddelde arbeidsduur minder werken</w:t>
      </w:r>
      <w:r w:rsidRPr="00022274" w:rsidR="00127F00">
        <w:rPr>
          <w:sz w:val="20"/>
          <w:szCs w:val="20"/>
        </w:rPr>
        <w:t xml:space="preserve">. </w:t>
      </w:r>
    </w:p>
    <w:p w:rsidRPr="00022274" w:rsidR="00375896" w:rsidP="00654F20" w:rsidRDefault="00654F20" w14:paraId="493108F3" w14:textId="2C911F5E">
      <w:pPr>
        <w:pStyle w:val="Geenafstand"/>
        <w:numPr>
          <w:ilvl w:val="1"/>
          <w:numId w:val="104"/>
        </w:numPr>
        <w:rPr>
          <w:sz w:val="20"/>
          <w:szCs w:val="20"/>
        </w:rPr>
      </w:pPr>
      <w:r w:rsidRPr="00022274">
        <w:rPr>
          <w:sz w:val="20"/>
          <w:szCs w:val="20"/>
        </w:rPr>
        <w:t>Betaalt j</w:t>
      </w:r>
      <w:r w:rsidRPr="00022274" w:rsidR="00375896">
        <w:rPr>
          <w:sz w:val="20"/>
          <w:szCs w:val="20"/>
        </w:rPr>
        <w:t>e werkgever de helft van de uren door die door gebruik maken van de vitaliteitsregeling door jou niet meer worden gewerkt;</w:t>
      </w:r>
    </w:p>
    <w:p w:rsidRPr="00022274" w:rsidR="00375896" w:rsidP="00654F20" w:rsidRDefault="00654F20" w14:paraId="79313A0D" w14:textId="72C9165F">
      <w:pPr>
        <w:pStyle w:val="Geenafstand"/>
        <w:numPr>
          <w:ilvl w:val="1"/>
          <w:numId w:val="104"/>
        </w:numPr>
        <w:rPr>
          <w:sz w:val="20"/>
          <w:szCs w:val="20"/>
        </w:rPr>
      </w:pPr>
      <w:r w:rsidRPr="00022274">
        <w:rPr>
          <w:sz w:val="20"/>
          <w:szCs w:val="20"/>
        </w:rPr>
        <w:t>H</w:t>
      </w:r>
      <w:r w:rsidRPr="00022274" w:rsidR="00375896">
        <w:rPr>
          <w:sz w:val="20"/>
          <w:szCs w:val="20"/>
        </w:rPr>
        <w:t xml:space="preserve">eb je de keuze om je pensioenopbouw tijdens het gebruik maken van de vitaliteitsregeling wel of niet volledig voort te zetten. Als je jouw pensioenopbouw volledig wilt voortzetten betaalt jouw werkgever het bijbehorende werkgeversdeel van de pensioenpremie. </w:t>
      </w:r>
    </w:p>
    <w:p w:rsidRPr="00022274" w:rsidR="00EF3FC3" w:rsidP="00654F20" w:rsidRDefault="00654F20" w14:paraId="20CCD36D" w14:textId="44E1CD0B">
      <w:pPr>
        <w:pStyle w:val="Geenafstand"/>
        <w:numPr>
          <w:ilvl w:val="1"/>
          <w:numId w:val="104"/>
        </w:numPr>
        <w:rPr>
          <w:sz w:val="20"/>
          <w:szCs w:val="20"/>
        </w:rPr>
      </w:pPr>
      <w:r w:rsidRPr="00022274">
        <w:rPr>
          <w:sz w:val="20"/>
          <w:szCs w:val="20"/>
        </w:rPr>
        <w:t xml:space="preserve">Wordt betreffende </w:t>
      </w:r>
      <w:r w:rsidRPr="00022274" w:rsidR="00AE4FB6">
        <w:rPr>
          <w:sz w:val="20"/>
          <w:szCs w:val="20"/>
        </w:rPr>
        <w:t xml:space="preserve">de vaststelling van de </w:t>
      </w:r>
      <w:r w:rsidRPr="00022274">
        <w:rPr>
          <w:sz w:val="20"/>
          <w:szCs w:val="20"/>
        </w:rPr>
        <w:t xml:space="preserve">omvang van de </w:t>
      </w:r>
      <w:r w:rsidRPr="00022274" w:rsidR="00AE4FB6">
        <w:rPr>
          <w:sz w:val="20"/>
          <w:szCs w:val="20"/>
        </w:rPr>
        <w:t xml:space="preserve">overige arbeidsvoorwaarden het naar rato beginsel toegepast. </w:t>
      </w:r>
    </w:p>
    <w:p w:rsidR="00375896" w:rsidP="00375896" w:rsidRDefault="00375896" w14:paraId="708CF483" w14:textId="54DF97BB">
      <w:pPr>
        <w:pStyle w:val="Geenafstand"/>
        <w:numPr>
          <w:ilvl w:val="0"/>
          <w:numId w:val="104"/>
        </w:numPr>
        <w:rPr>
          <w:sz w:val="20"/>
          <w:szCs w:val="20"/>
        </w:rPr>
      </w:pPr>
      <w:r w:rsidRPr="00022274">
        <w:rPr>
          <w:sz w:val="20"/>
          <w:szCs w:val="20"/>
        </w:rPr>
        <w:t>Gedurende de looptijd van deze cao zal de mate van g</w:t>
      </w:r>
      <w:r w:rsidRPr="008E2028">
        <w:rPr>
          <w:sz w:val="20"/>
          <w:szCs w:val="20"/>
        </w:rPr>
        <w:t>ebruik en het effect van de vitaliteitsregeling door ZKN en AVV worden geïnventariseerd en geëvalueerd. Daarbij wordt tevens door ZKN en AVV onderzocht of de vitaliteitsregeling in een volgende cao kan worden aangeboden aan medewerkers met een individuele arbeidsovereenkomst met een kleinere omvang dan gemiddeld 25 uur per week.</w:t>
      </w:r>
    </w:p>
    <w:p w:rsidRPr="0082487F" w:rsidR="006575AF" w:rsidP="00F76521" w:rsidRDefault="006575AF" w14:paraId="4734F2BA" w14:textId="14684B64">
      <w:pPr>
        <w:pStyle w:val="Kop2"/>
        <w:rPr>
          <w:rFonts w:asciiTheme="minorHAnsi" w:hAnsiTheme="minorHAnsi" w:cstheme="minorHAnsi"/>
          <w:color w:val="394697"/>
          <w:sz w:val="22"/>
          <w:szCs w:val="22"/>
        </w:rPr>
      </w:pPr>
      <w:bookmarkStart w:name="_Toc157410922" w:id="228"/>
      <w:r w:rsidRPr="0082487F">
        <w:rPr>
          <w:rFonts w:asciiTheme="minorHAnsi" w:hAnsiTheme="minorHAnsi" w:cstheme="minorHAnsi"/>
          <w:color w:val="394697"/>
          <w:sz w:val="22"/>
          <w:szCs w:val="22"/>
        </w:rPr>
        <w:t>Art. 30 Uitruilen van tijd- en/of geldaanspraken.</w:t>
      </w:r>
      <w:bookmarkEnd w:id="228"/>
      <w:r w:rsidRPr="0082487F">
        <w:rPr>
          <w:rFonts w:asciiTheme="minorHAnsi" w:hAnsiTheme="minorHAnsi" w:cstheme="minorHAnsi"/>
          <w:color w:val="394697"/>
          <w:sz w:val="22"/>
          <w:szCs w:val="22"/>
        </w:rPr>
        <w:t xml:space="preserve"> </w:t>
      </w:r>
    </w:p>
    <w:p w:rsidRPr="0082487F" w:rsidR="006575AF" w:rsidP="00DC68D3" w:rsidRDefault="006575AF" w14:paraId="5550AD73" w14:textId="77777777">
      <w:pPr>
        <w:pStyle w:val="Lijstalinea"/>
        <w:numPr>
          <w:ilvl w:val="0"/>
          <w:numId w:val="71"/>
        </w:numPr>
        <w:spacing w:after="0" w:line="276" w:lineRule="auto"/>
        <w:rPr>
          <w:sz w:val="20"/>
        </w:rPr>
      </w:pPr>
      <w:r w:rsidRPr="0082487F">
        <w:rPr>
          <w:sz w:val="20"/>
        </w:rPr>
        <w:t xml:space="preserve">Voor de door jou opgebouwde tijd- en/of geldaanspraken (bruto loon, eindejaarsuitkering, PLB-uren, compensatie voor extra gewerkte uren, de flexibiliteitstoeslag, de vergoeding werken op bijzondere tijdstippen, de vergoeding voor stand-by-dienst, gratificaties, toeslag arbeidsmarktknelpunt, toeslag bijzondere functievervulling, waarneming, vakantiebijslag, reiskosten woon-werkverkeer, reis- en verblijfkosten) is er de mogelijkheid deze onderling uit te ruilen, mits dat valt binnen de wettelijke grenzen en cao-bepalingen. </w:t>
      </w:r>
    </w:p>
    <w:p w:rsidRPr="0082487F" w:rsidR="006575AF" w:rsidP="00DC68D3" w:rsidRDefault="006575AF" w14:paraId="131AF37D" w14:textId="77777777">
      <w:pPr>
        <w:pStyle w:val="Lijstalinea"/>
        <w:numPr>
          <w:ilvl w:val="0"/>
          <w:numId w:val="71"/>
        </w:numPr>
        <w:spacing w:after="0" w:line="276" w:lineRule="auto"/>
        <w:rPr>
          <w:sz w:val="20"/>
        </w:rPr>
      </w:pPr>
      <w:r w:rsidRPr="0082487F">
        <w:rPr>
          <w:sz w:val="20"/>
        </w:rPr>
        <w:t xml:space="preserve">Als je hier gebruik van wilt maken, stel je dit aan de orde in het jaargesprek. Eventueel hierover gemaakte afspraken worden schriftelijk vastgelegd. </w:t>
      </w:r>
    </w:p>
    <w:p w:rsidRPr="0082487F" w:rsidR="006575AF" w:rsidP="00DC68D3" w:rsidRDefault="006575AF" w14:paraId="0BFBCCAB" w14:textId="0E8CF5B2">
      <w:pPr>
        <w:pStyle w:val="Lijstalinea"/>
        <w:numPr>
          <w:ilvl w:val="0"/>
          <w:numId w:val="71"/>
        </w:numPr>
        <w:spacing w:after="0" w:line="276" w:lineRule="auto"/>
        <w:rPr>
          <w:sz w:val="20"/>
        </w:rPr>
      </w:pPr>
      <w:r w:rsidRPr="0082487F">
        <w:rPr>
          <w:sz w:val="20"/>
        </w:rPr>
        <w:t>Mocht je werkgever jouw verzoek willen afwijzen, dan kan dit alleen met een schriftelijke motivatie.</w:t>
      </w:r>
      <w:r w:rsidR="00B11C9D">
        <w:rPr>
          <w:sz w:val="20"/>
        </w:rPr>
        <w:t xml:space="preserve"> </w:t>
      </w:r>
    </w:p>
    <w:p w:rsidRPr="005267BB" w:rsidR="006575AF" w:rsidP="00DC68D3" w:rsidRDefault="006575AF" w14:paraId="55E76FD2" w14:textId="77777777">
      <w:pPr>
        <w:pStyle w:val="Lijstalinea"/>
        <w:numPr>
          <w:ilvl w:val="0"/>
          <w:numId w:val="71"/>
        </w:numPr>
        <w:spacing w:after="0" w:line="276" w:lineRule="auto"/>
        <w:rPr>
          <w:sz w:val="20"/>
        </w:rPr>
      </w:pPr>
      <w:r w:rsidRPr="0082487F">
        <w:rPr>
          <w:sz w:val="20"/>
        </w:rPr>
        <w:t>Het eventueel optredende fiscale voordeel van het uitruilen van arbeidsvoorwaarden valt onder het algemene forfait van de Werkkostenregeling. Je werkgever heeft de mogelijkheid om het uitruilen van arbeidsvoorwaarden in te perken of te weigeren in het geval het budget overeenkomstig de Werkkostenregeling benut is.</w:t>
      </w:r>
    </w:p>
    <w:p w:rsidRPr="00661517" w:rsidR="006575AF" w:rsidP="00F76521" w:rsidRDefault="006575AF" w14:paraId="2AB9B1DE" w14:textId="77777777">
      <w:pPr>
        <w:spacing w:after="0" w:line="276" w:lineRule="auto"/>
      </w:pPr>
    </w:p>
    <w:p w:rsidRPr="00E81978" w:rsidR="00E81978" w:rsidP="00E81978" w:rsidRDefault="006575AF" w14:paraId="5EE159F2" w14:textId="3CC85C51">
      <w:pPr>
        <w:pStyle w:val="Kop2"/>
        <w:spacing w:before="0"/>
        <w:rPr>
          <w:rFonts w:asciiTheme="minorHAnsi" w:hAnsiTheme="minorHAnsi" w:cstheme="minorHAnsi"/>
          <w:color w:val="394697"/>
          <w:sz w:val="22"/>
        </w:rPr>
      </w:pPr>
      <w:bookmarkStart w:name="_Toc383682045" w:id="229"/>
      <w:bookmarkStart w:name="_Toc383687264" w:id="230"/>
      <w:bookmarkStart w:name="_Toc420941708" w:id="231"/>
      <w:bookmarkStart w:name="_Toc157410923" w:id="232"/>
      <w:r w:rsidRPr="0073305D">
        <w:rPr>
          <w:rFonts w:asciiTheme="minorHAnsi" w:hAnsiTheme="minorHAnsi" w:cstheme="minorHAnsi"/>
          <w:color w:val="394697"/>
          <w:sz w:val="22"/>
        </w:rPr>
        <w:t>Art. 31 Betaald en onbetaald verlof</w:t>
      </w:r>
      <w:bookmarkStart w:name="_Toc383682046" w:id="233"/>
      <w:bookmarkStart w:name="_Toc383687265" w:id="234"/>
      <w:bookmarkStart w:name="_Toc420941709" w:id="235"/>
      <w:bookmarkEnd w:id="229"/>
      <w:bookmarkEnd w:id="230"/>
      <w:bookmarkEnd w:id="231"/>
      <w:bookmarkEnd w:id="232"/>
      <w:r w:rsidR="00E81978">
        <w:rPr>
          <w:rFonts w:asciiTheme="minorHAnsi" w:hAnsiTheme="minorHAnsi" w:cstheme="minorHAnsi"/>
          <w:color w:val="394697"/>
          <w:sz w:val="22"/>
        </w:rPr>
        <w:br/>
      </w:r>
    </w:p>
    <w:p w:rsidRPr="0073305D" w:rsidR="006575AF" w:rsidP="00F76521" w:rsidRDefault="006575AF" w14:paraId="0BAF7FB8" w14:textId="3B1B0D6D">
      <w:pPr>
        <w:pStyle w:val="Kop3"/>
        <w:spacing w:before="0"/>
        <w:rPr>
          <w:rFonts w:asciiTheme="minorHAnsi" w:hAnsiTheme="minorHAnsi" w:cstheme="minorHAnsi"/>
          <w:color w:val="CD2761"/>
          <w:sz w:val="20"/>
          <w:szCs w:val="20"/>
        </w:rPr>
      </w:pPr>
      <w:bookmarkStart w:name="_Toc157410924" w:id="236"/>
      <w:r w:rsidRPr="0073305D">
        <w:rPr>
          <w:rFonts w:asciiTheme="minorHAnsi" w:hAnsiTheme="minorHAnsi" w:cstheme="minorHAnsi"/>
          <w:color w:val="CD2761"/>
          <w:sz w:val="20"/>
          <w:szCs w:val="20"/>
        </w:rPr>
        <w:t>31.1 Definities</w:t>
      </w:r>
      <w:bookmarkEnd w:id="233"/>
      <w:bookmarkEnd w:id="234"/>
      <w:bookmarkEnd w:id="235"/>
      <w:bookmarkEnd w:id="236"/>
    </w:p>
    <w:p w:rsidRPr="0073305D" w:rsidR="006575AF" w:rsidP="00DC68D3" w:rsidRDefault="006575AF" w14:paraId="66C36A5E" w14:textId="77777777">
      <w:pPr>
        <w:pStyle w:val="Lijstalinea"/>
        <w:numPr>
          <w:ilvl w:val="0"/>
          <w:numId w:val="55"/>
        </w:numPr>
        <w:spacing w:after="0" w:line="276" w:lineRule="auto"/>
        <w:rPr>
          <w:rFonts w:cstheme="minorHAnsi"/>
          <w:sz w:val="20"/>
          <w:szCs w:val="20"/>
        </w:rPr>
      </w:pPr>
      <w:r w:rsidRPr="0073305D">
        <w:rPr>
          <w:rFonts w:cstheme="minorHAnsi"/>
          <w:sz w:val="20"/>
          <w:szCs w:val="20"/>
        </w:rPr>
        <w:t>Onder betaald verlof wordt het in het teamrooster door jou op grond van dit artikel op te nemen aantal uren verlof verstaan waarop geen arbeid behoeft te worden verricht. Deze uren tellen mee bij de vaststelling van je werkuren.</w:t>
      </w:r>
    </w:p>
    <w:p w:rsidRPr="0073305D" w:rsidR="006575AF" w:rsidP="00DC68D3" w:rsidRDefault="006575AF" w14:paraId="71D47EA6" w14:textId="77777777">
      <w:pPr>
        <w:pStyle w:val="Lijstalinea"/>
        <w:numPr>
          <w:ilvl w:val="0"/>
          <w:numId w:val="55"/>
        </w:numPr>
        <w:spacing w:after="0" w:line="276" w:lineRule="auto"/>
        <w:rPr>
          <w:rFonts w:cstheme="minorHAnsi"/>
          <w:sz w:val="20"/>
          <w:szCs w:val="20"/>
        </w:rPr>
      </w:pPr>
      <w:r w:rsidRPr="0073305D">
        <w:rPr>
          <w:rFonts w:cstheme="minorHAnsi"/>
          <w:sz w:val="20"/>
          <w:szCs w:val="20"/>
        </w:rPr>
        <w:t>In dit artikel wordt verstaan onder onbetaald verlof het recht op vrij van iedere dienst. Het op grond van dit artikel verleende onbetaalde verlof wordt bij de vaststelling van je werkuren buiten beschouwing gelaten.</w:t>
      </w:r>
    </w:p>
    <w:p w:rsidRPr="0073305D" w:rsidR="006575AF" w:rsidP="00DC68D3" w:rsidRDefault="006575AF" w14:paraId="000B92BB" w14:textId="77777777">
      <w:pPr>
        <w:pStyle w:val="Lijstalinea"/>
        <w:numPr>
          <w:ilvl w:val="0"/>
          <w:numId w:val="55"/>
        </w:numPr>
        <w:spacing w:after="0" w:line="276" w:lineRule="auto"/>
        <w:rPr>
          <w:rFonts w:cstheme="minorHAnsi"/>
          <w:sz w:val="20"/>
          <w:szCs w:val="20"/>
        </w:rPr>
      </w:pPr>
      <w:r w:rsidRPr="0073305D">
        <w:rPr>
          <w:rFonts w:cstheme="minorHAnsi"/>
          <w:sz w:val="20"/>
          <w:szCs w:val="20"/>
        </w:rPr>
        <w:t>De in jouw gezin verblijvende kinderen voor wie een adoptieaanvraag is ingediend, worden voor de toepassing van deze paragraaf als jouw kind aangemerkt.</w:t>
      </w:r>
    </w:p>
    <w:p w:rsidRPr="0073305D" w:rsidR="006575AF" w:rsidP="00DC68D3" w:rsidRDefault="006575AF" w14:paraId="5708BD1D" w14:textId="190DD52D">
      <w:pPr>
        <w:pStyle w:val="Lijstalinea"/>
        <w:numPr>
          <w:ilvl w:val="0"/>
          <w:numId w:val="55"/>
        </w:numPr>
        <w:spacing w:after="0" w:line="276" w:lineRule="auto"/>
        <w:rPr>
          <w:rFonts w:cstheme="minorHAnsi"/>
          <w:sz w:val="20"/>
          <w:szCs w:val="20"/>
        </w:rPr>
      </w:pPr>
      <w:r w:rsidRPr="0073305D">
        <w:rPr>
          <w:rFonts w:cstheme="minorHAnsi"/>
          <w:sz w:val="20"/>
          <w:szCs w:val="20"/>
        </w:rPr>
        <w:t>Wanneer</w:t>
      </w:r>
      <w:r w:rsidR="00B11C9D">
        <w:rPr>
          <w:rFonts w:cstheme="minorHAnsi"/>
          <w:sz w:val="20"/>
          <w:szCs w:val="20"/>
        </w:rPr>
        <w:t xml:space="preserve"> </w:t>
      </w:r>
      <w:r w:rsidRPr="0073305D">
        <w:rPr>
          <w:rFonts w:cstheme="minorHAnsi"/>
          <w:sz w:val="20"/>
          <w:szCs w:val="20"/>
        </w:rPr>
        <w:t>je lid bent van een religieuze communiteit, is dit artikel van overeenkomstige toepassing. In dat geval wordt een priesterjubileum gelijk gesteld met een huwelijksfeest.</w:t>
      </w:r>
    </w:p>
    <w:p w:rsidRPr="0073305D" w:rsidR="006575AF" w:rsidP="00DC68D3" w:rsidRDefault="006575AF" w14:paraId="054BEFAF" w14:textId="77777777">
      <w:pPr>
        <w:pStyle w:val="Lijstalinea"/>
        <w:numPr>
          <w:ilvl w:val="0"/>
          <w:numId w:val="55"/>
        </w:numPr>
        <w:spacing w:after="0" w:line="276" w:lineRule="auto"/>
        <w:rPr>
          <w:rFonts w:cstheme="minorHAnsi"/>
          <w:sz w:val="20"/>
          <w:szCs w:val="20"/>
        </w:rPr>
      </w:pPr>
      <w:r w:rsidRPr="0073305D">
        <w:rPr>
          <w:rFonts w:cstheme="minorHAnsi"/>
          <w:sz w:val="20"/>
          <w:szCs w:val="20"/>
        </w:rPr>
        <w:t>Wanneer je een van de voltijdnorm afwijkende arbeidsduur hebt, wordt het naar rato-beginsel toegepast.</w:t>
      </w:r>
    </w:p>
    <w:p w:rsidRPr="0073305D" w:rsidR="006575AF" w:rsidP="00F76521" w:rsidRDefault="006575AF" w14:paraId="4D36CE23" w14:textId="77777777">
      <w:pPr>
        <w:spacing w:after="0" w:line="276" w:lineRule="auto"/>
        <w:rPr>
          <w:rFonts w:cstheme="minorHAnsi"/>
          <w:color w:val="CD2761"/>
          <w:sz w:val="20"/>
          <w:szCs w:val="20"/>
        </w:rPr>
      </w:pPr>
    </w:p>
    <w:p w:rsidRPr="0073305D" w:rsidR="006575AF" w:rsidP="00F76521" w:rsidRDefault="006575AF" w14:paraId="4A8EEC15" w14:textId="77777777">
      <w:pPr>
        <w:pStyle w:val="Kop3"/>
        <w:spacing w:before="0"/>
        <w:rPr>
          <w:rFonts w:asciiTheme="minorHAnsi" w:hAnsiTheme="minorHAnsi" w:cstheme="minorHAnsi"/>
          <w:color w:val="CD2761"/>
          <w:sz w:val="20"/>
          <w:szCs w:val="20"/>
        </w:rPr>
      </w:pPr>
      <w:bookmarkStart w:name="_Toc383682047" w:id="237"/>
      <w:bookmarkStart w:name="_Toc383687266" w:id="238"/>
      <w:bookmarkStart w:name="_Toc420941710" w:id="239"/>
      <w:bookmarkStart w:name="_Toc157410925" w:id="240"/>
      <w:r w:rsidRPr="0073305D">
        <w:rPr>
          <w:rFonts w:asciiTheme="minorHAnsi" w:hAnsiTheme="minorHAnsi" w:cstheme="minorHAnsi"/>
          <w:color w:val="CD2761"/>
          <w:sz w:val="20"/>
          <w:szCs w:val="20"/>
        </w:rPr>
        <w:t>31.2 Premies tijdens onbetaald verlof</w:t>
      </w:r>
      <w:bookmarkEnd w:id="237"/>
      <w:bookmarkEnd w:id="238"/>
      <w:bookmarkEnd w:id="239"/>
      <w:bookmarkEnd w:id="240"/>
    </w:p>
    <w:p w:rsidRPr="0073305D" w:rsidR="006575AF" w:rsidP="00DC68D3" w:rsidRDefault="006575AF" w14:paraId="6803B386" w14:textId="77777777">
      <w:pPr>
        <w:pStyle w:val="Lijstalinea"/>
        <w:numPr>
          <w:ilvl w:val="0"/>
          <w:numId w:val="56"/>
        </w:numPr>
        <w:spacing w:after="0" w:line="276" w:lineRule="auto"/>
        <w:rPr>
          <w:rFonts w:cstheme="minorHAnsi"/>
          <w:sz w:val="20"/>
          <w:szCs w:val="20"/>
        </w:rPr>
      </w:pPr>
      <w:r w:rsidRPr="0073305D">
        <w:rPr>
          <w:rFonts w:cstheme="minorHAnsi"/>
          <w:sz w:val="20"/>
          <w:szCs w:val="20"/>
        </w:rPr>
        <w:t>De over de periode van onbetaald verlof verschuldigde premies ten laste van je werkgever kunnen op jou worden verhaald.</w:t>
      </w:r>
    </w:p>
    <w:p w:rsidRPr="0073305D" w:rsidR="006575AF" w:rsidP="00DC68D3" w:rsidRDefault="006575AF" w14:paraId="710B09F9" w14:textId="2219CF13">
      <w:pPr>
        <w:pStyle w:val="Lijstalinea"/>
        <w:numPr>
          <w:ilvl w:val="0"/>
          <w:numId w:val="56"/>
        </w:numPr>
        <w:spacing w:after="0" w:line="276" w:lineRule="auto"/>
        <w:rPr>
          <w:rFonts w:cstheme="minorHAnsi"/>
          <w:sz w:val="20"/>
          <w:szCs w:val="20"/>
        </w:rPr>
      </w:pPr>
      <w:r w:rsidRPr="0073305D">
        <w:rPr>
          <w:rFonts w:cstheme="minorHAnsi"/>
          <w:sz w:val="20"/>
          <w:szCs w:val="20"/>
        </w:rPr>
        <w:t>Onder de voorwaarden zoals opgenomen in het pensioenreglement, kun je tijdens de periode van de verlenging van het bevallingsverlof en tijdens het ouderschapsverlof de pensioenverzekering vrijwillig voortzetten. Je</w:t>
      </w:r>
      <w:r w:rsidR="00B11C9D">
        <w:rPr>
          <w:rFonts w:cstheme="minorHAnsi"/>
          <w:sz w:val="20"/>
          <w:szCs w:val="20"/>
        </w:rPr>
        <w:t xml:space="preserve"> </w:t>
      </w:r>
      <w:r w:rsidRPr="0073305D">
        <w:rPr>
          <w:rFonts w:cstheme="minorHAnsi"/>
          <w:sz w:val="20"/>
          <w:szCs w:val="20"/>
        </w:rPr>
        <w:t>ontvangt, in afwijking van lid 1, de vastgestelde werkgeversbijdrage in de pensioenpremie op basis van het gekozen niveau van de voortzetting.</w:t>
      </w:r>
    </w:p>
    <w:p w:rsidRPr="00EC1F66" w:rsidR="006575AF" w:rsidP="00F76521" w:rsidRDefault="006575AF" w14:paraId="0F046F87" w14:textId="6485AB7E">
      <w:pPr>
        <w:pStyle w:val="Lijstalinea"/>
        <w:numPr>
          <w:ilvl w:val="0"/>
          <w:numId w:val="56"/>
        </w:numPr>
        <w:spacing w:after="0" w:line="276" w:lineRule="auto"/>
        <w:rPr>
          <w:rFonts w:cstheme="minorHAnsi"/>
          <w:sz w:val="20"/>
          <w:szCs w:val="20"/>
        </w:rPr>
      </w:pPr>
      <w:r w:rsidRPr="0073305D">
        <w:rPr>
          <w:rFonts w:cstheme="minorHAnsi"/>
          <w:sz w:val="20"/>
          <w:szCs w:val="20"/>
        </w:rPr>
        <w:t>Lid 2 is uitsluitend van toepassing indien je, na het onbetaalde verlof, je arbeidsovereenkomst gedurende ten minste zes maanden voortzet. Bij het beëindigen van je arbeidsovereenkomst binnen deze termijn wordt het voor rekening van je werkgever komende deel van de premies in de periode van onbetaald verlof door jou terugbetaald.</w:t>
      </w:r>
    </w:p>
    <w:p w:rsidRPr="0073305D" w:rsidR="006575AF" w:rsidP="00F76521" w:rsidRDefault="006575AF" w14:paraId="3837566D" w14:textId="77777777">
      <w:pPr>
        <w:pStyle w:val="Kop3"/>
        <w:rPr>
          <w:rFonts w:asciiTheme="minorHAnsi" w:hAnsiTheme="minorHAnsi" w:cstheme="minorHAnsi"/>
          <w:color w:val="CD2761"/>
          <w:sz w:val="20"/>
          <w:szCs w:val="20"/>
        </w:rPr>
      </w:pPr>
      <w:bookmarkStart w:name="_Toc383682048" w:id="241"/>
      <w:bookmarkStart w:name="_Toc383687267" w:id="242"/>
      <w:bookmarkStart w:name="_Toc420941711" w:id="243"/>
      <w:bookmarkStart w:name="_Toc157410926" w:id="244"/>
      <w:r w:rsidRPr="0073305D">
        <w:rPr>
          <w:rFonts w:asciiTheme="minorHAnsi" w:hAnsiTheme="minorHAnsi" w:cstheme="minorHAnsi"/>
          <w:color w:val="CD2761"/>
          <w:sz w:val="20"/>
          <w:szCs w:val="20"/>
        </w:rPr>
        <w:t>31.3 Betaald verlof in verband met bijzondere gebeurtenissen</w:t>
      </w:r>
      <w:bookmarkEnd w:id="241"/>
      <w:bookmarkEnd w:id="242"/>
      <w:bookmarkEnd w:id="243"/>
      <w:bookmarkEnd w:id="244"/>
    </w:p>
    <w:p w:rsidR="00EC1F66" w:rsidP="00DC68D3" w:rsidRDefault="006575AF" w14:paraId="5D156567" w14:textId="77777777">
      <w:pPr>
        <w:pStyle w:val="Lijstalinea"/>
        <w:numPr>
          <w:ilvl w:val="0"/>
          <w:numId w:val="57"/>
        </w:numPr>
        <w:spacing w:after="0" w:line="276" w:lineRule="auto"/>
        <w:rPr>
          <w:rFonts w:cstheme="minorHAnsi"/>
          <w:sz w:val="20"/>
          <w:szCs w:val="20"/>
        </w:rPr>
      </w:pPr>
      <w:r w:rsidRPr="00860225">
        <w:rPr>
          <w:rFonts w:cstheme="minorHAnsi"/>
          <w:sz w:val="20"/>
          <w:szCs w:val="20"/>
        </w:rPr>
        <w:t>Je leidinggevende stelt je in de gelegenheid om aan de hierna vermelde gebeurtenissen gedurende de bij die gebeurtenissen vermelde periode deel te nemen. Je leidinggevende verleent jou, indien de bijzondere gebeurtenis op een dag valt die volgens jouw afgesproken ingeroosterde werktijden een werkdag voor je is, je daartoe betaald verlof.</w:t>
      </w:r>
    </w:p>
    <w:p w:rsidR="00EC1F66" w:rsidP="00EC1F66" w:rsidRDefault="00EC1F66" w14:paraId="66EEE0D9" w14:textId="77777777">
      <w:pPr>
        <w:pStyle w:val="Lijstalinea"/>
        <w:spacing w:after="0" w:line="276" w:lineRule="auto"/>
        <w:ind w:left="360"/>
        <w:rPr>
          <w:rFonts w:cstheme="minorHAnsi"/>
          <w:sz w:val="20"/>
          <w:szCs w:val="20"/>
        </w:rPr>
      </w:pPr>
    </w:p>
    <w:p w:rsidRPr="00860225" w:rsidR="006575AF" w:rsidP="00EC1F66" w:rsidRDefault="008F06E4" w14:paraId="6E8E96CB" w14:textId="18E010BD">
      <w:pPr>
        <w:pStyle w:val="Lijstalinea"/>
        <w:spacing w:after="0" w:line="276" w:lineRule="auto"/>
        <w:ind w:left="360"/>
        <w:rPr>
          <w:rFonts w:cstheme="minorHAnsi"/>
          <w:sz w:val="20"/>
          <w:szCs w:val="20"/>
        </w:rPr>
      </w:pPr>
      <w:r w:rsidRPr="00860225">
        <w:rPr>
          <w:rFonts w:cstheme="minorHAnsi"/>
          <w:sz w:val="20"/>
          <w:szCs w:val="20"/>
        </w:rPr>
        <w:br/>
      </w:r>
    </w:p>
    <w:tbl>
      <w:tblPr>
        <w:tblStyle w:val="Tabelraster"/>
        <w:tblW w:w="0" w:type="auto"/>
        <w:tblLook w:val="04A0" w:firstRow="1" w:lastRow="0" w:firstColumn="1" w:lastColumn="0" w:noHBand="0" w:noVBand="1"/>
      </w:tblPr>
      <w:tblGrid>
        <w:gridCol w:w="7792"/>
        <w:gridCol w:w="1270"/>
      </w:tblGrid>
      <w:tr w:rsidRPr="0073305D" w:rsidR="006575AF" w:rsidTr="00A401F5" w14:paraId="317D13FA" w14:textId="77777777">
        <w:tc>
          <w:tcPr>
            <w:tcW w:w="7792" w:type="dxa"/>
          </w:tcPr>
          <w:p w:rsidRPr="0073305D" w:rsidR="006575AF" w:rsidP="00F76521" w:rsidRDefault="006575AF" w14:paraId="6F3BD3C4" w14:textId="77777777">
            <w:pPr>
              <w:spacing w:line="276" w:lineRule="auto"/>
              <w:rPr>
                <w:rFonts w:cstheme="minorHAnsi"/>
                <w:b/>
                <w:sz w:val="20"/>
                <w:szCs w:val="20"/>
              </w:rPr>
            </w:pPr>
            <w:r w:rsidRPr="0073305D">
              <w:rPr>
                <w:rFonts w:cstheme="minorHAnsi"/>
                <w:b/>
                <w:sz w:val="20"/>
                <w:szCs w:val="20"/>
              </w:rPr>
              <w:t>Gebeurtenis</w:t>
            </w:r>
          </w:p>
        </w:tc>
        <w:tc>
          <w:tcPr>
            <w:tcW w:w="1270" w:type="dxa"/>
          </w:tcPr>
          <w:p w:rsidRPr="0073305D" w:rsidR="006575AF" w:rsidP="00F76521" w:rsidRDefault="006575AF" w14:paraId="6538074D" w14:textId="77777777">
            <w:pPr>
              <w:spacing w:line="276" w:lineRule="auto"/>
              <w:rPr>
                <w:rFonts w:cstheme="minorHAnsi"/>
                <w:b/>
                <w:sz w:val="20"/>
                <w:szCs w:val="20"/>
              </w:rPr>
            </w:pPr>
            <w:r w:rsidRPr="0073305D">
              <w:rPr>
                <w:rFonts w:cstheme="minorHAnsi"/>
                <w:b/>
                <w:sz w:val="20"/>
                <w:szCs w:val="20"/>
              </w:rPr>
              <w:t xml:space="preserve">Dag/dagen </w:t>
            </w:r>
          </w:p>
        </w:tc>
      </w:tr>
      <w:tr w:rsidRPr="0073305D" w:rsidR="006575AF" w:rsidTr="00A401F5" w14:paraId="617BCA3C" w14:textId="77777777">
        <w:tc>
          <w:tcPr>
            <w:tcW w:w="7792" w:type="dxa"/>
          </w:tcPr>
          <w:p w:rsidRPr="0073305D" w:rsidR="006575AF" w:rsidP="00F76521" w:rsidRDefault="006575AF" w14:paraId="26743317" w14:textId="77777777">
            <w:pPr>
              <w:spacing w:line="276" w:lineRule="auto"/>
              <w:rPr>
                <w:rFonts w:cstheme="minorHAnsi"/>
                <w:sz w:val="20"/>
                <w:szCs w:val="20"/>
              </w:rPr>
            </w:pPr>
            <w:r w:rsidRPr="0073305D">
              <w:rPr>
                <w:rFonts w:cstheme="minorHAnsi"/>
                <w:sz w:val="20"/>
                <w:szCs w:val="20"/>
              </w:rPr>
              <w:t>je verhuizing in opdracht van de werkgever</w:t>
            </w:r>
          </w:p>
        </w:tc>
        <w:tc>
          <w:tcPr>
            <w:tcW w:w="1270" w:type="dxa"/>
          </w:tcPr>
          <w:p w:rsidRPr="0073305D" w:rsidR="006575AF" w:rsidP="00F76521" w:rsidRDefault="006575AF" w14:paraId="52D8C7F4" w14:textId="77777777">
            <w:pPr>
              <w:spacing w:line="276" w:lineRule="auto"/>
              <w:rPr>
                <w:rFonts w:cstheme="minorHAnsi"/>
                <w:sz w:val="20"/>
                <w:szCs w:val="20"/>
              </w:rPr>
            </w:pPr>
            <w:r w:rsidRPr="0073305D">
              <w:rPr>
                <w:rFonts w:cstheme="minorHAnsi"/>
                <w:sz w:val="20"/>
                <w:szCs w:val="20"/>
              </w:rPr>
              <w:t>2</w:t>
            </w:r>
          </w:p>
        </w:tc>
      </w:tr>
      <w:tr w:rsidRPr="0073305D" w:rsidR="006575AF" w:rsidTr="00A401F5" w14:paraId="4D53A72B" w14:textId="77777777">
        <w:tc>
          <w:tcPr>
            <w:tcW w:w="7792" w:type="dxa"/>
          </w:tcPr>
          <w:p w:rsidRPr="0073305D" w:rsidR="006575AF" w:rsidP="00F76521" w:rsidRDefault="006575AF" w14:paraId="650A3D88" w14:textId="77777777">
            <w:pPr>
              <w:spacing w:line="276" w:lineRule="auto"/>
              <w:rPr>
                <w:rFonts w:cstheme="minorHAnsi"/>
                <w:sz w:val="20"/>
                <w:szCs w:val="20"/>
              </w:rPr>
            </w:pPr>
            <w:r w:rsidRPr="0073305D">
              <w:rPr>
                <w:rFonts w:cstheme="minorHAnsi"/>
                <w:sz w:val="20"/>
                <w:szCs w:val="20"/>
              </w:rPr>
              <w:t xml:space="preserve">huwelijk of registratie van partnerschap van één van de leden van je gezin, je bloedverwanten in de eerste en tweede graad, van je </w:t>
            </w:r>
            <w:proofErr w:type="spellStart"/>
            <w:r w:rsidRPr="0073305D">
              <w:rPr>
                <w:rFonts w:cstheme="minorHAnsi"/>
                <w:sz w:val="20"/>
                <w:szCs w:val="20"/>
              </w:rPr>
              <w:t>echtgeno</w:t>
            </w:r>
            <w:proofErr w:type="spellEnd"/>
            <w:r w:rsidRPr="0073305D">
              <w:rPr>
                <w:rFonts w:cstheme="minorHAnsi"/>
                <w:sz w:val="20"/>
                <w:szCs w:val="20"/>
              </w:rPr>
              <w:t>(o)t(e) of partner</w:t>
            </w:r>
          </w:p>
        </w:tc>
        <w:tc>
          <w:tcPr>
            <w:tcW w:w="1270" w:type="dxa"/>
          </w:tcPr>
          <w:p w:rsidRPr="0073305D" w:rsidR="006575AF" w:rsidP="00F76521" w:rsidRDefault="006575AF" w14:paraId="54E76D29" w14:textId="77777777">
            <w:pPr>
              <w:spacing w:line="276" w:lineRule="auto"/>
              <w:rPr>
                <w:rFonts w:cstheme="minorHAnsi"/>
                <w:sz w:val="20"/>
                <w:szCs w:val="20"/>
              </w:rPr>
            </w:pPr>
            <w:r w:rsidRPr="0073305D">
              <w:rPr>
                <w:rFonts w:cstheme="minorHAnsi"/>
                <w:sz w:val="20"/>
                <w:szCs w:val="20"/>
              </w:rPr>
              <w:t>1</w:t>
            </w:r>
          </w:p>
        </w:tc>
      </w:tr>
      <w:tr w:rsidRPr="0073305D" w:rsidR="006575AF" w:rsidTr="00A401F5" w14:paraId="2EB69C0B" w14:textId="77777777">
        <w:tc>
          <w:tcPr>
            <w:tcW w:w="7792" w:type="dxa"/>
          </w:tcPr>
          <w:p w:rsidRPr="0073305D" w:rsidR="006575AF" w:rsidP="00F76521" w:rsidRDefault="006575AF" w14:paraId="1D40FE54" w14:textId="77777777">
            <w:pPr>
              <w:spacing w:line="276" w:lineRule="auto"/>
              <w:rPr>
                <w:rFonts w:cstheme="minorHAnsi"/>
                <w:sz w:val="20"/>
                <w:szCs w:val="20"/>
              </w:rPr>
            </w:pPr>
            <w:r w:rsidRPr="0073305D">
              <w:rPr>
                <w:rFonts w:cstheme="minorHAnsi"/>
                <w:sz w:val="20"/>
                <w:szCs w:val="20"/>
              </w:rPr>
              <w:t>jouw 25- en 40-jarig huwelijk</w:t>
            </w:r>
          </w:p>
        </w:tc>
        <w:tc>
          <w:tcPr>
            <w:tcW w:w="1270" w:type="dxa"/>
          </w:tcPr>
          <w:p w:rsidRPr="0073305D" w:rsidR="006575AF" w:rsidP="00F76521" w:rsidRDefault="006575AF" w14:paraId="6169B0F5" w14:textId="77777777">
            <w:pPr>
              <w:spacing w:line="276" w:lineRule="auto"/>
              <w:rPr>
                <w:rFonts w:cstheme="minorHAnsi"/>
                <w:sz w:val="20"/>
                <w:szCs w:val="20"/>
              </w:rPr>
            </w:pPr>
            <w:r w:rsidRPr="0073305D">
              <w:rPr>
                <w:rFonts w:cstheme="minorHAnsi"/>
                <w:sz w:val="20"/>
                <w:szCs w:val="20"/>
              </w:rPr>
              <w:t>1</w:t>
            </w:r>
          </w:p>
        </w:tc>
      </w:tr>
      <w:tr w:rsidRPr="0073305D" w:rsidR="006575AF" w:rsidTr="00A401F5" w14:paraId="53A4396C" w14:textId="77777777">
        <w:tc>
          <w:tcPr>
            <w:tcW w:w="7792" w:type="dxa"/>
          </w:tcPr>
          <w:p w:rsidRPr="0073305D" w:rsidR="006575AF" w:rsidP="00F76521" w:rsidRDefault="006575AF" w14:paraId="2E8D2132" w14:textId="77777777">
            <w:pPr>
              <w:spacing w:line="276" w:lineRule="auto"/>
              <w:rPr>
                <w:rFonts w:cstheme="minorHAnsi"/>
                <w:sz w:val="20"/>
                <w:szCs w:val="20"/>
              </w:rPr>
            </w:pPr>
            <w:r w:rsidRPr="0073305D">
              <w:rPr>
                <w:rFonts w:cstheme="minorHAnsi"/>
                <w:sz w:val="20"/>
                <w:szCs w:val="20"/>
              </w:rPr>
              <w:t xml:space="preserve">het 25-, 40-, 50-, 60-jarig huwelijk van jouw ouders of pleegouders of die van je </w:t>
            </w:r>
            <w:proofErr w:type="spellStart"/>
            <w:r w:rsidRPr="0073305D">
              <w:rPr>
                <w:rFonts w:cstheme="minorHAnsi"/>
                <w:sz w:val="20"/>
                <w:szCs w:val="20"/>
              </w:rPr>
              <w:t>echtgeno</w:t>
            </w:r>
            <w:proofErr w:type="spellEnd"/>
            <w:r w:rsidRPr="0073305D">
              <w:rPr>
                <w:rFonts w:cstheme="minorHAnsi"/>
                <w:sz w:val="20"/>
                <w:szCs w:val="20"/>
              </w:rPr>
              <w:t>(o)t(e) of partner</w:t>
            </w:r>
          </w:p>
        </w:tc>
        <w:tc>
          <w:tcPr>
            <w:tcW w:w="1270" w:type="dxa"/>
          </w:tcPr>
          <w:p w:rsidRPr="0073305D" w:rsidR="006575AF" w:rsidP="00F76521" w:rsidRDefault="006575AF" w14:paraId="773F54C6" w14:textId="77777777">
            <w:pPr>
              <w:spacing w:line="276" w:lineRule="auto"/>
              <w:rPr>
                <w:rFonts w:cstheme="minorHAnsi"/>
                <w:sz w:val="20"/>
                <w:szCs w:val="20"/>
              </w:rPr>
            </w:pPr>
            <w:r w:rsidRPr="0073305D">
              <w:rPr>
                <w:rFonts w:cstheme="minorHAnsi"/>
                <w:sz w:val="20"/>
                <w:szCs w:val="20"/>
              </w:rPr>
              <w:t>1</w:t>
            </w:r>
          </w:p>
        </w:tc>
      </w:tr>
      <w:tr w:rsidRPr="0073305D" w:rsidR="006575AF" w:rsidTr="00A401F5" w14:paraId="093FFF4D" w14:textId="77777777">
        <w:tc>
          <w:tcPr>
            <w:tcW w:w="7792" w:type="dxa"/>
          </w:tcPr>
          <w:p w:rsidRPr="0073305D" w:rsidR="006575AF" w:rsidP="00F76521" w:rsidRDefault="006575AF" w14:paraId="5E3BCA0F" w14:textId="77777777">
            <w:pPr>
              <w:spacing w:line="276" w:lineRule="auto"/>
              <w:rPr>
                <w:rFonts w:cstheme="minorHAnsi"/>
                <w:sz w:val="20"/>
                <w:szCs w:val="20"/>
              </w:rPr>
            </w:pPr>
            <w:r w:rsidRPr="0073305D">
              <w:rPr>
                <w:rFonts w:cstheme="minorHAnsi"/>
                <w:sz w:val="20"/>
                <w:szCs w:val="20"/>
              </w:rPr>
              <w:t>jouw 25- en 40-jarig dienstjubileum</w:t>
            </w:r>
          </w:p>
        </w:tc>
        <w:tc>
          <w:tcPr>
            <w:tcW w:w="1270" w:type="dxa"/>
          </w:tcPr>
          <w:p w:rsidRPr="0073305D" w:rsidR="006575AF" w:rsidP="00F76521" w:rsidRDefault="006575AF" w14:paraId="36C39BE2" w14:textId="77777777">
            <w:pPr>
              <w:spacing w:line="276" w:lineRule="auto"/>
              <w:rPr>
                <w:rFonts w:cstheme="minorHAnsi"/>
                <w:sz w:val="20"/>
                <w:szCs w:val="20"/>
              </w:rPr>
            </w:pPr>
            <w:r w:rsidRPr="0073305D">
              <w:rPr>
                <w:rFonts w:cstheme="minorHAnsi"/>
                <w:sz w:val="20"/>
                <w:szCs w:val="20"/>
              </w:rPr>
              <w:t>1</w:t>
            </w:r>
          </w:p>
        </w:tc>
      </w:tr>
      <w:tr w:rsidRPr="0073305D" w:rsidR="006575AF" w:rsidTr="00A401F5" w14:paraId="3E14B1B3" w14:textId="77777777">
        <w:tc>
          <w:tcPr>
            <w:tcW w:w="7792" w:type="dxa"/>
          </w:tcPr>
          <w:p w:rsidRPr="0073305D" w:rsidR="006575AF" w:rsidP="00F76521" w:rsidRDefault="006575AF" w14:paraId="7731EA69" w14:textId="77777777">
            <w:pPr>
              <w:spacing w:line="276" w:lineRule="auto"/>
              <w:rPr>
                <w:rFonts w:cstheme="minorHAnsi"/>
                <w:sz w:val="20"/>
                <w:szCs w:val="20"/>
              </w:rPr>
            </w:pPr>
            <w:r w:rsidRPr="0073305D">
              <w:rPr>
                <w:rFonts w:cstheme="minorHAnsi"/>
                <w:sz w:val="20"/>
                <w:szCs w:val="20"/>
              </w:rPr>
              <w:t>bestuurlijke en ministeriële commissies op het gebied van de gezondheidszorg en medische tuchtcolleges</w:t>
            </w:r>
          </w:p>
        </w:tc>
        <w:tc>
          <w:tcPr>
            <w:tcW w:w="1270" w:type="dxa"/>
          </w:tcPr>
          <w:p w:rsidRPr="0073305D" w:rsidR="006575AF" w:rsidP="00F76521" w:rsidRDefault="006575AF" w14:paraId="50FABC40" w14:textId="77777777">
            <w:pPr>
              <w:spacing w:line="276" w:lineRule="auto"/>
              <w:rPr>
                <w:rFonts w:cstheme="minorHAnsi"/>
                <w:sz w:val="20"/>
                <w:szCs w:val="20"/>
              </w:rPr>
            </w:pPr>
            <w:r w:rsidRPr="0073305D">
              <w:rPr>
                <w:rFonts w:cstheme="minorHAnsi"/>
                <w:sz w:val="20"/>
                <w:szCs w:val="20"/>
              </w:rPr>
              <w:t>1</w:t>
            </w:r>
          </w:p>
        </w:tc>
      </w:tr>
    </w:tbl>
    <w:p w:rsidRPr="0073305D" w:rsidR="006575AF" w:rsidP="00F76521" w:rsidRDefault="006575AF" w14:paraId="3AF200AF" w14:textId="77777777">
      <w:pPr>
        <w:spacing w:after="0" w:line="276" w:lineRule="auto"/>
        <w:rPr>
          <w:rFonts w:cstheme="minorHAnsi"/>
          <w:sz w:val="20"/>
          <w:szCs w:val="20"/>
        </w:rPr>
      </w:pPr>
    </w:p>
    <w:p w:rsidRPr="0073305D" w:rsidR="006575AF" w:rsidP="00DC68D3" w:rsidRDefault="006575AF" w14:paraId="71111F8D" w14:textId="0751735E">
      <w:pPr>
        <w:pStyle w:val="Lijstalinea"/>
        <w:numPr>
          <w:ilvl w:val="0"/>
          <w:numId w:val="57"/>
        </w:numPr>
        <w:spacing w:after="0" w:line="276" w:lineRule="auto"/>
        <w:rPr>
          <w:rFonts w:cstheme="minorHAnsi"/>
          <w:sz w:val="20"/>
          <w:szCs w:val="20"/>
        </w:rPr>
      </w:pPr>
      <w:r w:rsidRPr="0073305D">
        <w:rPr>
          <w:rFonts w:cstheme="minorHAnsi"/>
          <w:sz w:val="20"/>
          <w:szCs w:val="20"/>
        </w:rPr>
        <w:t>Voor de gebeurtenissen genoemd in lid 1 geldt dat je veertien dagen voor de gebeurtenis aan je leidinggevende moet melden dat</w:t>
      </w:r>
      <w:r w:rsidR="00B11C9D">
        <w:rPr>
          <w:rFonts w:cstheme="minorHAnsi"/>
          <w:sz w:val="20"/>
          <w:szCs w:val="20"/>
        </w:rPr>
        <w:t xml:space="preserve"> </w:t>
      </w:r>
      <w:r w:rsidRPr="0073305D">
        <w:rPr>
          <w:rFonts w:cstheme="minorHAnsi"/>
          <w:sz w:val="20"/>
          <w:szCs w:val="20"/>
        </w:rPr>
        <w:t>je de gebeurtenis wenst bij te wonen en wordt het naar rato-beginsel niet toegepast.</w:t>
      </w:r>
    </w:p>
    <w:p w:rsidRPr="0073305D" w:rsidR="006575AF" w:rsidP="00DC68D3" w:rsidRDefault="006575AF" w14:paraId="38F4463B" w14:textId="77777777">
      <w:pPr>
        <w:pStyle w:val="Lijstalinea"/>
        <w:numPr>
          <w:ilvl w:val="0"/>
          <w:numId w:val="57"/>
        </w:numPr>
        <w:spacing w:after="0" w:line="276" w:lineRule="auto"/>
        <w:rPr>
          <w:rFonts w:cstheme="minorHAnsi"/>
          <w:sz w:val="20"/>
          <w:szCs w:val="20"/>
        </w:rPr>
      </w:pPr>
      <w:r w:rsidRPr="0073305D">
        <w:rPr>
          <w:rFonts w:cstheme="minorHAnsi"/>
          <w:sz w:val="20"/>
          <w:szCs w:val="20"/>
        </w:rPr>
        <w:t>Indien je in het huwelijk treedt of op andere wijze een samenlevingsverband aangaat, bij notariële akte of gemeentelijke of kerkelijke registratie, wordt 16 uren betaald verlof toegekend. (Je werkgever behoeft slechts éénmaal de verlofuren toe te kennen zolang het hetzelfde samenlevingsverband betreft).</w:t>
      </w:r>
    </w:p>
    <w:p w:rsidRPr="0073305D" w:rsidR="006575AF" w:rsidP="00DC68D3" w:rsidRDefault="006575AF" w14:paraId="0E370F64" w14:textId="77777777">
      <w:pPr>
        <w:pStyle w:val="Lijstalinea"/>
        <w:numPr>
          <w:ilvl w:val="0"/>
          <w:numId w:val="57"/>
        </w:numPr>
        <w:spacing w:after="0" w:line="276" w:lineRule="auto"/>
        <w:rPr>
          <w:rFonts w:cstheme="minorHAnsi"/>
          <w:sz w:val="20"/>
          <w:szCs w:val="20"/>
        </w:rPr>
      </w:pPr>
      <w:r w:rsidRPr="0073305D">
        <w:rPr>
          <w:rFonts w:cstheme="minorHAnsi"/>
          <w:sz w:val="20"/>
          <w:szCs w:val="20"/>
        </w:rPr>
        <w:t>In die gevallen waarin je, in verband met het bezoek aan een (tand)arts, redelijkerwijs niet een afspraak buiten de vastgestelde werktijden hebt kunnen maken, verleent je leidinggevende aan jou betaald verlof.</w:t>
      </w:r>
    </w:p>
    <w:p w:rsidRPr="005E13CB" w:rsidR="005E13CB" w:rsidP="005E13CB" w:rsidRDefault="005E13CB" w14:paraId="4053723B" w14:textId="77777777">
      <w:pPr>
        <w:pStyle w:val="Lijstalinea"/>
        <w:numPr>
          <w:ilvl w:val="0"/>
          <w:numId w:val="57"/>
        </w:numPr>
        <w:spacing w:after="0" w:line="276" w:lineRule="auto"/>
        <w:rPr>
          <w:rFonts w:cstheme="minorHAnsi"/>
          <w:sz w:val="20"/>
          <w:szCs w:val="20"/>
        </w:rPr>
      </w:pPr>
      <w:r w:rsidRPr="005E13CB">
        <w:rPr>
          <w:rFonts w:cstheme="minorHAnsi"/>
          <w:sz w:val="20"/>
          <w:szCs w:val="20"/>
        </w:rPr>
        <w:t xml:space="preserve">Bij het overlijden van iemand in de familiekring stelt je werkgever je in de gelegenheid om de uitvaartplechtigheid bij te wonen. Als dit in werktijd valt, verleent je werkgever je die dag betaald verlof zonder dat je daarvoor vakantie-uren hoeft op te nemen. </w:t>
      </w:r>
    </w:p>
    <w:p w:rsidRPr="005E13CB" w:rsidR="005E13CB" w:rsidP="005E13CB" w:rsidRDefault="005E13CB" w14:paraId="5C5222C4" w14:textId="3847A550">
      <w:pPr>
        <w:pStyle w:val="Lijstalinea"/>
        <w:numPr>
          <w:ilvl w:val="0"/>
          <w:numId w:val="57"/>
        </w:numPr>
        <w:spacing w:after="0" w:line="276" w:lineRule="auto"/>
        <w:rPr>
          <w:rFonts w:cstheme="minorHAnsi"/>
          <w:sz w:val="20"/>
          <w:szCs w:val="20"/>
        </w:rPr>
      </w:pPr>
      <w:r w:rsidRPr="005E13CB">
        <w:rPr>
          <w:rFonts w:cstheme="minorHAnsi"/>
          <w:sz w:val="20"/>
          <w:szCs w:val="20"/>
        </w:rPr>
        <w:t xml:space="preserve">Indien het </w:t>
      </w:r>
      <w:r>
        <w:rPr>
          <w:rFonts w:cstheme="minorHAnsi"/>
          <w:sz w:val="20"/>
          <w:szCs w:val="20"/>
        </w:rPr>
        <w:t xml:space="preserve">een </w:t>
      </w:r>
      <w:r w:rsidRPr="005E13CB">
        <w:rPr>
          <w:rFonts w:cstheme="minorHAnsi"/>
          <w:sz w:val="20"/>
          <w:szCs w:val="20"/>
        </w:rPr>
        <w:t xml:space="preserve">overlijden betreft van je kind, (relatie-)partner, (adoptie)ouders en broer en zus heb je recht op betaald verlof op de dag van overlijden tot en met de dag van de uitvaart van betrokkene, voor zover je was ingeroosterd op deze dagen. </w:t>
      </w:r>
    </w:p>
    <w:p w:rsidRPr="005E13CB" w:rsidR="005E13CB" w:rsidP="005E13CB" w:rsidRDefault="005E13CB" w14:paraId="5597C83E" w14:textId="3CA77DAB">
      <w:pPr>
        <w:pStyle w:val="Lijstalinea"/>
        <w:numPr>
          <w:ilvl w:val="0"/>
          <w:numId w:val="57"/>
        </w:numPr>
        <w:spacing w:after="0" w:line="276" w:lineRule="auto"/>
        <w:rPr>
          <w:rFonts w:cstheme="minorHAnsi"/>
          <w:sz w:val="20"/>
          <w:szCs w:val="20"/>
        </w:rPr>
      </w:pPr>
      <w:r w:rsidRPr="005E13CB">
        <w:rPr>
          <w:rFonts w:cstheme="minorHAnsi"/>
          <w:sz w:val="20"/>
          <w:szCs w:val="20"/>
        </w:rPr>
        <w:t xml:space="preserve">Het goed omgaan met rouw is van groot belang om (langdurige) uitval te voorkomen. Daarom kun je met je werkgever maatwerkafspraken maken of en zo ja, hoeveel extra tijd en/of betaald verlof je nodig hebt om </w:t>
      </w:r>
      <w:r w:rsidR="0071100A">
        <w:rPr>
          <w:rFonts w:cstheme="minorHAnsi"/>
          <w:sz w:val="20"/>
          <w:szCs w:val="20"/>
        </w:rPr>
        <w:t xml:space="preserve">na het overlijden van betrokkene </w:t>
      </w:r>
      <w:r w:rsidRPr="005E13CB">
        <w:rPr>
          <w:rFonts w:cstheme="minorHAnsi"/>
          <w:sz w:val="20"/>
          <w:szCs w:val="20"/>
        </w:rPr>
        <w:t xml:space="preserve">met het verlies van een dierbare persoon om te gaan. </w:t>
      </w:r>
    </w:p>
    <w:p w:rsidRPr="005E13CB" w:rsidR="005E13CB" w:rsidP="005E13CB" w:rsidRDefault="005E13CB" w14:paraId="3AE9DDBF" w14:textId="6B546B3B">
      <w:pPr>
        <w:pStyle w:val="Lijstalinea"/>
        <w:numPr>
          <w:ilvl w:val="0"/>
          <w:numId w:val="57"/>
        </w:numPr>
        <w:spacing w:after="0" w:line="276" w:lineRule="auto"/>
        <w:rPr>
          <w:rFonts w:cstheme="minorHAnsi"/>
          <w:sz w:val="20"/>
          <w:szCs w:val="20"/>
        </w:rPr>
      </w:pPr>
      <w:r w:rsidRPr="005E13CB">
        <w:rPr>
          <w:rFonts w:cstheme="minorHAnsi"/>
          <w:sz w:val="20"/>
          <w:szCs w:val="20"/>
        </w:rPr>
        <w:t xml:space="preserve">Het </w:t>
      </w:r>
      <w:r w:rsidR="00446D33">
        <w:rPr>
          <w:rFonts w:cstheme="minorHAnsi"/>
          <w:sz w:val="20"/>
          <w:szCs w:val="20"/>
        </w:rPr>
        <w:t xml:space="preserve">recht op </w:t>
      </w:r>
      <w:r w:rsidRPr="005E13CB">
        <w:rPr>
          <w:rFonts w:cstheme="minorHAnsi"/>
          <w:sz w:val="20"/>
          <w:szCs w:val="20"/>
        </w:rPr>
        <w:t>verlof uit lid 5, 6 en 7</w:t>
      </w:r>
      <w:r w:rsidR="00083118">
        <w:rPr>
          <w:rFonts w:cstheme="minorHAnsi"/>
          <w:sz w:val="20"/>
          <w:szCs w:val="20"/>
        </w:rPr>
        <w:t xml:space="preserve"> bedraagt</w:t>
      </w:r>
      <w:r w:rsidRPr="005E13CB">
        <w:rPr>
          <w:rFonts w:cstheme="minorHAnsi"/>
          <w:sz w:val="20"/>
          <w:szCs w:val="20"/>
        </w:rPr>
        <w:t xml:space="preserve"> bij elkaar opgeteld niet meer dan 10 dagen.</w:t>
      </w:r>
    </w:p>
    <w:p w:rsidRPr="005E13CB" w:rsidR="005E13CB" w:rsidP="005E13CB" w:rsidRDefault="005E13CB" w14:paraId="38ECBF74" w14:textId="18B30E3C">
      <w:pPr>
        <w:pStyle w:val="Lijstalinea"/>
        <w:numPr>
          <w:ilvl w:val="0"/>
          <w:numId w:val="57"/>
        </w:numPr>
        <w:spacing w:after="0" w:line="276" w:lineRule="auto"/>
        <w:rPr>
          <w:rFonts w:cstheme="minorHAnsi"/>
          <w:sz w:val="20"/>
          <w:szCs w:val="20"/>
        </w:rPr>
      </w:pPr>
      <w:r w:rsidRPr="005E13CB">
        <w:rPr>
          <w:rFonts w:cstheme="minorHAnsi"/>
          <w:sz w:val="20"/>
          <w:szCs w:val="20"/>
        </w:rPr>
        <w:t xml:space="preserve">Aanvullend op de verlofvormen die de leden 5, 6 en 7 genoemd worden, kun je in </w:t>
      </w:r>
      <w:r w:rsidR="007940C3">
        <w:rPr>
          <w:rFonts w:cstheme="minorHAnsi"/>
          <w:sz w:val="20"/>
          <w:szCs w:val="20"/>
        </w:rPr>
        <w:t xml:space="preserve">dergelijke gevallen in </w:t>
      </w:r>
      <w:r w:rsidRPr="005E13CB">
        <w:rPr>
          <w:rFonts w:cstheme="minorHAnsi"/>
          <w:sz w:val="20"/>
          <w:szCs w:val="20"/>
        </w:rPr>
        <w:t>overleg met je werkgever ook gebruik maken van andere verlofvormen. Bijvoorbeeld vakantieverlof, opname uit het Persoonlijk levensfasebudget, inzetten van meer gewerkte uren, of onbetaald verlof.</w:t>
      </w:r>
    </w:p>
    <w:p w:rsidRPr="0073305D" w:rsidR="006575AF" w:rsidP="00F76521" w:rsidRDefault="006575AF" w14:paraId="751F0A78" w14:textId="77777777">
      <w:pPr>
        <w:autoSpaceDE w:val="0"/>
        <w:autoSpaceDN w:val="0"/>
        <w:adjustRightInd w:val="0"/>
        <w:spacing w:after="0" w:line="276" w:lineRule="auto"/>
        <w:rPr>
          <w:rFonts w:cstheme="minorHAnsi"/>
          <w:sz w:val="20"/>
          <w:szCs w:val="20"/>
        </w:rPr>
      </w:pPr>
    </w:p>
    <w:p w:rsidRPr="0073305D" w:rsidR="006575AF" w:rsidP="00F76521" w:rsidRDefault="006575AF" w14:paraId="42E19494" w14:textId="77777777">
      <w:pPr>
        <w:pStyle w:val="Kop3"/>
        <w:spacing w:before="0"/>
        <w:rPr>
          <w:rFonts w:asciiTheme="minorHAnsi" w:hAnsiTheme="minorHAnsi" w:cstheme="minorHAnsi"/>
          <w:color w:val="CD2761"/>
          <w:sz w:val="20"/>
          <w:szCs w:val="20"/>
        </w:rPr>
      </w:pPr>
      <w:bookmarkStart w:name="_Toc383682049" w:id="245"/>
      <w:bookmarkStart w:name="_Toc383687268" w:id="246"/>
      <w:bookmarkStart w:name="_Toc420941712" w:id="247"/>
      <w:bookmarkStart w:name="_Toc157410927" w:id="248"/>
      <w:r w:rsidRPr="0073305D">
        <w:rPr>
          <w:rFonts w:asciiTheme="minorHAnsi" w:hAnsiTheme="minorHAnsi" w:cstheme="minorHAnsi"/>
          <w:color w:val="CD2761"/>
          <w:sz w:val="20"/>
          <w:szCs w:val="20"/>
        </w:rPr>
        <w:t>31.4 Betaald of onbetaald verlof in verband met bijzondere gebeurtenissen</w:t>
      </w:r>
      <w:bookmarkEnd w:id="245"/>
      <w:bookmarkEnd w:id="246"/>
      <w:bookmarkEnd w:id="247"/>
      <w:bookmarkEnd w:id="248"/>
    </w:p>
    <w:p w:rsidRPr="0073305D" w:rsidR="006575AF" w:rsidP="00F76521" w:rsidRDefault="006575AF" w14:paraId="630DDCB0" w14:textId="77777777">
      <w:pPr>
        <w:autoSpaceDE w:val="0"/>
        <w:autoSpaceDN w:val="0"/>
        <w:adjustRightInd w:val="0"/>
        <w:spacing w:after="0" w:line="276" w:lineRule="auto"/>
        <w:rPr>
          <w:rFonts w:cstheme="minorHAnsi"/>
          <w:sz w:val="20"/>
          <w:szCs w:val="20"/>
        </w:rPr>
      </w:pPr>
      <w:r w:rsidRPr="0073305D">
        <w:rPr>
          <w:rFonts w:cstheme="minorHAnsi"/>
          <w:sz w:val="20"/>
          <w:szCs w:val="20"/>
        </w:rPr>
        <w:t>Je werkgever stelt je in de gelegenheid om deel te nemen aan vergaderingen</w:t>
      </w:r>
    </w:p>
    <w:p w:rsidRPr="00EC1F66" w:rsidR="006575AF" w:rsidP="00EC1F66" w:rsidRDefault="006575AF" w14:paraId="715627A4" w14:textId="14F0E243">
      <w:pPr>
        <w:spacing w:after="0" w:line="276" w:lineRule="auto"/>
        <w:rPr>
          <w:rFonts w:cstheme="minorHAnsi"/>
          <w:sz w:val="20"/>
          <w:szCs w:val="20"/>
        </w:rPr>
      </w:pPr>
      <w:r w:rsidRPr="0073305D">
        <w:rPr>
          <w:rFonts w:cstheme="minorHAnsi"/>
          <w:sz w:val="20"/>
          <w:szCs w:val="20"/>
        </w:rPr>
        <w:t>en zittingen van publiekrechtelijke colleges waarin je bent verkozen en benoemd.</w:t>
      </w:r>
    </w:p>
    <w:p w:rsidRPr="005267BB" w:rsidR="00AC00FD" w:rsidP="00AC00FD" w:rsidRDefault="00AC00FD" w14:paraId="55E29741" w14:textId="740C38DD">
      <w:pPr>
        <w:pStyle w:val="Kop2"/>
        <w:rPr>
          <w:rFonts w:asciiTheme="minorHAnsi" w:hAnsiTheme="minorHAnsi" w:cstheme="minorHAnsi"/>
          <w:color w:val="394697"/>
          <w:sz w:val="22"/>
          <w:szCs w:val="22"/>
        </w:rPr>
      </w:pPr>
      <w:bookmarkStart w:name="_Toc383682050" w:id="249"/>
      <w:bookmarkStart w:name="_Toc383687269" w:id="250"/>
      <w:bookmarkStart w:name="_Toc420941714" w:id="251"/>
      <w:bookmarkStart w:name="_Toc93334673" w:id="252"/>
      <w:bookmarkStart w:name="_Toc157410928" w:id="253"/>
      <w:bookmarkStart w:name="_Hlk94164964" w:id="254"/>
      <w:r w:rsidRPr="0073305D">
        <w:rPr>
          <w:rFonts w:asciiTheme="minorHAnsi" w:hAnsiTheme="minorHAnsi" w:cstheme="minorHAnsi"/>
          <w:color w:val="394697"/>
          <w:sz w:val="22"/>
          <w:szCs w:val="22"/>
        </w:rPr>
        <w:t>Art. 32 Zwangerschaps- en bevallingsverlof</w:t>
      </w:r>
      <w:bookmarkEnd w:id="249"/>
      <w:bookmarkEnd w:id="250"/>
      <w:bookmarkEnd w:id="251"/>
      <w:bookmarkEnd w:id="252"/>
      <w:bookmarkEnd w:id="253"/>
    </w:p>
    <w:p w:rsidRPr="00EC1F66" w:rsidR="00AC00FD" w:rsidP="00DC68D3" w:rsidRDefault="00AC00FD" w14:paraId="70D1723A" w14:textId="77777777">
      <w:pPr>
        <w:pStyle w:val="Lijstalinea"/>
        <w:numPr>
          <w:ilvl w:val="0"/>
          <w:numId w:val="107"/>
        </w:numPr>
        <w:rPr>
          <w:sz w:val="20"/>
          <w:szCs w:val="20"/>
        </w:rPr>
      </w:pPr>
      <w:r w:rsidRPr="00EC1F66">
        <w:rPr>
          <w:sz w:val="20"/>
          <w:szCs w:val="20"/>
        </w:rPr>
        <w:t xml:space="preserve">In aanvulling op de Wet arbeid en zorg zijn de volgende bepalingen van toepassing: </w:t>
      </w:r>
    </w:p>
    <w:p w:rsidRPr="00EC1F66" w:rsidR="00AC00FD" w:rsidP="00DC68D3" w:rsidRDefault="00AC00FD" w14:paraId="2E17FE34" w14:textId="77777777">
      <w:pPr>
        <w:pStyle w:val="Lijstalinea"/>
        <w:numPr>
          <w:ilvl w:val="1"/>
          <w:numId w:val="107"/>
        </w:numPr>
        <w:rPr>
          <w:sz w:val="20"/>
          <w:szCs w:val="20"/>
        </w:rPr>
      </w:pPr>
      <w:r w:rsidRPr="00EC1F66">
        <w:rPr>
          <w:sz w:val="20"/>
          <w:szCs w:val="20"/>
        </w:rPr>
        <w:t>Gedurende de periode van zwangerschaps- en bevallingsverlof heb je recht op een uitkering van het UWV. Je werkgever vult de uitkering aan tot het voor jou naar tijdsruimte vastgestelde loon.</w:t>
      </w:r>
    </w:p>
    <w:p w:rsidRPr="00EC1F66" w:rsidR="00AC00FD" w:rsidP="00AC00FD" w:rsidRDefault="00AC00FD" w14:paraId="67690720" w14:textId="59531025">
      <w:pPr>
        <w:pStyle w:val="Lijstalinea"/>
        <w:numPr>
          <w:ilvl w:val="1"/>
          <w:numId w:val="107"/>
        </w:numPr>
        <w:rPr>
          <w:sz w:val="20"/>
          <w:szCs w:val="20"/>
        </w:rPr>
      </w:pPr>
      <w:r w:rsidRPr="00EC1F66">
        <w:rPr>
          <w:sz w:val="20"/>
          <w:szCs w:val="20"/>
        </w:rPr>
        <w:t>Aansluitend aan het bevallingsverlof verleent je werkgever je maximaal vier weken onbetaald verlof, als je daarom verzoekt. Hierover wordt uiterlijk drie maanden voor de vermoedelijke datum van de bevalling een afspraak gemaakt.</w:t>
      </w:r>
      <w:bookmarkStart w:name="_Toc383682051" w:id="255"/>
      <w:bookmarkStart w:name="_Toc383687270" w:id="256"/>
      <w:bookmarkStart w:name="_Toc420941715" w:id="257"/>
    </w:p>
    <w:p w:rsidRPr="0073305D" w:rsidR="00AC00FD" w:rsidP="00AC00FD" w:rsidRDefault="00AC00FD" w14:paraId="43434F2F" w14:textId="4415B4CE">
      <w:pPr>
        <w:pStyle w:val="Kop2"/>
        <w:rPr>
          <w:rFonts w:asciiTheme="minorHAnsi" w:hAnsiTheme="minorHAnsi" w:cstheme="minorHAnsi"/>
          <w:color w:val="394697"/>
          <w:sz w:val="22"/>
        </w:rPr>
      </w:pPr>
      <w:bookmarkStart w:name="_Toc93334675" w:id="258"/>
      <w:bookmarkStart w:name="_Toc157410929" w:id="259"/>
      <w:r w:rsidRPr="0073305D">
        <w:rPr>
          <w:rFonts w:asciiTheme="minorHAnsi" w:hAnsiTheme="minorHAnsi" w:cstheme="minorHAnsi"/>
          <w:color w:val="394697"/>
          <w:sz w:val="22"/>
        </w:rPr>
        <w:t xml:space="preserve">Art. 33 </w:t>
      </w:r>
      <w:bookmarkEnd w:id="255"/>
      <w:bookmarkEnd w:id="256"/>
      <w:bookmarkEnd w:id="257"/>
      <w:r>
        <w:rPr>
          <w:rFonts w:asciiTheme="minorHAnsi" w:hAnsiTheme="minorHAnsi" w:cstheme="minorHAnsi"/>
          <w:color w:val="394697"/>
          <w:sz w:val="22"/>
        </w:rPr>
        <w:t>Geboorteverlof en aanvullend geboorteverlof</w:t>
      </w:r>
      <w:bookmarkEnd w:id="258"/>
      <w:bookmarkEnd w:id="259"/>
    </w:p>
    <w:p w:rsidRPr="00EC1F66" w:rsidR="00AC00FD" w:rsidP="00DC68D3" w:rsidRDefault="00AC00FD" w14:paraId="0841A1E2" w14:textId="77777777">
      <w:pPr>
        <w:pStyle w:val="Lijstalinea"/>
        <w:numPr>
          <w:ilvl w:val="0"/>
          <w:numId w:val="106"/>
        </w:numPr>
        <w:rPr>
          <w:sz w:val="20"/>
          <w:szCs w:val="20"/>
        </w:rPr>
      </w:pPr>
      <w:r w:rsidRPr="00EC1F66">
        <w:rPr>
          <w:sz w:val="20"/>
          <w:szCs w:val="20"/>
        </w:rPr>
        <w:t xml:space="preserve">Je hebt recht op eenmaal het aantal werkuren per week aan betaald geboorteverlof na de bevalling van je echtgenote of relatiepartner. Je kunt het verlof naar eigen inzicht opnemen, binnen vier weken na de geboorte van het kind. </w:t>
      </w:r>
    </w:p>
    <w:p w:rsidRPr="00EC1F66" w:rsidR="00534274" w:rsidP="00774621" w:rsidRDefault="00AC00FD" w14:paraId="4FE67888" w14:textId="11079613">
      <w:pPr>
        <w:pStyle w:val="Lijstalinea"/>
        <w:numPr>
          <w:ilvl w:val="0"/>
          <w:numId w:val="106"/>
        </w:numPr>
        <w:rPr>
          <w:sz w:val="20"/>
          <w:szCs w:val="20"/>
        </w:rPr>
      </w:pPr>
      <w:bookmarkStart w:name="_Hlk94530777" w:id="260"/>
      <w:r w:rsidRPr="00EC1F66">
        <w:rPr>
          <w:sz w:val="20"/>
          <w:szCs w:val="20"/>
        </w:rPr>
        <w:t>Maak je aanspraak op aanvullend geboorteverlof van maximaal 5 weken, volgens de Wet Invoering Extra Geboorteverlof (WIEG), dan ontvang je van het UWV een uitkering van 70</w:t>
      </w:r>
      <w:r w:rsidR="00965C7B">
        <w:rPr>
          <w:sz w:val="20"/>
          <w:szCs w:val="20"/>
        </w:rPr>
        <w:t>%</w:t>
      </w:r>
      <w:r w:rsidRPr="00EC1F66">
        <w:rPr>
          <w:sz w:val="20"/>
          <w:szCs w:val="20"/>
        </w:rPr>
        <w:t xml:space="preserve"> van het (maximum) dagloon. Deze uitkering wordt door jouw werkgever aangevuld tot 90% van je feitelijke salaris. Je werkgever vraagt de uitkering aan bij het UWV en betaalt de uitkering, aangevuld tot 90% van jouw salaris, aan jou uit. </w:t>
      </w:r>
      <w:bookmarkEnd w:id="254"/>
    </w:p>
    <w:p w:rsidRPr="0073305D" w:rsidR="006575AF" w:rsidP="00F76521" w:rsidRDefault="006575AF" w14:paraId="21E5EDE8" w14:textId="1987D335">
      <w:pPr>
        <w:pStyle w:val="Kop2"/>
        <w:rPr>
          <w:rFonts w:eastAsia="Times New Roman" w:asciiTheme="minorHAnsi" w:hAnsiTheme="minorHAnsi" w:cstheme="minorHAnsi"/>
          <w:color w:val="394697"/>
          <w:sz w:val="22"/>
          <w:lang w:eastAsia="en-US"/>
        </w:rPr>
      </w:pPr>
      <w:bookmarkStart w:name="_Toc157410930" w:id="261"/>
      <w:bookmarkEnd w:id="260"/>
      <w:r w:rsidRPr="0073305D">
        <w:rPr>
          <w:rFonts w:eastAsia="Times New Roman" w:asciiTheme="minorHAnsi" w:hAnsiTheme="minorHAnsi" w:cstheme="minorHAnsi"/>
          <w:color w:val="394697"/>
          <w:sz w:val="22"/>
          <w:lang w:eastAsia="en-US"/>
        </w:rPr>
        <w:t>Art. 34</w:t>
      </w:r>
      <w:r w:rsidR="00B11C9D">
        <w:rPr>
          <w:rFonts w:eastAsia="Times New Roman" w:asciiTheme="minorHAnsi" w:hAnsiTheme="minorHAnsi" w:cstheme="minorHAnsi"/>
          <w:color w:val="394697"/>
          <w:sz w:val="22"/>
          <w:lang w:eastAsia="en-US"/>
        </w:rPr>
        <w:t xml:space="preserve"> </w:t>
      </w:r>
      <w:r w:rsidRPr="0073305D">
        <w:rPr>
          <w:rFonts w:eastAsia="Times New Roman" w:asciiTheme="minorHAnsi" w:hAnsiTheme="minorHAnsi" w:cstheme="minorHAnsi"/>
          <w:color w:val="394697"/>
          <w:sz w:val="22"/>
          <w:lang w:eastAsia="en-US"/>
        </w:rPr>
        <w:t>Calamiteitenverlof/regelverlof</w:t>
      </w:r>
      <w:bookmarkEnd w:id="261"/>
    </w:p>
    <w:p w:rsidRPr="0073305D" w:rsidR="006575AF" w:rsidP="00DC68D3" w:rsidRDefault="006575AF" w14:paraId="0CE4A5AA" w14:textId="77777777">
      <w:pPr>
        <w:pStyle w:val="Lijstalinea"/>
        <w:numPr>
          <w:ilvl w:val="0"/>
          <w:numId w:val="99"/>
        </w:numPr>
        <w:spacing w:after="0" w:line="276" w:lineRule="auto"/>
        <w:contextualSpacing w:val="0"/>
        <w:rPr>
          <w:rFonts w:eastAsia="Times New Roman"/>
          <w:sz w:val="20"/>
        </w:rPr>
      </w:pPr>
      <w:r w:rsidRPr="0073305D">
        <w:rPr>
          <w:rFonts w:eastAsia="Times New Roman"/>
          <w:sz w:val="20"/>
        </w:rPr>
        <w:t xml:space="preserve">Je hebt recht op calamiteitenverlof/regelverlof voor spoedeisende, onvoorziene of bijzondere persoonlijke omstandigheden. Dit verlof kan van een paar uren tot een paar dagen duren, afhankelijk van de situatie. </w:t>
      </w:r>
    </w:p>
    <w:p w:rsidRPr="0073305D" w:rsidR="006575AF" w:rsidP="00DC68D3" w:rsidRDefault="006575AF" w14:paraId="3AB43011" w14:textId="120BFD2C">
      <w:pPr>
        <w:pStyle w:val="Lijstalinea"/>
        <w:numPr>
          <w:ilvl w:val="0"/>
          <w:numId w:val="99"/>
        </w:numPr>
        <w:spacing w:after="0" w:line="276" w:lineRule="auto"/>
        <w:contextualSpacing w:val="0"/>
        <w:rPr>
          <w:rFonts w:eastAsia="Times New Roman"/>
          <w:sz w:val="20"/>
        </w:rPr>
      </w:pPr>
      <w:r w:rsidRPr="0073305D">
        <w:rPr>
          <w:rFonts w:eastAsia="Times New Roman"/>
          <w:sz w:val="20"/>
        </w:rPr>
        <w:t>Onder bijzondere persoonlijke omstandigheden wordt onder meer verstaan: ziekte van een kind, het regelen van zaken die op tijdstippen gebeuren waarop de medewerker weinig of geen invloed heeft, zoals</w:t>
      </w:r>
      <w:r w:rsidR="00ED1933">
        <w:rPr>
          <w:rFonts w:eastAsia="Times New Roman"/>
          <w:sz w:val="20"/>
        </w:rPr>
        <w:t xml:space="preserve">, </w:t>
      </w:r>
      <w:r w:rsidRPr="0073305D">
        <w:rPr>
          <w:rFonts w:eastAsia="Times New Roman"/>
          <w:sz w:val="20"/>
        </w:rPr>
        <w:t>bezoek aan consultatiebureau,</w:t>
      </w:r>
      <w:r w:rsidR="00FD2584">
        <w:rPr>
          <w:rFonts w:eastAsia="Times New Roman"/>
          <w:sz w:val="20"/>
        </w:rPr>
        <w:t xml:space="preserve"> het begeleiden van een kin</w:t>
      </w:r>
      <w:r w:rsidR="00E54A1D">
        <w:rPr>
          <w:rFonts w:eastAsia="Times New Roman"/>
          <w:sz w:val="20"/>
        </w:rPr>
        <w:t>d</w:t>
      </w:r>
      <w:r w:rsidR="00FD2584">
        <w:rPr>
          <w:rFonts w:eastAsia="Times New Roman"/>
          <w:sz w:val="20"/>
        </w:rPr>
        <w:t xml:space="preserve"> tijdens een </w:t>
      </w:r>
      <w:r w:rsidRPr="0073305D">
        <w:rPr>
          <w:rFonts w:eastAsia="Times New Roman"/>
          <w:sz w:val="20"/>
        </w:rPr>
        <w:t>voor-schooldag, mantelzorg, crisissituatie thuis of in de familie (eerste graad)</w:t>
      </w:r>
      <w:r w:rsidR="00FD2584">
        <w:rPr>
          <w:rFonts w:eastAsia="Times New Roman"/>
          <w:sz w:val="20"/>
        </w:rPr>
        <w:t xml:space="preserve"> of bij </w:t>
      </w:r>
      <w:r w:rsidR="007B521D">
        <w:rPr>
          <w:rFonts w:eastAsia="Times New Roman"/>
          <w:sz w:val="20"/>
        </w:rPr>
        <w:t>overlijden van de</w:t>
      </w:r>
      <w:r w:rsidRPr="00E54A1D" w:rsidR="00E54A1D">
        <w:rPr>
          <w:rFonts w:eastAsia="Times New Roman"/>
          <w:sz w:val="20"/>
        </w:rPr>
        <w:t xml:space="preserve"> echtgenoot/relatiepartner</w:t>
      </w:r>
      <w:r w:rsidR="007B521D">
        <w:rPr>
          <w:rFonts w:eastAsia="Times New Roman"/>
          <w:sz w:val="20"/>
        </w:rPr>
        <w:t xml:space="preserve"> of een </w:t>
      </w:r>
      <w:r w:rsidRPr="00E54A1D" w:rsidR="00E54A1D">
        <w:rPr>
          <w:rFonts w:eastAsia="Times New Roman"/>
          <w:sz w:val="20"/>
        </w:rPr>
        <w:t>eerste of tweedegraads familielid</w:t>
      </w:r>
      <w:r w:rsidRPr="0073305D">
        <w:rPr>
          <w:rFonts w:eastAsia="Times New Roman"/>
          <w:sz w:val="20"/>
        </w:rPr>
        <w:t>. Je werkgever kent dit verlof in overleg met je toe op basis van de omstandigheden.</w:t>
      </w:r>
    </w:p>
    <w:p w:rsidRPr="0073305D" w:rsidR="006575AF" w:rsidP="00DC68D3" w:rsidRDefault="006575AF" w14:paraId="2DA4D6B1" w14:textId="77777777">
      <w:pPr>
        <w:pStyle w:val="Lijstalinea"/>
        <w:numPr>
          <w:ilvl w:val="0"/>
          <w:numId w:val="99"/>
        </w:numPr>
        <w:spacing w:after="0" w:line="276" w:lineRule="auto"/>
        <w:contextualSpacing w:val="0"/>
        <w:rPr>
          <w:rFonts w:eastAsia="Times New Roman"/>
          <w:sz w:val="20"/>
        </w:rPr>
      </w:pPr>
      <w:r w:rsidRPr="0073305D">
        <w:rPr>
          <w:rFonts w:eastAsia="Times New Roman"/>
          <w:sz w:val="20"/>
        </w:rPr>
        <w:t xml:space="preserve">Het totaal aan calamiteitenverlof/regelverlof op jaarbasis bedraagt in totaal maximaal 5 dagen bij een voltijd dienstverband, bij een deeltijd dienstverband naar rato. </w:t>
      </w:r>
    </w:p>
    <w:p w:rsidRPr="005267BB" w:rsidR="006575AF" w:rsidP="00DC68D3" w:rsidRDefault="006575AF" w14:paraId="27CD07F6" w14:textId="77777777">
      <w:pPr>
        <w:pStyle w:val="Lijstalinea"/>
        <w:numPr>
          <w:ilvl w:val="0"/>
          <w:numId w:val="99"/>
        </w:numPr>
        <w:spacing w:after="0" w:line="276" w:lineRule="auto"/>
        <w:contextualSpacing w:val="0"/>
        <w:rPr>
          <w:rFonts w:eastAsia="Times New Roman"/>
          <w:sz w:val="20"/>
        </w:rPr>
      </w:pPr>
      <w:r w:rsidRPr="0073305D">
        <w:rPr>
          <w:rFonts w:eastAsia="Times New Roman"/>
          <w:sz w:val="20"/>
        </w:rPr>
        <w:t>Je werkgever betaalt het salaris door tijdens het verlof.</w:t>
      </w:r>
    </w:p>
    <w:p w:rsidRPr="0073305D" w:rsidR="006575AF" w:rsidP="00F76521" w:rsidRDefault="006575AF" w14:paraId="7FB74307" w14:textId="77777777">
      <w:pPr>
        <w:pStyle w:val="Kop2"/>
        <w:rPr>
          <w:rFonts w:asciiTheme="minorHAnsi" w:hAnsiTheme="minorHAnsi" w:eastAsiaTheme="minorHAnsi" w:cstheme="minorHAnsi"/>
          <w:color w:val="394697"/>
          <w:sz w:val="22"/>
          <w:lang w:eastAsia="en-US"/>
        </w:rPr>
      </w:pPr>
      <w:bookmarkStart w:name="_Toc157410931" w:id="262"/>
      <w:r w:rsidRPr="0073305D">
        <w:rPr>
          <w:rFonts w:asciiTheme="minorHAnsi" w:hAnsiTheme="minorHAnsi" w:eastAsiaTheme="minorHAnsi" w:cstheme="minorHAnsi"/>
          <w:color w:val="394697"/>
          <w:sz w:val="22"/>
          <w:lang w:eastAsia="en-US"/>
        </w:rPr>
        <w:t>Art. 35 Kortdurend zorgverlof</w:t>
      </w:r>
      <w:bookmarkEnd w:id="262"/>
    </w:p>
    <w:p w:rsidRPr="0073305D" w:rsidR="006575AF" w:rsidP="00DC68D3" w:rsidRDefault="006575AF" w14:paraId="34935B81" w14:textId="77777777">
      <w:pPr>
        <w:numPr>
          <w:ilvl w:val="0"/>
          <w:numId w:val="93"/>
        </w:numPr>
        <w:spacing w:after="200" w:line="276" w:lineRule="auto"/>
        <w:contextualSpacing/>
        <w:rPr>
          <w:sz w:val="20"/>
        </w:rPr>
      </w:pPr>
      <w:r w:rsidRPr="0073305D">
        <w:rPr>
          <w:sz w:val="20"/>
        </w:rPr>
        <w:t>Je hebt recht op kortdurend zorgverlof voor mensen uit je omgeving die ziek of hulpbehoevend zijn. Voorwaarde is wel dat jij de enige bent die de zieke zorg kan geven.</w:t>
      </w:r>
    </w:p>
    <w:p w:rsidRPr="0073305D" w:rsidR="006575AF" w:rsidP="00DC68D3" w:rsidRDefault="006575AF" w14:paraId="142A365D" w14:textId="77777777">
      <w:pPr>
        <w:numPr>
          <w:ilvl w:val="0"/>
          <w:numId w:val="93"/>
        </w:numPr>
        <w:spacing w:after="200" w:line="276" w:lineRule="auto"/>
        <w:contextualSpacing/>
        <w:rPr>
          <w:sz w:val="20"/>
        </w:rPr>
      </w:pPr>
      <w:r w:rsidRPr="0073305D">
        <w:rPr>
          <w:sz w:val="20"/>
        </w:rPr>
        <w:t xml:space="preserve">Het recht op kortdurend zorgverlof bedraagt volgens de wet maximaal twee keer het aantal in de arbeidsovereenkomst afgesproken uren dat je per week werkt. Dit geldt voor een periode van 12 maanden. De periode van twaalf maanden begint op de 1e dag van het verlof. </w:t>
      </w:r>
    </w:p>
    <w:p w:rsidRPr="0073305D" w:rsidR="006575AF" w:rsidP="00DC68D3" w:rsidRDefault="006575AF" w14:paraId="327440BD" w14:textId="77777777">
      <w:pPr>
        <w:numPr>
          <w:ilvl w:val="0"/>
          <w:numId w:val="93"/>
        </w:numPr>
        <w:spacing w:after="200" w:line="276" w:lineRule="auto"/>
        <w:contextualSpacing/>
        <w:rPr>
          <w:sz w:val="20"/>
        </w:rPr>
      </w:pPr>
      <w:r w:rsidRPr="0073305D">
        <w:rPr>
          <w:sz w:val="20"/>
        </w:rPr>
        <w:t>In afwijking op de wettelijke regels wordt je salaris gedurende het kortdurend zorgverlof bij een voltijd dienstverband binnen de periode van 12 maanden gedurende maximaal vijf dagen 100% doorbetaald. Daarna bedraagt de doorbetaling van je salaris tijdens kortdurend zorgverlof 70% van je inkomen. Voor deeltijdmedewerkers wordt de periode van 100% en 70% doorbetaling van het salaris tijdens kortdurend zorgverlof naar rato van het dienstverband vastgesteld.</w:t>
      </w:r>
    </w:p>
    <w:p w:rsidRPr="0073305D" w:rsidR="006575AF" w:rsidP="00F76521" w:rsidRDefault="006575AF" w14:paraId="30E459EB" w14:textId="03872774">
      <w:pPr>
        <w:pStyle w:val="Kop2"/>
        <w:rPr>
          <w:rFonts w:asciiTheme="minorHAnsi" w:hAnsiTheme="minorHAnsi" w:eastAsiaTheme="minorHAnsi" w:cstheme="minorHAnsi"/>
          <w:color w:val="394697"/>
          <w:sz w:val="22"/>
          <w:lang w:eastAsia="en-US"/>
        </w:rPr>
      </w:pPr>
      <w:bookmarkStart w:name="_Toc157410932" w:id="263"/>
      <w:r w:rsidRPr="0073305D">
        <w:rPr>
          <w:rFonts w:asciiTheme="minorHAnsi" w:hAnsiTheme="minorHAnsi" w:eastAsiaTheme="minorHAnsi" w:cstheme="minorHAnsi"/>
          <w:color w:val="394697"/>
          <w:sz w:val="22"/>
          <w:lang w:eastAsia="en-US"/>
        </w:rPr>
        <w:t>Art. 36</w:t>
      </w:r>
      <w:r w:rsidR="00B11C9D">
        <w:rPr>
          <w:rFonts w:asciiTheme="minorHAnsi" w:hAnsiTheme="minorHAnsi" w:eastAsiaTheme="minorHAnsi" w:cstheme="minorHAnsi"/>
          <w:color w:val="394697"/>
          <w:sz w:val="22"/>
          <w:lang w:eastAsia="en-US"/>
        </w:rPr>
        <w:t xml:space="preserve"> </w:t>
      </w:r>
      <w:r w:rsidRPr="0073305D">
        <w:rPr>
          <w:rFonts w:asciiTheme="minorHAnsi" w:hAnsiTheme="minorHAnsi" w:eastAsiaTheme="minorHAnsi" w:cstheme="minorHAnsi"/>
          <w:color w:val="394697"/>
          <w:sz w:val="22"/>
          <w:lang w:eastAsia="en-US"/>
        </w:rPr>
        <w:t>Langdurend zorgverlof</w:t>
      </w:r>
      <w:bookmarkEnd w:id="263"/>
    </w:p>
    <w:p w:rsidRPr="0073305D" w:rsidR="006575AF" w:rsidP="00DC68D3" w:rsidRDefault="006575AF" w14:paraId="435A5C3F" w14:textId="77777777">
      <w:pPr>
        <w:numPr>
          <w:ilvl w:val="0"/>
          <w:numId w:val="94"/>
        </w:numPr>
        <w:autoSpaceDE w:val="0"/>
        <w:autoSpaceDN w:val="0"/>
        <w:adjustRightInd w:val="0"/>
        <w:spacing w:after="0" w:line="276" w:lineRule="auto"/>
        <w:ind w:hanging="372"/>
        <w:contextualSpacing/>
        <w:rPr>
          <w:rFonts w:cstheme="minorHAnsi"/>
          <w:sz w:val="20"/>
        </w:rPr>
      </w:pPr>
      <w:r w:rsidRPr="0073305D">
        <w:rPr>
          <w:rFonts w:cstheme="minorHAnsi"/>
          <w:sz w:val="20"/>
        </w:rPr>
        <w:t>Volgens de wet heb je in een periode van 12 maanden recht op onbetaald langdurend zorgverlof gedurende maximaal zes keer het aantal uren dat je per week werkt.</w:t>
      </w:r>
    </w:p>
    <w:p w:rsidRPr="0073305D" w:rsidR="006575AF" w:rsidP="00DC68D3" w:rsidRDefault="006575AF" w14:paraId="7C91A87C" w14:textId="77777777">
      <w:pPr>
        <w:numPr>
          <w:ilvl w:val="0"/>
          <w:numId w:val="94"/>
        </w:numPr>
        <w:autoSpaceDE w:val="0"/>
        <w:autoSpaceDN w:val="0"/>
        <w:adjustRightInd w:val="0"/>
        <w:spacing w:after="0" w:line="276" w:lineRule="auto"/>
        <w:contextualSpacing/>
        <w:rPr>
          <w:rFonts w:cstheme="minorHAnsi"/>
          <w:sz w:val="20"/>
        </w:rPr>
      </w:pPr>
      <w:r w:rsidRPr="0073305D">
        <w:rPr>
          <w:rFonts w:cstheme="minorHAnsi"/>
          <w:sz w:val="20"/>
        </w:rPr>
        <w:t>In aanvulling op de wet heb je recht op betaald langdurend zorgverlof als je noodzakelijke thuisverpleging of thuisverzorging moet verlenen in geval van terminale of palliatieve zorg van:</w:t>
      </w:r>
    </w:p>
    <w:p w:rsidRPr="0073305D" w:rsidR="006575AF" w:rsidP="00DC68D3" w:rsidRDefault="006575AF" w14:paraId="7AF9A7D0" w14:textId="77777777">
      <w:pPr>
        <w:numPr>
          <w:ilvl w:val="1"/>
          <w:numId w:val="58"/>
        </w:numPr>
        <w:autoSpaceDE w:val="0"/>
        <w:autoSpaceDN w:val="0"/>
        <w:adjustRightInd w:val="0"/>
        <w:spacing w:after="0" w:line="276" w:lineRule="auto"/>
        <w:ind w:left="851" w:hanging="425"/>
        <w:contextualSpacing/>
        <w:rPr>
          <w:rFonts w:cstheme="minorHAnsi"/>
          <w:sz w:val="20"/>
        </w:rPr>
      </w:pPr>
      <w:r w:rsidRPr="0073305D">
        <w:rPr>
          <w:rFonts w:cstheme="minorHAnsi"/>
          <w:sz w:val="20"/>
        </w:rPr>
        <w:t>je echtgenoot of relatiepartner;</w:t>
      </w:r>
    </w:p>
    <w:p w:rsidRPr="0073305D" w:rsidR="006575AF" w:rsidP="00DC68D3" w:rsidRDefault="006575AF" w14:paraId="56A7BFB0" w14:textId="77777777">
      <w:pPr>
        <w:numPr>
          <w:ilvl w:val="1"/>
          <w:numId w:val="58"/>
        </w:numPr>
        <w:autoSpaceDE w:val="0"/>
        <w:autoSpaceDN w:val="0"/>
        <w:adjustRightInd w:val="0"/>
        <w:spacing w:after="0" w:line="276" w:lineRule="auto"/>
        <w:ind w:left="851" w:hanging="425"/>
        <w:contextualSpacing/>
        <w:rPr>
          <w:rFonts w:cstheme="minorHAnsi"/>
          <w:sz w:val="20"/>
        </w:rPr>
      </w:pPr>
      <w:r w:rsidRPr="0073305D">
        <w:rPr>
          <w:rFonts w:cstheme="minorHAnsi"/>
          <w:sz w:val="20"/>
        </w:rPr>
        <w:t>een inwonend kind, inwonend kind van je echtgenoot of relatiepartner, adoptiekind of pleegkind waarbij laatstgenoemde op grond van verklaringen uit de GBA op hetzelfde adres woont en door jou in je gezin duurzaam wordt verzorgd en opgevoed;</w:t>
      </w:r>
    </w:p>
    <w:p w:rsidRPr="0073305D" w:rsidR="006575AF" w:rsidP="00DC68D3" w:rsidRDefault="006575AF" w14:paraId="7C7196C7" w14:textId="77777777">
      <w:pPr>
        <w:numPr>
          <w:ilvl w:val="1"/>
          <w:numId w:val="58"/>
        </w:numPr>
        <w:spacing w:after="0" w:line="276" w:lineRule="auto"/>
        <w:ind w:left="851" w:hanging="425"/>
        <w:contextualSpacing/>
        <w:rPr>
          <w:rFonts w:cstheme="minorHAnsi"/>
          <w:sz w:val="20"/>
        </w:rPr>
      </w:pPr>
      <w:r w:rsidRPr="0073305D">
        <w:rPr>
          <w:rFonts w:cstheme="minorHAnsi"/>
          <w:sz w:val="20"/>
        </w:rPr>
        <w:t>een inwonende ouder van jou.</w:t>
      </w:r>
    </w:p>
    <w:p w:rsidRPr="0073305D" w:rsidR="006575AF" w:rsidP="00DC68D3" w:rsidRDefault="006575AF" w14:paraId="2CB25A50" w14:textId="77777777">
      <w:pPr>
        <w:numPr>
          <w:ilvl w:val="0"/>
          <w:numId w:val="94"/>
        </w:numPr>
        <w:autoSpaceDE w:val="0"/>
        <w:autoSpaceDN w:val="0"/>
        <w:adjustRightInd w:val="0"/>
        <w:spacing w:after="0" w:line="276" w:lineRule="auto"/>
        <w:ind w:left="426"/>
        <w:contextualSpacing/>
        <w:rPr>
          <w:sz w:val="20"/>
        </w:rPr>
      </w:pPr>
      <w:r w:rsidRPr="0073305D">
        <w:rPr>
          <w:rFonts w:cstheme="minorHAnsi"/>
          <w:sz w:val="20"/>
        </w:rPr>
        <w:t xml:space="preserve">Het betaald langdurend zorgverlof bedraagt een aaneengesloten periode van maximaal elf weken. De in deze periode door jou opgebouwde vakantierechten worden geacht te zijn opgenomen binnen deze periode. </w:t>
      </w:r>
    </w:p>
    <w:p w:rsidRPr="00CD508E" w:rsidR="006575AF" w:rsidP="00F76521" w:rsidRDefault="006575AF" w14:paraId="513F7904" w14:textId="57AA1561">
      <w:pPr>
        <w:pStyle w:val="Kop2"/>
        <w:rPr>
          <w:rFonts w:asciiTheme="minorHAnsi" w:hAnsiTheme="minorHAnsi" w:cstheme="minorHAnsi"/>
          <w:color w:val="394697"/>
          <w:sz w:val="22"/>
        </w:rPr>
      </w:pPr>
      <w:bookmarkStart w:name="_Toc157410933" w:id="264"/>
      <w:r w:rsidRPr="00CD508E">
        <w:rPr>
          <w:rFonts w:asciiTheme="minorHAnsi" w:hAnsiTheme="minorHAnsi" w:cstheme="minorHAnsi"/>
          <w:color w:val="394697"/>
          <w:sz w:val="22"/>
        </w:rPr>
        <w:t>Art. 37 Opleiding en ontwikkeling</w:t>
      </w:r>
      <w:bookmarkEnd w:id="264"/>
    </w:p>
    <w:p w:rsidRPr="00CD508E" w:rsidR="006575AF" w:rsidP="00F76521" w:rsidRDefault="006575AF" w14:paraId="0B127303" w14:textId="13EE5D64">
      <w:pPr>
        <w:pStyle w:val="Kop3"/>
        <w:rPr>
          <w:rFonts w:asciiTheme="minorHAnsi" w:hAnsiTheme="minorHAnsi" w:cstheme="minorHAnsi"/>
          <w:color w:val="394697"/>
        </w:rPr>
      </w:pPr>
      <w:bookmarkStart w:name="_Toc157410934" w:id="265"/>
      <w:bookmarkStart w:name="_Hlk8045652" w:id="266"/>
      <w:r w:rsidRPr="00CD508E">
        <w:rPr>
          <w:rFonts w:asciiTheme="minorHAnsi" w:hAnsiTheme="minorHAnsi" w:cstheme="minorHAnsi"/>
          <w:color w:val="CD2761"/>
          <w:sz w:val="20"/>
        </w:rPr>
        <w:t>37.1 Scholing en loopbaanadvies</w:t>
      </w:r>
      <w:bookmarkEnd w:id="265"/>
    </w:p>
    <w:p w:rsidRPr="00CD508E" w:rsidR="006575AF" w:rsidP="00DC68D3" w:rsidRDefault="006575AF" w14:paraId="5DD2E46C" w14:textId="2077B9B3">
      <w:pPr>
        <w:pStyle w:val="Lijstalinea"/>
        <w:numPr>
          <w:ilvl w:val="0"/>
          <w:numId w:val="48"/>
        </w:numPr>
        <w:spacing w:after="0" w:line="276" w:lineRule="auto"/>
        <w:ind w:left="360"/>
        <w:rPr>
          <w:sz w:val="20"/>
          <w:szCs w:val="20"/>
        </w:rPr>
      </w:pPr>
      <w:r w:rsidRPr="00CD508E">
        <w:rPr>
          <w:sz w:val="20"/>
          <w:szCs w:val="20"/>
        </w:rPr>
        <w:t xml:space="preserve">Je werkgever stelt een strategisch </w:t>
      </w:r>
      <w:proofErr w:type="spellStart"/>
      <w:r w:rsidRPr="00CD508E">
        <w:rPr>
          <w:sz w:val="20"/>
          <w:szCs w:val="20"/>
        </w:rPr>
        <w:t>meerjaren</w:t>
      </w:r>
      <w:proofErr w:type="spellEnd"/>
      <w:r w:rsidRPr="00CD508E">
        <w:rPr>
          <w:sz w:val="20"/>
          <w:szCs w:val="20"/>
        </w:rPr>
        <w:t xml:space="preserve"> opleidingsplan vast ten behoeve van de planmatige</w:t>
      </w:r>
      <w:r w:rsidR="00B11C9D">
        <w:rPr>
          <w:sz w:val="20"/>
          <w:szCs w:val="20"/>
        </w:rPr>
        <w:t xml:space="preserve"> </w:t>
      </w:r>
      <w:r w:rsidRPr="00CD508E">
        <w:rPr>
          <w:sz w:val="20"/>
          <w:szCs w:val="20"/>
        </w:rPr>
        <w:t xml:space="preserve">ontwikkeling van de medewerkers van de kliniek. Mede op basis van het strategisch </w:t>
      </w:r>
      <w:proofErr w:type="spellStart"/>
      <w:r w:rsidRPr="00CD508E">
        <w:rPr>
          <w:sz w:val="20"/>
          <w:szCs w:val="20"/>
        </w:rPr>
        <w:t>meerjaren</w:t>
      </w:r>
      <w:proofErr w:type="spellEnd"/>
      <w:r w:rsidRPr="00CD508E">
        <w:rPr>
          <w:sz w:val="20"/>
          <w:szCs w:val="20"/>
        </w:rPr>
        <w:t xml:space="preserve"> opleidingsplan wordt jaarlijks het scholingsplan vastgesteld en het daarvoor benodigde budget. Het strategisch opleidingsplan en het jaarlijkse scholingsplan worden vastgesteld in overleg met de ondernemingsraad. </w:t>
      </w:r>
    </w:p>
    <w:p w:rsidRPr="00CD508E" w:rsidR="006575AF" w:rsidP="00DC68D3" w:rsidRDefault="006575AF" w14:paraId="7E91F51F" w14:textId="4195B746">
      <w:pPr>
        <w:pStyle w:val="Lijstalinea"/>
        <w:numPr>
          <w:ilvl w:val="0"/>
          <w:numId w:val="48"/>
        </w:numPr>
        <w:spacing w:after="0" w:line="276" w:lineRule="auto"/>
        <w:ind w:left="360"/>
        <w:rPr>
          <w:sz w:val="20"/>
          <w:szCs w:val="20"/>
        </w:rPr>
      </w:pPr>
      <w:r w:rsidRPr="00CD508E">
        <w:rPr>
          <w:sz w:val="20"/>
          <w:szCs w:val="20"/>
        </w:rPr>
        <w:t>Het scholingsplan bevat functiegerichte, beroepsgerichte en</w:t>
      </w:r>
      <w:r w:rsidR="00B11C9D">
        <w:rPr>
          <w:sz w:val="20"/>
          <w:szCs w:val="20"/>
        </w:rPr>
        <w:t xml:space="preserve"> </w:t>
      </w:r>
      <w:r w:rsidRPr="00CD508E">
        <w:rPr>
          <w:sz w:val="20"/>
          <w:szCs w:val="20"/>
        </w:rPr>
        <w:t>toekomstgerichte scholing en een faciliteitenregeling.</w:t>
      </w:r>
    </w:p>
    <w:p w:rsidRPr="00CD508E" w:rsidR="006575AF" w:rsidP="00DC68D3" w:rsidRDefault="006575AF" w14:paraId="4075AA10" w14:textId="77777777">
      <w:pPr>
        <w:pStyle w:val="Lijstalinea"/>
        <w:numPr>
          <w:ilvl w:val="0"/>
          <w:numId w:val="48"/>
        </w:numPr>
        <w:spacing w:after="0" w:line="276" w:lineRule="auto"/>
        <w:ind w:left="360"/>
        <w:rPr>
          <w:sz w:val="20"/>
          <w:szCs w:val="20"/>
        </w:rPr>
      </w:pPr>
      <w:r w:rsidRPr="00CD508E">
        <w:rPr>
          <w:sz w:val="20"/>
          <w:szCs w:val="20"/>
        </w:rPr>
        <w:t>Je hebt recht op en plicht tot het volgen van scholingsactiviteiten.</w:t>
      </w:r>
    </w:p>
    <w:p w:rsidRPr="00CD508E" w:rsidR="006575AF" w:rsidP="00DC68D3" w:rsidRDefault="006575AF" w14:paraId="7D09EEC4" w14:textId="7848FC90">
      <w:pPr>
        <w:pStyle w:val="Lijstalinea"/>
        <w:numPr>
          <w:ilvl w:val="0"/>
          <w:numId w:val="48"/>
        </w:numPr>
        <w:spacing w:after="0" w:line="276" w:lineRule="auto"/>
        <w:ind w:left="360"/>
        <w:rPr>
          <w:sz w:val="20"/>
          <w:szCs w:val="20"/>
        </w:rPr>
      </w:pPr>
      <w:r w:rsidRPr="00CD508E">
        <w:rPr>
          <w:sz w:val="20"/>
          <w:szCs w:val="20"/>
        </w:rPr>
        <w:t>Je verzoek om een opleiding te volgen wordt sowieso ingewilligd, als dit past binnen het scholingsplan. Je wensen met betrekking tot functiegerichte, beroepsgerichte, toekomstgerichte scholing en loopbaanwensen worden in de HR cyclus</w:t>
      </w:r>
      <w:r w:rsidR="00B11C9D">
        <w:rPr>
          <w:sz w:val="20"/>
          <w:szCs w:val="20"/>
        </w:rPr>
        <w:t xml:space="preserve"> </w:t>
      </w:r>
      <w:r w:rsidRPr="00CD508E">
        <w:rPr>
          <w:sz w:val="20"/>
          <w:szCs w:val="20"/>
        </w:rPr>
        <w:t>(artikel 19.1 cao ZKN) besproken.</w:t>
      </w:r>
    </w:p>
    <w:p w:rsidRPr="00CD508E" w:rsidR="006575AF" w:rsidP="00DC68D3" w:rsidRDefault="006575AF" w14:paraId="0119D5EF" w14:textId="77777777">
      <w:pPr>
        <w:pStyle w:val="Lijstalinea"/>
        <w:numPr>
          <w:ilvl w:val="0"/>
          <w:numId w:val="48"/>
        </w:numPr>
        <w:spacing w:after="0" w:line="276" w:lineRule="auto"/>
        <w:ind w:left="360"/>
        <w:rPr>
          <w:sz w:val="20"/>
          <w:szCs w:val="20"/>
        </w:rPr>
      </w:pPr>
      <w:r w:rsidRPr="00CD508E">
        <w:rPr>
          <w:sz w:val="20"/>
          <w:szCs w:val="20"/>
        </w:rPr>
        <w:t>Je hebt eens in de vijf jaar recht op een individueel loopbaanadvies. Bij het toekennen van je scholingsactiviteiten als bedoeld in lid 3 houdt je werkgever rekening met de uitkomsten van het loopbaanadvies.</w:t>
      </w:r>
    </w:p>
    <w:p w:rsidRPr="00CD508E" w:rsidR="006575AF" w:rsidP="00DC68D3" w:rsidRDefault="006575AF" w14:paraId="5730E7B2" w14:textId="77777777">
      <w:pPr>
        <w:pStyle w:val="Lijstalinea"/>
        <w:numPr>
          <w:ilvl w:val="0"/>
          <w:numId w:val="48"/>
        </w:numPr>
        <w:spacing w:after="0" w:line="276" w:lineRule="auto"/>
        <w:ind w:left="360"/>
        <w:rPr>
          <w:sz w:val="20"/>
          <w:szCs w:val="20"/>
        </w:rPr>
      </w:pPr>
      <w:r w:rsidRPr="00CD508E">
        <w:rPr>
          <w:sz w:val="20"/>
          <w:szCs w:val="20"/>
        </w:rPr>
        <w:t>De faciliteitenregeling als bedoeld in lid 2 bevat een regeling studiekosten en studieverlof. In deze regeling wordt tenminste aandacht besteed aan:</w:t>
      </w:r>
    </w:p>
    <w:p w:rsidRPr="00CD508E" w:rsidR="006575AF" w:rsidP="00DC68D3" w:rsidRDefault="006575AF" w14:paraId="0A358883" w14:textId="77777777">
      <w:pPr>
        <w:pStyle w:val="Lijstalinea"/>
        <w:numPr>
          <w:ilvl w:val="1"/>
          <w:numId w:val="48"/>
        </w:numPr>
        <w:spacing w:after="0" w:line="276" w:lineRule="auto"/>
        <w:ind w:left="1080"/>
        <w:rPr>
          <w:sz w:val="20"/>
          <w:szCs w:val="20"/>
        </w:rPr>
      </w:pPr>
      <w:r w:rsidRPr="00CD508E">
        <w:rPr>
          <w:sz w:val="20"/>
          <w:szCs w:val="20"/>
        </w:rPr>
        <w:t>studies die in opdracht van je werkgever worden gevolgd;</w:t>
      </w:r>
    </w:p>
    <w:p w:rsidRPr="00CD508E" w:rsidR="006575AF" w:rsidP="00DC68D3" w:rsidRDefault="006575AF" w14:paraId="42C2B74C" w14:textId="77777777">
      <w:pPr>
        <w:pStyle w:val="Lijstalinea"/>
        <w:numPr>
          <w:ilvl w:val="1"/>
          <w:numId w:val="48"/>
        </w:numPr>
        <w:spacing w:after="0" w:line="276" w:lineRule="auto"/>
        <w:ind w:left="1080"/>
        <w:rPr>
          <w:sz w:val="20"/>
          <w:szCs w:val="20"/>
        </w:rPr>
      </w:pPr>
      <w:r w:rsidRPr="00CD508E">
        <w:rPr>
          <w:sz w:val="20"/>
          <w:szCs w:val="20"/>
        </w:rPr>
        <w:t>de kosten die voor vergoeding in aanmerking komen. Bij deeltijdwerkers wordt het naar rato-beginsel voor wat betreft de (gedeeltelijke) kostenvergoeding niet toegepast;</w:t>
      </w:r>
    </w:p>
    <w:p w:rsidRPr="00CD508E" w:rsidR="006575AF" w:rsidP="00DC68D3" w:rsidRDefault="006575AF" w14:paraId="42FEB0CE" w14:textId="77777777">
      <w:pPr>
        <w:pStyle w:val="Lijstalinea"/>
        <w:numPr>
          <w:ilvl w:val="1"/>
          <w:numId w:val="48"/>
        </w:numPr>
        <w:spacing w:after="0" w:line="276" w:lineRule="auto"/>
        <w:ind w:left="1080"/>
        <w:rPr>
          <w:sz w:val="20"/>
          <w:szCs w:val="20"/>
        </w:rPr>
      </w:pPr>
      <w:r w:rsidRPr="00CD508E">
        <w:rPr>
          <w:sz w:val="20"/>
          <w:szCs w:val="20"/>
        </w:rPr>
        <w:t>de tijd waarvoor studieverlof wordt verleend;</w:t>
      </w:r>
    </w:p>
    <w:p w:rsidRPr="00CD508E" w:rsidR="006575AF" w:rsidP="00DC68D3" w:rsidRDefault="006575AF" w14:paraId="3FD1B2A4" w14:textId="77777777">
      <w:pPr>
        <w:pStyle w:val="Lijstalinea"/>
        <w:numPr>
          <w:ilvl w:val="1"/>
          <w:numId w:val="48"/>
        </w:numPr>
        <w:spacing w:after="0" w:line="276" w:lineRule="auto"/>
        <w:ind w:left="1080"/>
        <w:rPr>
          <w:sz w:val="20"/>
          <w:szCs w:val="20"/>
        </w:rPr>
      </w:pPr>
      <w:r w:rsidRPr="00CD508E">
        <w:rPr>
          <w:sz w:val="20"/>
          <w:szCs w:val="20"/>
        </w:rPr>
        <w:t>de terugbetaling van reeds verstrekte vergoedingen.</w:t>
      </w:r>
    </w:p>
    <w:p w:rsidRPr="00CD508E" w:rsidR="006575AF" w:rsidP="00DC68D3" w:rsidRDefault="006575AF" w14:paraId="6ABF1551" w14:textId="77777777">
      <w:pPr>
        <w:pStyle w:val="Lijstalinea"/>
        <w:numPr>
          <w:ilvl w:val="0"/>
          <w:numId w:val="48"/>
        </w:numPr>
        <w:spacing w:after="0" w:line="276" w:lineRule="auto"/>
        <w:ind w:left="360"/>
        <w:rPr>
          <w:sz w:val="20"/>
          <w:szCs w:val="20"/>
        </w:rPr>
      </w:pPr>
      <w:r w:rsidRPr="00CD508E">
        <w:rPr>
          <w:sz w:val="20"/>
          <w:szCs w:val="20"/>
        </w:rPr>
        <w:t xml:space="preserve">In de faciliteitenregeling wordt opgenomen dat de kosten van de functiegerichte of beroepsgerichte opleiding die je in opdracht van je werkgever volgt, volledig worden vergoed. </w:t>
      </w:r>
    </w:p>
    <w:p w:rsidRPr="00CD508E" w:rsidR="006575AF" w:rsidP="00DC68D3" w:rsidRDefault="006575AF" w14:paraId="3FA1B92A" w14:textId="77777777">
      <w:pPr>
        <w:pStyle w:val="Lijstalinea"/>
        <w:numPr>
          <w:ilvl w:val="0"/>
          <w:numId w:val="48"/>
        </w:numPr>
        <w:spacing w:after="0" w:line="276" w:lineRule="auto"/>
        <w:ind w:left="360"/>
        <w:rPr>
          <w:sz w:val="20"/>
          <w:szCs w:val="20"/>
        </w:rPr>
      </w:pPr>
      <w:r w:rsidRPr="00CD508E">
        <w:rPr>
          <w:sz w:val="20"/>
          <w:szCs w:val="20"/>
        </w:rPr>
        <w:t xml:space="preserve">De tijd voor functiegerichte of beroepsgerichte opleidingen die je in opdracht van je werkgever volgt, wordt als werktijd aangemerkt. De tijd voor het volgen van toekomstgerichte opleidingen of andere acties betreffende jouw duurzame inzetbaarheid, is in beginsel eigen tijd. Over de tijd voor deze laatst genoemde opleidingen of acties kun je in overleg met je werkgever eventueel andere afspraken maken. </w:t>
      </w:r>
    </w:p>
    <w:p w:rsidRPr="005267BB" w:rsidR="006575AF" w:rsidP="00F76521" w:rsidRDefault="006575AF" w14:paraId="3A4959F3" w14:textId="70E26F9C">
      <w:pPr>
        <w:pStyle w:val="Kop3"/>
        <w:rPr>
          <w:rFonts w:asciiTheme="minorHAnsi" w:hAnsiTheme="minorHAnsi" w:cstheme="minorHAnsi"/>
          <w:color w:val="CD2761"/>
          <w:sz w:val="20"/>
          <w:szCs w:val="20"/>
        </w:rPr>
      </w:pPr>
      <w:bookmarkStart w:name="_Toc157410935" w:id="267"/>
      <w:bookmarkEnd w:id="266"/>
      <w:r w:rsidRPr="005267BB">
        <w:rPr>
          <w:rFonts w:asciiTheme="minorHAnsi" w:hAnsiTheme="minorHAnsi" w:cstheme="minorHAnsi"/>
          <w:color w:val="CD2761"/>
          <w:sz w:val="20"/>
          <w:szCs w:val="20"/>
        </w:rPr>
        <w:t>37.2 Het individuele Duurzaam Inzetbaarheids-budget</w:t>
      </w:r>
      <w:r w:rsidR="00B11C9D">
        <w:rPr>
          <w:rFonts w:asciiTheme="minorHAnsi" w:hAnsiTheme="minorHAnsi" w:cstheme="minorHAnsi"/>
          <w:color w:val="CD2761"/>
          <w:sz w:val="20"/>
          <w:szCs w:val="20"/>
        </w:rPr>
        <w:t xml:space="preserve"> </w:t>
      </w:r>
      <w:r w:rsidRPr="005267BB">
        <w:rPr>
          <w:rFonts w:asciiTheme="minorHAnsi" w:hAnsiTheme="minorHAnsi" w:cstheme="minorHAnsi"/>
          <w:color w:val="CD2761"/>
          <w:sz w:val="20"/>
          <w:szCs w:val="20"/>
        </w:rPr>
        <w:t>(DI-budget)</w:t>
      </w:r>
      <w:bookmarkEnd w:id="267"/>
      <w:r w:rsidRPr="005267BB">
        <w:rPr>
          <w:rFonts w:asciiTheme="minorHAnsi" w:hAnsiTheme="minorHAnsi" w:cstheme="minorHAnsi"/>
          <w:color w:val="CD2761"/>
          <w:sz w:val="20"/>
          <w:szCs w:val="20"/>
        </w:rPr>
        <w:t xml:space="preserve"> </w:t>
      </w:r>
    </w:p>
    <w:p w:rsidRPr="00CD508E" w:rsidR="006575AF" w:rsidP="00DC68D3" w:rsidRDefault="006575AF" w14:paraId="2B0C8304" w14:textId="77777777">
      <w:pPr>
        <w:pStyle w:val="Lijstalinea"/>
        <w:numPr>
          <w:ilvl w:val="0"/>
          <w:numId w:val="49"/>
        </w:numPr>
        <w:spacing w:after="0" w:line="276" w:lineRule="auto"/>
        <w:rPr>
          <w:sz w:val="20"/>
          <w:szCs w:val="20"/>
        </w:rPr>
      </w:pPr>
      <w:r w:rsidRPr="00CD508E">
        <w:rPr>
          <w:rFonts w:eastAsia="Arial" w:cs="Arial"/>
          <w:color w:val="000000"/>
          <w:sz w:val="20"/>
          <w:szCs w:val="20"/>
        </w:rPr>
        <w:t xml:space="preserve">In het jaargesprek kunnen werkgever en medewerker individuele afspraken maken over het volgen van toekomstgerichte opleidingen of andere acties die gericht zijn op het duurzaam inzetbaar blijven van jou als medewerker. </w:t>
      </w:r>
    </w:p>
    <w:p w:rsidRPr="00CD508E" w:rsidR="006575AF" w:rsidP="00DC68D3" w:rsidRDefault="006575AF" w14:paraId="1A0AEBB9" w14:textId="77777777">
      <w:pPr>
        <w:pStyle w:val="Lijstalinea"/>
        <w:numPr>
          <w:ilvl w:val="0"/>
          <w:numId w:val="49"/>
        </w:numPr>
        <w:spacing w:after="0" w:line="276" w:lineRule="auto"/>
        <w:rPr>
          <w:sz w:val="20"/>
          <w:szCs w:val="20"/>
        </w:rPr>
      </w:pPr>
      <w:r w:rsidRPr="00CD508E">
        <w:rPr>
          <w:sz w:val="20"/>
          <w:szCs w:val="20"/>
        </w:rPr>
        <w:t>Afspraken over het volgen van toekomstgerichte opleidingen of andere acties betreffende jouw duurzame inzetbaarheid worden uitgevoerd in het daaropvolgende jaar (‘het komende jaar’).</w:t>
      </w:r>
    </w:p>
    <w:p w:rsidRPr="00CD508E" w:rsidR="006575AF" w:rsidP="00DC68D3" w:rsidRDefault="006575AF" w14:paraId="3001E5AF" w14:textId="77777777">
      <w:pPr>
        <w:pStyle w:val="Lijstalinea"/>
        <w:numPr>
          <w:ilvl w:val="0"/>
          <w:numId w:val="49"/>
        </w:numPr>
        <w:spacing w:after="0" w:line="276" w:lineRule="auto"/>
        <w:rPr>
          <w:sz w:val="20"/>
          <w:szCs w:val="20"/>
        </w:rPr>
      </w:pPr>
      <w:r w:rsidRPr="00CD508E">
        <w:rPr>
          <w:sz w:val="20"/>
          <w:szCs w:val="20"/>
        </w:rPr>
        <w:t xml:space="preserve">Het voor het komende jaar voor toekomst gerichte opleidingen/acties beschikbare individuele financiële duurzame inzetbaarheid budget wordt vastgesteld op basis van de tijdens het HR cyclusgesprek te maken individuele afspraken over de te volgen opleiding/activiteit en is mede afhankelijk van het aantal uren dat jij daarvoor inzet uit jouw PLB-uren (zie art. 29.1 cao ZKN.): </w:t>
      </w:r>
    </w:p>
    <w:p w:rsidRPr="00CD508E" w:rsidR="006575AF" w:rsidP="00DC68D3" w:rsidRDefault="006575AF" w14:paraId="53D53D5E" w14:textId="6E98569D">
      <w:pPr>
        <w:pStyle w:val="Lijstalinea"/>
        <w:numPr>
          <w:ilvl w:val="1"/>
          <w:numId w:val="49"/>
        </w:numPr>
        <w:spacing w:after="200" w:line="276" w:lineRule="auto"/>
        <w:rPr>
          <w:sz w:val="20"/>
          <w:szCs w:val="20"/>
        </w:rPr>
      </w:pPr>
      <w:r w:rsidRPr="00CD508E">
        <w:rPr>
          <w:sz w:val="20"/>
          <w:szCs w:val="20"/>
        </w:rPr>
        <w:t>Het DI budget bedraagt €</w:t>
      </w:r>
      <w:r w:rsidR="00B11C9D">
        <w:rPr>
          <w:sz w:val="20"/>
          <w:szCs w:val="20"/>
        </w:rPr>
        <w:t xml:space="preserve"> </w:t>
      </w:r>
      <w:r w:rsidRPr="00CD508E">
        <w:rPr>
          <w:sz w:val="20"/>
          <w:szCs w:val="20"/>
        </w:rPr>
        <w:t>500,- per kalenderjaar bij de inzet van 4 PLB-uren per</w:t>
      </w:r>
      <w:r w:rsidR="00B11C9D">
        <w:rPr>
          <w:sz w:val="20"/>
          <w:szCs w:val="20"/>
        </w:rPr>
        <w:t xml:space="preserve"> </w:t>
      </w:r>
      <w:r w:rsidRPr="00CD508E">
        <w:rPr>
          <w:sz w:val="20"/>
          <w:szCs w:val="20"/>
        </w:rPr>
        <w:t>kalenderjaar</w:t>
      </w:r>
    </w:p>
    <w:p w:rsidRPr="00CD508E" w:rsidR="006575AF" w:rsidP="00DC68D3" w:rsidRDefault="006575AF" w14:paraId="36A03456" w14:textId="77777777">
      <w:pPr>
        <w:pStyle w:val="Lijstalinea"/>
        <w:numPr>
          <w:ilvl w:val="1"/>
          <w:numId w:val="49"/>
        </w:numPr>
        <w:spacing w:after="200" w:line="276" w:lineRule="auto"/>
        <w:rPr>
          <w:sz w:val="20"/>
          <w:szCs w:val="20"/>
        </w:rPr>
      </w:pPr>
      <w:r w:rsidRPr="00CD508E">
        <w:rPr>
          <w:sz w:val="20"/>
          <w:szCs w:val="20"/>
        </w:rPr>
        <w:t>Het DI budget bedraagt € 1.000,- per kalenderjaar bij een inzet van 8 PLB-uren per kalenderjaar</w:t>
      </w:r>
    </w:p>
    <w:p w:rsidRPr="00CD508E" w:rsidR="006575AF" w:rsidP="00DC68D3" w:rsidRDefault="006575AF" w14:paraId="3B04A461" w14:textId="679B2E2B">
      <w:pPr>
        <w:pStyle w:val="Lijstalinea"/>
        <w:numPr>
          <w:ilvl w:val="1"/>
          <w:numId w:val="49"/>
        </w:numPr>
        <w:spacing w:after="200" w:line="276" w:lineRule="auto"/>
        <w:rPr>
          <w:sz w:val="20"/>
          <w:szCs w:val="20"/>
        </w:rPr>
      </w:pPr>
      <w:r w:rsidRPr="00CD508E">
        <w:rPr>
          <w:sz w:val="20"/>
          <w:szCs w:val="20"/>
        </w:rPr>
        <w:t>Het DI budget</w:t>
      </w:r>
      <w:r w:rsidR="00B11C9D">
        <w:rPr>
          <w:sz w:val="20"/>
          <w:szCs w:val="20"/>
        </w:rPr>
        <w:t xml:space="preserve"> </w:t>
      </w:r>
      <w:r w:rsidRPr="00CD508E">
        <w:rPr>
          <w:sz w:val="20"/>
          <w:szCs w:val="20"/>
        </w:rPr>
        <w:t>bedraagt €</w:t>
      </w:r>
      <w:r w:rsidR="00B11C9D">
        <w:rPr>
          <w:sz w:val="20"/>
          <w:szCs w:val="20"/>
        </w:rPr>
        <w:t xml:space="preserve"> </w:t>
      </w:r>
      <w:r w:rsidRPr="00CD508E">
        <w:rPr>
          <w:sz w:val="20"/>
          <w:szCs w:val="20"/>
        </w:rPr>
        <w:t>1.500,- per kalenderjaar bij de inzet van 12 PLB-uren per kalenderjaar</w:t>
      </w:r>
    </w:p>
    <w:p w:rsidRPr="00CD508E" w:rsidR="006575AF" w:rsidP="00DC68D3" w:rsidRDefault="006575AF" w14:paraId="3C22EE9C" w14:textId="0E1D8EDB">
      <w:pPr>
        <w:pStyle w:val="Lijstalinea"/>
        <w:numPr>
          <w:ilvl w:val="1"/>
          <w:numId w:val="49"/>
        </w:numPr>
        <w:spacing w:after="0" w:line="276" w:lineRule="auto"/>
        <w:rPr>
          <w:sz w:val="20"/>
          <w:szCs w:val="20"/>
        </w:rPr>
      </w:pPr>
      <w:r w:rsidRPr="00CD508E">
        <w:rPr>
          <w:sz w:val="20"/>
          <w:szCs w:val="20"/>
        </w:rPr>
        <w:t>Het DI-budget</w:t>
      </w:r>
      <w:r w:rsidRPr="00CD508E" w:rsidDel="00AF5FFF">
        <w:rPr>
          <w:sz w:val="20"/>
          <w:szCs w:val="20"/>
        </w:rPr>
        <w:t xml:space="preserve"> </w:t>
      </w:r>
      <w:r w:rsidRPr="00CD508E">
        <w:rPr>
          <w:sz w:val="20"/>
          <w:szCs w:val="20"/>
        </w:rPr>
        <w:t>bedraagt €</w:t>
      </w:r>
      <w:r w:rsidR="00B11C9D">
        <w:rPr>
          <w:sz w:val="20"/>
          <w:szCs w:val="20"/>
        </w:rPr>
        <w:t xml:space="preserve"> </w:t>
      </w:r>
      <w:r w:rsidRPr="00CD508E">
        <w:rPr>
          <w:sz w:val="20"/>
          <w:szCs w:val="20"/>
        </w:rPr>
        <w:t>2.000,- per kalenderjaar bij de inzet van 16 PLB-uren per kalenderjaar</w:t>
      </w:r>
    </w:p>
    <w:p w:rsidRPr="00CD508E" w:rsidR="006575AF" w:rsidP="00DC68D3" w:rsidRDefault="006575AF" w14:paraId="2328BA8E" w14:textId="77777777">
      <w:pPr>
        <w:pStyle w:val="Lijstalinea"/>
        <w:numPr>
          <w:ilvl w:val="0"/>
          <w:numId w:val="49"/>
        </w:numPr>
        <w:spacing w:after="0" w:line="276" w:lineRule="auto"/>
        <w:rPr>
          <w:sz w:val="20"/>
          <w:szCs w:val="20"/>
        </w:rPr>
      </w:pPr>
      <w:r w:rsidRPr="00CD508E">
        <w:rPr>
          <w:sz w:val="20"/>
          <w:szCs w:val="20"/>
        </w:rPr>
        <w:t xml:space="preserve">Het DI-budget wordt in beginsel in het komende jaar besteed. In overleg met je werkgever is het mogelijk om het bedrag van twee jaren te gebruiken door ofwel een voorschot te nemen op het volgende jaar, dan wel het bedrag van enig jaar te sparen en bij het budget voor het volgende jaar te voegen. </w:t>
      </w:r>
    </w:p>
    <w:p w:rsidRPr="00CD508E" w:rsidR="006575AF" w:rsidP="00DC68D3" w:rsidRDefault="006575AF" w14:paraId="6C8991EE" w14:textId="77777777">
      <w:pPr>
        <w:pStyle w:val="Lijstalinea"/>
        <w:numPr>
          <w:ilvl w:val="0"/>
          <w:numId w:val="49"/>
        </w:numPr>
        <w:spacing w:after="0" w:line="276" w:lineRule="auto"/>
        <w:rPr>
          <w:sz w:val="20"/>
          <w:szCs w:val="20"/>
        </w:rPr>
      </w:pPr>
      <w:r w:rsidRPr="00CD508E">
        <w:rPr>
          <w:sz w:val="20"/>
          <w:szCs w:val="20"/>
        </w:rPr>
        <w:t xml:space="preserve">Voor beide keuzes vermeld in het vorige lid geldt dat vooraf over de te volgen opleiding/activiteiten tijdens het HR cyclus gesprek(ken) concrete afspraken zijn gemaakt. Je kan in het lopende jaar nog de besteding van je budget concretiseren. Is dat niet gebeurd dan vervalt het niet gebruikte (deel van het) DI-budget. </w:t>
      </w:r>
    </w:p>
    <w:p w:rsidRPr="00CD508E" w:rsidR="006575AF" w:rsidP="00DC68D3" w:rsidRDefault="006575AF" w14:paraId="74B04813" w14:textId="16518F54">
      <w:pPr>
        <w:pStyle w:val="Lijstalinea"/>
        <w:numPr>
          <w:ilvl w:val="0"/>
          <w:numId w:val="49"/>
        </w:numPr>
        <w:spacing w:after="0" w:line="276" w:lineRule="auto"/>
        <w:rPr>
          <w:sz w:val="20"/>
          <w:szCs w:val="20"/>
        </w:rPr>
      </w:pPr>
      <w:r w:rsidRPr="00CD508E">
        <w:rPr>
          <w:sz w:val="20"/>
          <w:szCs w:val="20"/>
        </w:rPr>
        <w:t>Het niet gebruikte (deel van het) DI-budget vervalt aan het einde van het afgesproken jaar, tenzij dit komt door omstandigheden waar jij</w:t>
      </w:r>
      <w:r w:rsidR="00B11C9D">
        <w:rPr>
          <w:sz w:val="20"/>
          <w:szCs w:val="20"/>
        </w:rPr>
        <w:t xml:space="preserve"> </w:t>
      </w:r>
      <w:r w:rsidRPr="00CD508E">
        <w:rPr>
          <w:sz w:val="20"/>
          <w:szCs w:val="20"/>
        </w:rPr>
        <w:t>geen invloed op hebt gehad. Bij beëindiging van het dienstverband vervalt het niet gebruikte</w:t>
      </w:r>
      <w:r w:rsidR="00B11C9D">
        <w:rPr>
          <w:sz w:val="20"/>
          <w:szCs w:val="20"/>
        </w:rPr>
        <w:t xml:space="preserve"> </w:t>
      </w:r>
      <w:r w:rsidRPr="00CD508E">
        <w:rPr>
          <w:sz w:val="20"/>
          <w:szCs w:val="20"/>
        </w:rPr>
        <w:t>deel van het budget ook. Betreffende de situatie zoals hierboven in artikel 37.2 lid 3 cao ZKN genoemd, kan worden afgesproken dat</w:t>
      </w:r>
      <w:r w:rsidR="00B11C9D">
        <w:rPr>
          <w:sz w:val="20"/>
          <w:szCs w:val="20"/>
        </w:rPr>
        <w:t xml:space="preserve"> </w:t>
      </w:r>
      <w:r w:rsidRPr="00CD508E">
        <w:rPr>
          <w:sz w:val="20"/>
          <w:szCs w:val="20"/>
        </w:rPr>
        <w:t xml:space="preserve">een terugbetalingsverplichting geldt van genoten budget bij eventueel voortijdig vrijwillig vertrek van de werknemer. </w:t>
      </w:r>
    </w:p>
    <w:p w:rsidR="00EC1F66" w:rsidP="00DC68D3" w:rsidRDefault="006575AF" w14:paraId="54D3A51D" w14:textId="77777777">
      <w:pPr>
        <w:pStyle w:val="Lijstalinea"/>
        <w:numPr>
          <w:ilvl w:val="0"/>
          <w:numId w:val="49"/>
        </w:numPr>
        <w:spacing w:after="0" w:line="276" w:lineRule="auto"/>
        <w:rPr>
          <w:sz w:val="20"/>
          <w:szCs w:val="20"/>
        </w:rPr>
      </w:pPr>
      <w:r w:rsidRPr="00CD508E">
        <w:rPr>
          <w:sz w:val="20"/>
          <w:szCs w:val="20"/>
        </w:rPr>
        <w:t>Het niet verlengen van een arbeidsovereenkomst voor bepaalde tijd wordt in dit kader als onvrijwillig ontslag gezien, eventueel genoten DI-budget behoeft in dat geval niet terugbetaald te worden.</w:t>
      </w:r>
      <w:r w:rsidR="00B11C9D">
        <w:rPr>
          <w:sz w:val="20"/>
          <w:szCs w:val="20"/>
        </w:rPr>
        <w:t xml:space="preserve"> </w:t>
      </w:r>
    </w:p>
    <w:p w:rsidRPr="005267BB" w:rsidR="006575AF" w:rsidP="00EC1F66" w:rsidRDefault="006575AF" w14:paraId="29CA0168" w14:textId="660E7CB9">
      <w:pPr>
        <w:pStyle w:val="Lijstalinea"/>
        <w:spacing w:after="0" w:line="276" w:lineRule="auto"/>
        <w:ind w:left="360"/>
        <w:rPr>
          <w:sz w:val="20"/>
          <w:szCs w:val="20"/>
        </w:rPr>
      </w:pPr>
      <w:r w:rsidRPr="00CD508E">
        <w:rPr>
          <w:sz w:val="20"/>
          <w:szCs w:val="20"/>
        </w:rPr>
        <w:t xml:space="preserve"> </w:t>
      </w:r>
    </w:p>
    <w:p w:rsidR="006575AF" w:rsidP="00F76521" w:rsidRDefault="006575AF" w14:paraId="5B81E181" w14:textId="358E8B7D">
      <w:pPr>
        <w:pStyle w:val="Kop2"/>
        <w:spacing w:before="0"/>
        <w:rPr>
          <w:rFonts w:asciiTheme="minorHAnsi" w:hAnsiTheme="minorHAnsi" w:cstheme="minorHAnsi"/>
          <w:color w:val="394697"/>
          <w:sz w:val="22"/>
          <w:szCs w:val="22"/>
        </w:rPr>
      </w:pPr>
      <w:bookmarkStart w:name="_Toc157410936" w:id="268"/>
      <w:r w:rsidRPr="00CD508E">
        <w:rPr>
          <w:rFonts w:asciiTheme="minorHAnsi" w:hAnsiTheme="minorHAnsi" w:cstheme="minorHAnsi"/>
          <w:color w:val="394697"/>
          <w:sz w:val="22"/>
          <w:szCs w:val="22"/>
        </w:rPr>
        <w:t>Art. 38 Werknemers die een opleiding volgen</w:t>
      </w:r>
      <w:bookmarkEnd w:id="268"/>
    </w:p>
    <w:p w:rsidRPr="00E81978" w:rsidR="00E81978" w:rsidP="00E81978" w:rsidRDefault="00E81978" w14:paraId="388A1287" w14:textId="77777777">
      <w:pPr>
        <w:rPr>
          <w:lang w:eastAsia="nl-NL"/>
        </w:rPr>
      </w:pPr>
    </w:p>
    <w:p w:rsidRPr="00CD508E" w:rsidR="006575AF" w:rsidP="00F76521" w:rsidRDefault="006575AF" w14:paraId="5B60C06B" w14:textId="77777777">
      <w:pPr>
        <w:pStyle w:val="Kop3"/>
        <w:spacing w:before="0"/>
        <w:rPr>
          <w:rFonts w:asciiTheme="minorHAnsi" w:hAnsiTheme="minorHAnsi" w:cstheme="minorHAnsi"/>
          <w:color w:val="CD2761"/>
          <w:sz w:val="20"/>
          <w:szCs w:val="20"/>
        </w:rPr>
      </w:pPr>
      <w:bookmarkStart w:name="_Toc157410937" w:id="269"/>
      <w:r w:rsidRPr="00CD508E">
        <w:rPr>
          <w:rFonts w:asciiTheme="minorHAnsi" w:hAnsiTheme="minorHAnsi" w:cstheme="minorHAnsi"/>
          <w:color w:val="CD2761"/>
          <w:sz w:val="20"/>
          <w:szCs w:val="20"/>
        </w:rPr>
        <w:t>38.1 Tweede opleidingen in de zorg en vervolgopleidingen</w:t>
      </w:r>
      <w:bookmarkEnd w:id="269"/>
    </w:p>
    <w:p w:rsidRPr="00CD508E" w:rsidR="006575AF" w:rsidP="00DC68D3" w:rsidRDefault="006575AF" w14:paraId="29C2B1FF" w14:textId="77777777">
      <w:pPr>
        <w:pStyle w:val="Lijstalinea"/>
        <w:numPr>
          <w:ilvl w:val="0"/>
          <w:numId w:val="52"/>
        </w:numPr>
        <w:spacing w:after="0" w:line="276" w:lineRule="auto"/>
        <w:rPr>
          <w:rFonts w:cstheme="minorHAnsi"/>
          <w:sz w:val="20"/>
          <w:szCs w:val="20"/>
        </w:rPr>
      </w:pPr>
      <w:r w:rsidRPr="00CD508E">
        <w:rPr>
          <w:rFonts w:cstheme="minorHAnsi"/>
          <w:sz w:val="20"/>
          <w:szCs w:val="20"/>
        </w:rPr>
        <w:t>De werkgever stelt in overleg met de ondernemingsraad een beloningsbeleid vast voor de leerling-werknemer die reeds in het bezit is van een diploma uit de zorg en voor de leerling-werknemer die een vervolgopleiding volgt. Uitgangspunt hierbij is dat de leerling-werknemer er niet in inkomen op achteruit gaat.</w:t>
      </w:r>
    </w:p>
    <w:p w:rsidRPr="00CD508E" w:rsidR="006575AF" w:rsidP="00DC68D3" w:rsidRDefault="006575AF" w14:paraId="2D335768" w14:textId="77777777">
      <w:pPr>
        <w:pStyle w:val="Lijstalinea"/>
        <w:numPr>
          <w:ilvl w:val="0"/>
          <w:numId w:val="52"/>
        </w:numPr>
        <w:spacing w:after="0" w:line="276" w:lineRule="auto"/>
        <w:rPr>
          <w:rFonts w:cstheme="minorHAnsi"/>
          <w:sz w:val="20"/>
          <w:szCs w:val="20"/>
        </w:rPr>
      </w:pPr>
      <w:r w:rsidRPr="00CD508E">
        <w:rPr>
          <w:rFonts w:cstheme="minorHAnsi"/>
          <w:sz w:val="20"/>
          <w:szCs w:val="20"/>
        </w:rPr>
        <w:t xml:space="preserve">Bij het ontbreken van werkgeversbeleid behoudt de leerling het </w:t>
      </w:r>
      <w:proofErr w:type="spellStart"/>
      <w:r w:rsidRPr="00CD508E">
        <w:rPr>
          <w:rFonts w:cstheme="minorHAnsi"/>
          <w:sz w:val="20"/>
          <w:szCs w:val="20"/>
        </w:rPr>
        <w:t>ip</w:t>
      </w:r>
      <w:proofErr w:type="spellEnd"/>
      <w:r w:rsidRPr="00CD508E">
        <w:rPr>
          <w:rFonts w:cstheme="minorHAnsi"/>
          <w:sz w:val="20"/>
          <w:szCs w:val="20"/>
        </w:rPr>
        <w:t>-nummer en doorloopt de schaal waarin hij voor aanvang van de opleiding was ingedeeld tot het diploma van de opleiding is behaald.</w:t>
      </w:r>
    </w:p>
    <w:p w:rsidRPr="00CD508E" w:rsidR="006575AF" w:rsidP="00F76521" w:rsidRDefault="006575AF" w14:paraId="25AD0D78" w14:textId="77777777">
      <w:pPr>
        <w:spacing w:after="0" w:line="276" w:lineRule="auto"/>
        <w:rPr>
          <w:rFonts w:cstheme="minorHAnsi"/>
          <w:sz w:val="20"/>
          <w:szCs w:val="20"/>
        </w:rPr>
      </w:pPr>
    </w:p>
    <w:p w:rsidRPr="00CD508E" w:rsidR="006575AF" w:rsidP="00F76521" w:rsidRDefault="006575AF" w14:paraId="7AEA8284" w14:textId="77777777">
      <w:pPr>
        <w:pStyle w:val="Kop3"/>
        <w:spacing w:before="0"/>
        <w:rPr>
          <w:rFonts w:asciiTheme="minorHAnsi" w:hAnsiTheme="minorHAnsi" w:cstheme="minorHAnsi"/>
          <w:color w:val="CD2761"/>
          <w:sz w:val="20"/>
          <w:szCs w:val="20"/>
        </w:rPr>
      </w:pPr>
      <w:bookmarkStart w:name="_Toc157410938" w:id="270"/>
      <w:r w:rsidRPr="00CD508E">
        <w:rPr>
          <w:rFonts w:asciiTheme="minorHAnsi" w:hAnsiTheme="minorHAnsi" w:cstheme="minorHAnsi"/>
          <w:color w:val="CD2761"/>
          <w:sz w:val="20"/>
          <w:szCs w:val="20"/>
        </w:rPr>
        <w:t>38.2 Overige opleidingen</w:t>
      </w:r>
      <w:bookmarkEnd w:id="270"/>
    </w:p>
    <w:p w:rsidRPr="00CD508E" w:rsidR="006575AF" w:rsidP="00DC68D3" w:rsidRDefault="006575AF" w14:paraId="119DFE90" w14:textId="77777777">
      <w:pPr>
        <w:pStyle w:val="Lijstalinea"/>
        <w:numPr>
          <w:ilvl w:val="0"/>
          <w:numId w:val="53"/>
        </w:numPr>
        <w:spacing w:after="0" w:line="276" w:lineRule="auto"/>
        <w:rPr>
          <w:rFonts w:cstheme="minorHAnsi"/>
          <w:sz w:val="20"/>
          <w:szCs w:val="20"/>
        </w:rPr>
      </w:pPr>
      <w:r w:rsidRPr="00CD508E">
        <w:rPr>
          <w:rFonts w:cstheme="minorHAnsi"/>
          <w:sz w:val="20"/>
          <w:szCs w:val="20"/>
        </w:rPr>
        <w:t>Voor opleidingen, waarvoor de leerling praktisch werkzaam moet zijn en je werkgever niet eindverantwoordelijk is, zijn de artikelen in hoofdstuk 5 cao ZKN van toepassing op de vaststelling van het salaris.</w:t>
      </w:r>
    </w:p>
    <w:p w:rsidRPr="00CD508E" w:rsidR="006575AF" w:rsidP="00DC68D3" w:rsidRDefault="006575AF" w14:paraId="753B907C" w14:textId="77777777">
      <w:pPr>
        <w:pStyle w:val="Lijstalinea"/>
        <w:numPr>
          <w:ilvl w:val="0"/>
          <w:numId w:val="53"/>
        </w:numPr>
        <w:spacing w:after="0" w:line="276" w:lineRule="auto"/>
        <w:rPr>
          <w:rFonts w:cstheme="minorHAnsi"/>
          <w:sz w:val="20"/>
          <w:szCs w:val="20"/>
        </w:rPr>
      </w:pPr>
      <w:r w:rsidRPr="00CD508E">
        <w:rPr>
          <w:rFonts w:cstheme="minorHAnsi"/>
          <w:sz w:val="20"/>
          <w:szCs w:val="20"/>
        </w:rPr>
        <w:t>Voor de vaststelling van je salaris worden de uren in aanmerking genomen, waarop daadwerkelijk arbeid wordt verricht.</w:t>
      </w:r>
    </w:p>
    <w:p w:rsidRPr="00CD508E" w:rsidR="006575AF" w:rsidP="00DC68D3" w:rsidRDefault="006575AF" w14:paraId="0922CB67" w14:textId="77777777">
      <w:pPr>
        <w:pStyle w:val="Lijstalinea"/>
        <w:numPr>
          <w:ilvl w:val="0"/>
          <w:numId w:val="53"/>
        </w:numPr>
        <w:spacing w:after="0" w:line="276" w:lineRule="auto"/>
        <w:rPr>
          <w:rFonts w:cstheme="minorHAnsi"/>
          <w:sz w:val="20"/>
          <w:szCs w:val="20"/>
        </w:rPr>
      </w:pPr>
      <w:r w:rsidRPr="00CD508E">
        <w:rPr>
          <w:rFonts w:cstheme="minorHAnsi"/>
          <w:sz w:val="20"/>
          <w:szCs w:val="20"/>
        </w:rPr>
        <w:t>Je werkgever en jij kunnen overeenkomen dat lesuren geheel of gedeeltelijk als werktijd worden aangemerkt.</w:t>
      </w:r>
    </w:p>
    <w:p w:rsidRPr="00CD508E" w:rsidR="006575AF" w:rsidP="00F76521" w:rsidRDefault="006575AF" w14:paraId="16E1E6B1" w14:textId="77777777">
      <w:pPr>
        <w:spacing w:after="0" w:line="276" w:lineRule="auto"/>
        <w:rPr>
          <w:rFonts w:cstheme="minorHAnsi"/>
          <w:sz w:val="20"/>
          <w:szCs w:val="20"/>
        </w:rPr>
      </w:pPr>
    </w:p>
    <w:p w:rsidRPr="00CD508E" w:rsidR="006575AF" w:rsidP="00F76521" w:rsidRDefault="006575AF" w14:paraId="735BD795" w14:textId="77777777">
      <w:pPr>
        <w:pStyle w:val="Kop3"/>
        <w:spacing w:before="0"/>
        <w:rPr>
          <w:rFonts w:asciiTheme="minorHAnsi" w:hAnsiTheme="minorHAnsi" w:cstheme="minorHAnsi"/>
          <w:color w:val="CD2761"/>
          <w:sz w:val="20"/>
          <w:szCs w:val="20"/>
        </w:rPr>
      </w:pPr>
      <w:bookmarkStart w:name="_Toc157410939" w:id="271"/>
      <w:r w:rsidRPr="00CD508E">
        <w:rPr>
          <w:rFonts w:asciiTheme="minorHAnsi" w:hAnsiTheme="minorHAnsi" w:cstheme="minorHAnsi"/>
          <w:color w:val="CD2761"/>
          <w:sz w:val="20"/>
          <w:szCs w:val="20"/>
        </w:rPr>
        <w:t>38.3 Stage</w:t>
      </w:r>
      <w:bookmarkEnd w:id="271"/>
    </w:p>
    <w:p w:rsidRPr="00CD508E" w:rsidR="006575AF" w:rsidP="00DC68D3" w:rsidRDefault="006575AF" w14:paraId="256A73AE" w14:textId="77777777">
      <w:pPr>
        <w:pStyle w:val="Lijstalinea"/>
        <w:numPr>
          <w:ilvl w:val="0"/>
          <w:numId w:val="54"/>
        </w:numPr>
        <w:spacing w:after="0" w:line="276" w:lineRule="auto"/>
        <w:rPr>
          <w:rFonts w:cstheme="minorHAnsi"/>
          <w:sz w:val="20"/>
          <w:szCs w:val="20"/>
        </w:rPr>
      </w:pPr>
      <w:r w:rsidRPr="00CD508E">
        <w:rPr>
          <w:rFonts w:cstheme="minorHAnsi"/>
          <w:sz w:val="20"/>
          <w:szCs w:val="20"/>
        </w:rPr>
        <w:t>De leerling voor wie in de opleiding een stage als verplicht onderdeel van de studie is opgenomen, heeft recht op een stagevergoeding. Voorwaarde is dat de stage tenminste 160 uur per studiejaar bedraagt.</w:t>
      </w:r>
    </w:p>
    <w:p w:rsidRPr="00CD508E" w:rsidR="006575AF" w:rsidP="00DC68D3" w:rsidRDefault="006575AF" w14:paraId="7FE49A1F" w14:textId="77777777">
      <w:pPr>
        <w:pStyle w:val="Lijstalinea"/>
        <w:numPr>
          <w:ilvl w:val="0"/>
          <w:numId w:val="54"/>
        </w:numPr>
        <w:spacing w:after="0" w:line="276" w:lineRule="auto"/>
        <w:rPr>
          <w:rFonts w:cstheme="minorHAnsi"/>
          <w:sz w:val="20"/>
          <w:szCs w:val="20"/>
        </w:rPr>
      </w:pPr>
      <w:r w:rsidRPr="00CD508E">
        <w:rPr>
          <w:rFonts w:cstheme="minorHAnsi"/>
          <w:sz w:val="20"/>
          <w:szCs w:val="20"/>
        </w:rPr>
        <w:t>Onder leerlingen in de zin van dit artikel worden verstaan MBO- en HBO-leerlingen.</w:t>
      </w:r>
    </w:p>
    <w:p w:rsidRPr="00CD508E" w:rsidR="006575AF" w:rsidP="00DC68D3" w:rsidRDefault="006575AF" w14:paraId="7FF99523" w14:textId="4D573C57">
      <w:pPr>
        <w:pStyle w:val="Lijstalinea"/>
        <w:numPr>
          <w:ilvl w:val="0"/>
          <w:numId w:val="54"/>
        </w:numPr>
        <w:spacing w:after="0" w:line="276" w:lineRule="auto"/>
        <w:rPr>
          <w:rFonts w:cstheme="minorHAnsi"/>
          <w:sz w:val="20"/>
          <w:szCs w:val="20"/>
        </w:rPr>
      </w:pPr>
      <w:r w:rsidRPr="00CD508E">
        <w:rPr>
          <w:rFonts w:cstheme="minorHAnsi"/>
          <w:sz w:val="20"/>
          <w:szCs w:val="20"/>
        </w:rPr>
        <w:t xml:space="preserve">Betreffende het vaststellen van de hoogte van de stagevergoeding wordt het advies van de betreffende onderwijsinstelling gevolgd, indien dat eenduidig op de situatie van toepassing is. Inden een dergelijk advies achterwege blijft bedraagt de stagevergoeding per maand bij een voltijdstage per 1 </w:t>
      </w:r>
      <w:r w:rsidR="008957BA">
        <w:rPr>
          <w:rFonts w:cstheme="minorHAnsi"/>
          <w:sz w:val="20"/>
          <w:szCs w:val="20"/>
        </w:rPr>
        <w:t xml:space="preserve">januari </w:t>
      </w:r>
      <w:r w:rsidR="00AB2F6E">
        <w:rPr>
          <w:rFonts w:cstheme="minorHAnsi"/>
          <w:sz w:val="20"/>
          <w:szCs w:val="20"/>
        </w:rPr>
        <w:t>2024 €  437,63 en per 1 januari 2025 € 459,15</w:t>
      </w:r>
      <w:r w:rsidR="00BB198B">
        <w:rPr>
          <w:rFonts w:cstheme="minorHAnsi"/>
          <w:sz w:val="20"/>
          <w:szCs w:val="20"/>
        </w:rPr>
        <w:t>.</w:t>
      </w:r>
    </w:p>
    <w:p w:rsidRPr="00CD508E" w:rsidR="006575AF" w:rsidP="00DC68D3" w:rsidRDefault="006575AF" w14:paraId="24DB65EA" w14:textId="77777777">
      <w:pPr>
        <w:pStyle w:val="Lijstalinea"/>
        <w:numPr>
          <w:ilvl w:val="0"/>
          <w:numId w:val="54"/>
        </w:numPr>
        <w:spacing w:after="0" w:line="276" w:lineRule="auto"/>
        <w:rPr>
          <w:rFonts w:cstheme="minorHAnsi"/>
          <w:sz w:val="20"/>
          <w:szCs w:val="20"/>
        </w:rPr>
      </w:pPr>
      <w:r w:rsidRPr="00CD508E">
        <w:rPr>
          <w:rFonts w:cstheme="minorHAnsi"/>
          <w:sz w:val="20"/>
          <w:szCs w:val="20"/>
        </w:rPr>
        <w:t xml:space="preserve">Voor een deeltijd stagiair wordt het naar rato-beginsel toegepast. </w:t>
      </w:r>
    </w:p>
    <w:p w:rsidRPr="00CD508E" w:rsidR="006575AF" w:rsidP="00DC68D3" w:rsidRDefault="006575AF" w14:paraId="0FE181C6" w14:textId="77777777">
      <w:pPr>
        <w:pStyle w:val="Lijstalinea"/>
        <w:numPr>
          <w:ilvl w:val="0"/>
          <w:numId w:val="54"/>
        </w:numPr>
        <w:spacing w:after="0" w:line="276" w:lineRule="auto"/>
        <w:rPr>
          <w:rFonts w:cstheme="minorHAnsi"/>
          <w:sz w:val="20"/>
          <w:szCs w:val="20"/>
        </w:rPr>
      </w:pPr>
      <w:r w:rsidRPr="00CD508E">
        <w:rPr>
          <w:rFonts w:cstheme="minorHAnsi"/>
          <w:sz w:val="20"/>
          <w:szCs w:val="20"/>
        </w:rPr>
        <w:t>De stagevergoeding is inclusief de gemaakte kosten van de stagiair, met uitzondering van de vergoeding als bedoeld in artikel 23 lid 4 cao ZKN.</w:t>
      </w:r>
    </w:p>
    <w:p w:rsidRPr="00CD508E" w:rsidR="006575AF" w:rsidP="00DC68D3" w:rsidRDefault="006575AF" w14:paraId="593C5282" w14:textId="77777777">
      <w:pPr>
        <w:pStyle w:val="Lijstalinea"/>
        <w:numPr>
          <w:ilvl w:val="0"/>
          <w:numId w:val="54"/>
        </w:numPr>
        <w:spacing w:after="0" w:line="276" w:lineRule="auto"/>
        <w:rPr>
          <w:rFonts w:cstheme="minorHAnsi"/>
          <w:sz w:val="20"/>
          <w:szCs w:val="20"/>
        </w:rPr>
      </w:pPr>
      <w:r w:rsidRPr="00CD508E">
        <w:rPr>
          <w:rFonts w:cstheme="minorHAnsi"/>
          <w:sz w:val="20"/>
          <w:szCs w:val="20"/>
        </w:rPr>
        <w:t>De kosten voor noodzakelijke inentingen worden door de overheid of de werkgever vergoed.</w:t>
      </w:r>
    </w:p>
    <w:p w:rsidRPr="00CD508E" w:rsidR="006575AF" w:rsidP="00F76521" w:rsidRDefault="006575AF" w14:paraId="7A362D4C" w14:textId="77777777">
      <w:pPr>
        <w:spacing w:after="0" w:line="276" w:lineRule="auto"/>
        <w:rPr>
          <w:rFonts w:cstheme="minorHAnsi"/>
          <w:sz w:val="20"/>
          <w:szCs w:val="20"/>
        </w:rPr>
      </w:pPr>
    </w:p>
    <w:p w:rsidRPr="008B0266" w:rsidR="006575AF" w:rsidP="00F76521" w:rsidRDefault="006575AF" w14:paraId="0B74C847" w14:textId="77777777">
      <w:pPr>
        <w:pStyle w:val="Kop1"/>
        <w:spacing w:before="0"/>
        <w:rPr>
          <w:rFonts w:asciiTheme="minorHAnsi" w:hAnsiTheme="minorHAnsi" w:cstheme="minorHAnsi"/>
          <w:color w:val="394697"/>
          <w:sz w:val="24"/>
        </w:rPr>
      </w:pPr>
      <w:bookmarkStart w:name="_Toc157410940" w:id="272"/>
      <w:r w:rsidRPr="008B0266">
        <w:rPr>
          <w:rFonts w:asciiTheme="minorHAnsi" w:hAnsiTheme="minorHAnsi" w:cstheme="minorHAnsi"/>
          <w:color w:val="394697"/>
          <w:sz w:val="24"/>
        </w:rPr>
        <w:t>Hoofdstuk 7. Sociale voorzieningen en pensioen</w:t>
      </w:r>
      <w:bookmarkEnd w:id="272"/>
    </w:p>
    <w:p w:rsidR="006575AF" w:rsidP="00F76521" w:rsidRDefault="006575AF" w14:paraId="1A341573" w14:textId="77777777">
      <w:pPr>
        <w:spacing w:after="0" w:line="276" w:lineRule="auto"/>
      </w:pPr>
    </w:p>
    <w:p w:rsidRPr="008B0266" w:rsidR="006575AF" w:rsidP="00F76521" w:rsidRDefault="006575AF" w14:paraId="5B27A575" w14:textId="77777777">
      <w:pPr>
        <w:pStyle w:val="Kop2"/>
        <w:spacing w:before="0"/>
        <w:rPr>
          <w:rFonts w:asciiTheme="minorHAnsi" w:hAnsiTheme="minorHAnsi" w:cstheme="minorHAnsi"/>
          <w:color w:val="394697"/>
          <w:sz w:val="22"/>
        </w:rPr>
      </w:pPr>
      <w:bookmarkStart w:name="_Toc157410941" w:id="273"/>
      <w:bookmarkStart w:name="_Toc383681954" w:id="274"/>
      <w:bookmarkStart w:name="_Toc383687173" w:id="275"/>
      <w:bookmarkStart w:name="_Toc420941614" w:id="276"/>
      <w:r w:rsidRPr="008B0266">
        <w:rPr>
          <w:rFonts w:asciiTheme="minorHAnsi" w:hAnsiTheme="minorHAnsi" w:cstheme="minorHAnsi"/>
          <w:color w:val="394697"/>
          <w:sz w:val="22"/>
        </w:rPr>
        <w:t>Art. 39 Arbeidsongeschiktheid</w:t>
      </w:r>
      <w:bookmarkEnd w:id="273"/>
    </w:p>
    <w:p w:rsidRPr="008B0266" w:rsidR="006575AF" w:rsidP="00F76521" w:rsidRDefault="006575AF" w14:paraId="1B035AB0" w14:textId="77777777">
      <w:pPr>
        <w:pStyle w:val="Kop3"/>
        <w:rPr>
          <w:rFonts w:asciiTheme="minorHAnsi" w:hAnsiTheme="minorHAnsi" w:cstheme="minorHAnsi"/>
          <w:color w:val="CD2761"/>
          <w:sz w:val="20"/>
          <w:szCs w:val="20"/>
        </w:rPr>
      </w:pPr>
      <w:bookmarkStart w:name="_Toc157410942" w:id="277"/>
      <w:r w:rsidRPr="008B0266">
        <w:rPr>
          <w:rFonts w:asciiTheme="minorHAnsi" w:hAnsiTheme="minorHAnsi" w:cstheme="minorHAnsi"/>
          <w:color w:val="CD2761"/>
          <w:sz w:val="20"/>
          <w:szCs w:val="20"/>
        </w:rPr>
        <w:t>39.1 Werkingssfeer</w:t>
      </w:r>
      <w:bookmarkEnd w:id="274"/>
      <w:bookmarkEnd w:id="275"/>
      <w:bookmarkEnd w:id="276"/>
      <w:bookmarkEnd w:id="277"/>
    </w:p>
    <w:p w:rsidRPr="008B0266" w:rsidR="006575AF" w:rsidP="00DC68D3" w:rsidRDefault="006575AF" w14:paraId="6ABADBF7" w14:textId="77777777">
      <w:pPr>
        <w:pStyle w:val="Lijstalinea"/>
        <w:numPr>
          <w:ilvl w:val="0"/>
          <w:numId w:val="40"/>
        </w:numPr>
        <w:spacing w:after="0" w:line="276" w:lineRule="auto"/>
        <w:rPr>
          <w:rFonts w:cstheme="minorHAnsi"/>
          <w:sz w:val="20"/>
          <w:szCs w:val="20"/>
        </w:rPr>
      </w:pPr>
      <w:r w:rsidRPr="008B0266">
        <w:rPr>
          <w:rFonts w:cstheme="minorHAnsi"/>
          <w:sz w:val="20"/>
          <w:szCs w:val="20"/>
        </w:rPr>
        <w:t>Dit artikel is van toepassing als je arbeidsongeschikt bent in de zin van artikel 7:629 BW. Voor zover in dit hoofdstuk niet anders is bepaald, gelden de bepalingen van het Burgerlijk Wetboek.</w:t>
      </w:r>
    </w:p>
    <w:p w:rsidRPr="005267BB" w:rsidR="006575AF" w:rsidP="00DC68D3" w:rsidRDefault="006575AF" w14:paraId="1D957E41" w14:textId="77777777">
      <w:pPr>
        <w:pStyle w:val="Lijstalinea"/>
        <w:numPr>
          <w:ilvl w:val="0"/>
          <w:numId w:val="40"/>
        </w:numPr>
        <w:spacing w:after="0" w:line="276" w:lineRule="auto"/>
        <w:rPr>
          <w:rFonts w:cstheme="minorHAnsi"/>
          <w:sz w:val="20"/>
          <w:szCs w:val="20"/>
        </w:rPr>
      </w:pPr>
      <w:r w:rsidRPr="008B0266">
        <w:rPr>
          <w:rFonts w:cstheme="minorHAnsi"/>
          <w:sz w:val="20"/>
          <w:szCs w:val="20"/>
        </w:rPr>
        <w:t>Onder arbeidsongeschiktheid wordt niet verstaan zwangerschap en bevalling (zie art. 31.1 cao ZKN).</w:t>
      </w:r>
    </w:p>
    <w:p w:rsidRPr="008B0266" w:rsidR="006575AF" w:rsidP="00F76521" w:rsidRDefault="006575AF" w14:paraId="0B195032" w14:textId="77777777">
      <w:pPr>
        <w:pStyle w:val="Kop3"/>
        <w:rPr>
          <w:rFonts w:asciiTheme="minorHAnsi" w:hAnsiTheme="minorHAnsi" w:cstheme="minorHAnsi"/>
          <w:color w:val="CD2761"/>
          <w:sz w:val="20"/>
          <w:szCs w:val="20"/>
        </w:rPr>
      </w:pPr>
      <w:bookmarkStart w:name="_Toc383681955" w:id="278"/>
      <w:bookmarkStart w:name="_Toc383687174" w:id="279"/>
      <w:bookmarkStart w:name="_Toc420941615" w:id="280"/>
      <w:bookmarkStart w:name="_Toc157410943" w:id="281"/>
      <w:r w:rsidRPr="008B0266">
        <w:rPr>
          <w:rFonts w:asciiTheme="minorHAnsi" w:hAnsiTheme="minorHAnsi" w:cstheme="minorHAnsi"/>
          <w:color w:val="CD2761"/>
          <w:sz w:val="20"/>
          <w:szCs w:val="20"/>
        </w:rPr>
        <w:t>39.2 Loondoorbetaling</w:t>
      </w:r>
      <w:bookmarkEnd w:id="278"/>
      <w:bookmarkEnd w:id="279"/>
      <w:bookmarkEnd w:id="280"/>
      <w:bookmarkEnd w:id="281"/>
    </w:p>
    <w:p w:rsidRPr="008B0266" w:rsidR="006575AF" w:rsidP="00DC68D3" w:rsidRDefault="006575AF" w14:paraId="652633B4" w14:textId="77777777">
      <w:pPr>
        <w:pStyle w:val="Lijstalinea"/>
        <w:numPr>
          <w:ilvl w:val="0"/>
          <w:numId w:val="74"/>
        </w:numPr>
        <w:spacing w:after="0" w:line="276" w:lineRule="auto"/>
        <w:rPr>
          <w:rFonts w:cstheme="minorHAnsi"/>
          <w:sz w:val="20"/>
          <w:szCs w:val="20"/>
        </w:rPr>
      </w:pPr>
      <w:bookmarkStart w:name="_Hlk480313675" w:id="282"/>
      <w:r w:rsidRPr="008B0266">
        <w:rPr>
          <w:rFonts w:cstheme="minorHAnsi"/>
          <w:sz w:val="20"/>
          <w:szCs w:val="20"/>
        </w:rPr>
        <w:t>Wanneer je wegens arbeidsongeschiktheid verhinderd bent werkzaamheden te verrichten en je werkgever hiervan direct op de hoogte hebt gesteld, heb je op grond van het BW gedurende een termijn van maximaal 104 weken recht op 70% van het naar tijdsruimte vastgestelde loon.</w:t>
      </w:r>
    </w:p>
    <w:p w:rsidRPr="008B0266" w:rsidR="006575AF" w:rsidP="00DC68D3" w:rsidRDefault="006575AF" w14:paraId="059A5A4F" w14:textId="1E4056F1">
      <w:pPr>
        <w:pStyle w:val="Lijstalinea"/>
        <w:numPr>
          <w:ilvl w:val="0"/>
          <w:numId w:val="74"/>
        </w:numPr>
        <w:spacing w:after="0" w:line="276" w:lineRule="auto"/>
        <w:rPr>
          <w:rFonts w:cstheme="minorHAnsi"/>
          <w:sz w:val="20"/>
          <w:szCs w:val="20"/>
        </w:rPr>
      </w:pPr>
      <w:r w:rsidRPr="008B0266">
        <w:rPr>
          <w:rFonts w:cstheme="minorHAnsi"/>
          <w:sz w:val="20"/>
          <w:szCs w:val="20"/>
        </w:rPr>
        <w:t>Onder het naar tijdsruimte vastgestelde loon wordt verstaan je salaris vermeerderd met structurele looncomponenten zoals de toeslag voor het werken op bijzondere tijdstippen en voor stand-by dienst. De structurele</w:t>
      </w:r>
      <w:r w:rsidR="00B11C9D">
        <w:rPr>
          <w:rFonts w:cstheme="minorHAnsi"/>
          <w:sz w:val="20"/>
          <w:szCs w:val="20"/>
        </w:rPr>
        <w:t xml:space="preserve"> </w:t>
      </w:r>
      <w:r w:rsidRPr="008B0266">
        <w:rPr>
          <w:rFonts w:cstheme="minorHAnsi"/>
          <w:sz w:val="20"/>
          <w:szCs w:val="20"/>
        </w:rPr>
        <w:t>looncomponenten worden gemeten op maandbasis over een periode van zes maanden voorafgaand aan de maand waarin je arbeidsongeschiktheid is ontstaan.</w:t>
      </w:r>
    </w:p>
    <w:bookmarkEnd w:id="282"/>
    <w:p w:rsidRPr="008B0266" w:rsidR="006575AF" w:rsidP="00DC68D3" w:rsidRDefault="006575AF" w14:paraId="0D873AFB" w14:textId="6CE1E347">
      <w:pPr>
        <w:pStyle w:val="Lijstalinea"/>
        <w:numPr>
          <w:ilvl w:val="0"/>
          <w:numId w:val="74"/>
        </w:numPr>
        <w:spacing w:after="0" w:line="276" w:lineRule="auto"/>
        <w:rPr>
          <w:rFonts w:cstheme="minorHAnsi"/>
          <w:sz w:val="20"/>
          <w:szCs w:val="20"/>
        </w:rPr>
      </w:pPr>
      <w:r w:rsidRPr="008B0266">
        <w:rPr>
          <w:rFonts w:cstheme="minorHAnsi"/>
          <w:sz w:val="20"/>
          <w:szCs w:val="20"/>
        </w:rPr>
        <w:t>Je loon op grond van lid 1, wordt gedurende de eerste 52 weken van arbeidsongeschiktheid aangevuld tot 100%. De daaropvolgende 52 weken ontvang je</w:t>
      </w:r>
      <w:r w:rsidR="00B11C9D">
        <w:rPr>
          <w:rFonts w:cstheme="minorHAnsi"/>
          <w:sz w:val="20"/>
          <w:szCs w:val="20"/>
        </w:rPr>
        <w:t xml:space="preserve"> </w:t>
      </w:r>
      <w:r w:rsidRPr="008B0266">
        <w:rPr>
          <w:rFonts w:cstheme="minorHAnsi"/>
          <w:sz w:val="20"/>
          <w:szCs w:val="20"/>
        </w:rPr>
        <w:t>70% van het naar tijdsruimte vastgestelde loon, maar ten minste het voor jou geldende wettelijk minimumloon.</w:t>
      </w:r>
    </w:p>
    <w:p w:rsidRPr="008B0266" w:rsidR="006575AF" w:rsidP="00DC68D3" w:rsidRDefault="006575AF" w14:paraId="17EE5E17" w14:textId="77777777">
      <w:pPr>
        <w:pStyle w:val="Lijstalinea"/>
        <w:numPr>
          <w:ilvl w:val="0"/>
          <w:numId w:val="74"/>
        </w:numPr>
        <w:spacing w:after="0" w:line="276" w:lineRule="auto"/>
        <w:rPr>
          <w:rFonts w:cstheme="minorHAnsi"/>
          <w:sz w:val="20"/>
          <w:szCs w:val="20"/>
        </w:rPr>
      </w:pPr>
      <w:r w:rsidRPr="008B0266">
        <w:rPr>
          <w:rFonts w:cstheme="minorHAnsi"/>
          <w:sz w:val="20"/>
          <w:szCs w:val="20"/>
        </w:rPr>
        <w:t>Over de uren waarin je volgens je re-integratieplan, passende arbeid of werkzaamheden zonder loonwaarde verricht, ontvang je 100% van het naar tijdsruimte vastgestelde loon. Onder werkzaamheden zonder loonwaarde worden verstaan het verrichten van werkzaamheden op arbeid-therapeutische basis, het volgen van scholing en het lopen van stage.</w:t>
      </w:r>
    </w:p>
    <w:p w:rsidRPr="008B0266" w:rsidR="006575AF" w:rsidP="00DC68D3" w:rsidRDefault="006575AF" w14:paraId="2E9C66F5" w14:textId="77777777">
      <w:pPr>
        <w:pStyle w:val="Lijstalinea"/>
        <w:numPr>
          <w:ilvl w:val="0"/>
          <w:numId w:val="74"/>
        </w:numPr>
        <w:spacing w:after="0" w:line="276" w:lineRule="auto"/>
        <w:rPr>
          <w:rFonts w:cstheme="minorHAnsi"/>
          <w:sz w:val="20"/>
          <w:szCs w:val="20"/>
        </w:rPr>
      </w:pPr>
      <w:r w:rsidRPr="008B0266">
        <w:rPr>
          <w:rFonts w:cstheme="minorHAnsi"/>
          <w:sz w:val="20"/>
          <w:szCs w:val="20"/>
        </w:rPr>
        <w:t>Het op grond van lid 1 vastgestelde loon wordt aangepast aan:</w:t>
      </w:r>
    </w:p>
    <w:p w:rsidRPr="008B0266" w:rsidR="006575AF" w:rsidP="00DC68D3" w:rsidRDefault="006575AF" w14:paraId="41268D3C" w14:textId="77777777">
      <w:pPr>
        <w:pStyle w:val="Lijstalinea"/>
        <w:numPr>
          <w:ilvl w:val="1"/>
          <w:numId w:val="41"/>
        </w:numPr>
        <w:spacing w:after="0" w:line="276" w:lineRule="auto"/>
        <w:rPr>
          <w:rFonts w:cstheme="minorHAnsi"/>
          <w:sz w:val="20"/>
          <w:szCs w:val="20"/>
        </w:rPr>
      </w:pPr>
      <w:r w:rsidRPr="008B0266">
        <w:rPr>
          <w:rFonts w:cstheme="minorHAnsi"/>
          <w:sz w:val="20"/>
          <w:szCs w:val="20"/>
        </w:rPr>
        <w:t>de generieke loonsverhogingen die gedurende de periode van arbeidsongeschiktheid worden afgesproken;</w:t>
      </w:r>
    </w:p>
    <w:p w:rsidRPr="008B0266" w:rsidR="006575AF" w:rsidP="00DC68D3" w:rsidRDefault="006575AF" w14:paraId="7F051487" w14:textId="77777777">
      <w:pPr>
        <w:pStyle w:val="Lijstalinea"/>
        <w:numPr>
          <w:ilvl w:val="1"/>
          <w:numId w:val="41"/>
        </w:numPr>
        <w:spacing w:after="0" w:line="276" w:lineRule="auto"/>
        <w:rPr>
          <w:rFonts w:cstheme="minorHAnsi"/>
          <w:sz w:val="20"/>
          <w:szCs w:val="20"/>
        </w:rPr>
      </w:pPr>
      <w:r w:rsidRPr="008B0266">
        <w:rPr>
          <w:rFonts w:cstheme="minorHAnsi"/>
          <w:sz w:val="20"/>
          <w:szCs w:val="20"/>
        </w:rPr>
        <w:t>de contractwijzigingen die vóór de aanvang van de arbeidsongeschiktheid zijn overeengekomen indien de periode tussen de eerste dag van arbeidsongeschiktheid en de ingangsdatum van de contractwijziging korter is dan drie maanden. Aanpassing vindt plaats met ingang van de dag waarop die contractwijziging in werking treedt;</w:t>
      </w:r>
    </w:p>
    <w:p w:rsidRPr="008B0266" w:rsidR="006575AF" w:rsidP="00DC68D3" w:rsidRDefault="006575AF" w14:paraId="00F1882A" w14:textId="77777777">
      <w:pPr>
        <w:pStyle w:val="Lijstalinea"/>
        <w:numPr>
          <w:ilvl w:val="1"/>
          <w:numId w:val="41"/>
        </w:numPr>
        <w:spacing w:after="0" w:line="276" w:lineRule="auto"/>
        <w:rPr>
          <w:rFonts w:cstheme="minorHAnsi"/>
          <w:sz w:val="20"/>
          <w:szCs w:val="20"/>
        </w:rPr>
      </w:pPr>
      <w:r w:rsidRPr="008B0266">
        <w:rPr>
          <w:rFonts w:cstheme="minorHAnsi"/>
          <w:sz w:val="20"/>
          <w:szCs w:val="20"/>
        </w:rPr>
        <w:t xml:space="preserve">de jaarlijkse periodieke salarisverhoging, echter alleen in de situatie indien je gedeeltelijk arbeidsgeschikt bent en gedeeltelijk werkt. De periodieke verhoging wordt in dat geval toegekend op basis van de beoordeling, opgemaakt over de uren waarop je arbeidsgeschikt bent. </w:t>
      </w:r>
    </w:p>
    <w:p w:rsidRPr="008B0266" w:rsidR="006575AF" w:rsidP="00DC68D3" w:rsidRDefault="006575AF" w14:paraId="4D017651" w14:textId="77777777">
      <w:pPr>
        <w:pStyle w:val="Lijstalinea"/>
        <w:numPr>
          <w:ilvl w:val="0"/>
          <w:numId w:val="74"/>
        </w:numPr>
        <w:spacing w:after="0" w:line="276" w:lineRule="auto"/>
        <w:rPr>
          <w:rFonts w:cstheme="minorHAnsi"/>
          <w:sz w:val="20"/>
          <w:szCs w:val="20"/>
        </w:rPr>
      </w:pPr>
      <w:r w:rsidRPr="008B0266">
        <w:rPr>
          <w:rFonts w:cstheme="minorHAnsi"/>
          <w:sz w:val="20"/>
          <w:szCs w:val="20"/>
        </w:rPr>
        <w:t>Het loon wordt verminderd met het bedrag van de uitkering dat je ontvangt op grond van enige bij of krachtens de wet geldende regeling of een daarmee gelijk te stellen regeling.</w:t>
      </w:r>
    </w:p>
    <w:p w:rsidRPr="005267BB" w:rsidR="006575AF" w:rsidP="00DC68D3" w:rsidRDefault="006575AF" w14:paraId="4C24F112" w14:textId="77777777">
      <w:pPr>
        <w:pStyle w:val="Lijstalinea"/>
        <w:numPr>
          <w:ilvl w:val="0"/>
          <w:numId w:val="74"/>
        </w:numPr>
        <w:spacing w:after="0" w:line="276" w:lineRule="auto"/>
        <w:rPr>
          <w:rFonts w:cstheme="minorHAnsi"/>
          <w:sz w:val="20"/>
          <w:szCs w:val="20"/>
        </w:rPr>
      </w:pPr>
      <w:r w:rsidRPr="008B0266">
        <w:rPr>
          <w:rFonts w:cstheme="minorHAnsi"/>
          <w:sz w:val="20"/>
          <w:szCs w:val="20"/>
        </w:rPr>
        <w:t>In geval je werkgever van mening is dat er sprake is van een beroeps- of chronische ziekte en/of een levensbedreigende aandoening, kan deze je een naar hoogte en duur te bepalen loonaanvulling verstrekken.</w:t>
      </w:r>
    </w:p>
    <w:p w:rsidRPr="008B0266" w:rsidR="006575AF" w:rsidP="00F76521" w:rsidRDefault="006575AF" w14:paraId="40411735" w14:textId="77777777">
      <w:pPr>
        <w:pStyle w:val="Kop3"/>
        <w:rPr>
          <w:rFonts w:asciiTheme="minorHAnsi" w:hAnsiTheme="minorHAnsi" w:cstheme="minorHAnsi"/>
          <w:color w:val="CD2761"/>
          <w:sz w:val="20"/>
          <w:szCs w:val="20"/>
        </w:rPr>
      </w:pPr>
      <w:bookmarkStart w:name="_Toc383681956" w:id="283"/>
      <w:bookmarkStart w:name="_Toc383687175" w:id="284"/>
      <w:bookmarkStart w:name="_Toc420941616" w:id="285"/>
      <w:bookmarkStart w:name="_Toc157410944" w:id="286"/>
      <w:r w:rsidRPr="008B0266">
        <w:rPr>
          <w:rFonts w:asciiTheme="minorHAnsi" w:hAnsiTheme="minorHAnsi" w:cstheme="minorHAnsi"/>
          <w:color w:val="CD2761"/>
          <w:sz w:val="20"/>
          <w:szCs w:val="20"/>
        </w:rPr>
        <w:t>39.3 Arbeidsongeschiktheid veroorzaakt door derden</w:t>
      </w:r>
      <w:bookmarkEnd w:id="283"/>
      <w:bookmarkEnd w:id="284"/>
      <w:bookmarkEnd w:id="285"/>
      <w:bookmarkEnd w:id="286"/>
    </w:p>
    <w:p w:rsidRPr="008B0266" w:rsidR="006575AF" w:rsidP="00F76521" w:rsidRDefault="006575AF" w14:paraId="1C2413AA" w14:textId="77777777">
      <w:pPr>
        <w:spacing w:after="0" w:line="276" w:lineRule="auto"/>
        <w:rPr>
          <w:rFonts w:cstheme="minorHAnsi"/>
          <w:sz w:val="20"/>
          <w:szCs w:val="20"/>
        </w:rPr>
      </w:pPr>
      <w:r w:rsidRPr="008B0266">
        <w:rPr>
          <w:rFonts w:cstheme="minorHAnsi"/>
          <w:sz w:val="20"/>
          <w:szCs w:val="20"/>
        </w:rPr>
        <w:t>Wanneer je werkgever verhaalsrechten tegenover derden kan doen gelden, zal je werkgever -indien je dat wenst- eventuele verhaalsrechten die jij kan doen gelden tegelijk met zijn</w:t>
      </w:r>
      <w:r w:rsidR="005267BB">
        <w:rPr>
          <w:rFonts w:cstheme="minorHAnsi"/>
          <w:sz w:val="20"/>
          <w:szCs w:val="20"/>
        </w:rPr>
        <w:t xml:space="preserve"> eigen vordering geldend maken.</w:t>
      </w:r>
    </w:p>
    <w:p w:rsidRPr="008B0266" w:rsidR="006575AF" w:rsidP="00F76521" w:rsidRDefault="006575AF" w14:paraId="2F131835" w14:textId="77777777">
      <w:pPr>
        <w:pStyle w:val="Kop3"/>
        <w:rPr>
          <w:rFonts w:asciiTheme="minorHAnsi" w:hAnsiTheme="minorHAnsi" w:cstheme="minorHAnsi"/>
          <w:color w:val="CD2761"/>
          <w:sz w:val="20"/>
          <w:szCs w:val="20"/>
        </w:rPr>
      </w:pPr>
      <w:bookmarkStart w:name="_Toc383681957" w:id="287"/>
      <w:bookmarkStart w:name="_Toc383687176" w:id="288"/>
      <w:bookmarkStart w:name="_Toc420941617" w:id="289"/>
      <w:bookmarkStart w:name="_Toc157410945" w:id="290"/>
      <w:r w:rsidRPr="008B0266">
        <w:rPr>
          <w:rFonts w:asciiTheme="minorHAnsi" w:hAnsiTheme="minorHAnsi" w:cstheme="minorHAnsi"/>
          <w:color w:val="CD2761"/>
          <w:sz w:val="20"/>
          <w:szCs w:val="20"/>
        </w:rPr>
        <w:t>39.4 Verlagen of vervallen van loondoorbetaling</w:t>
      </w:r>
      <w:bookmarkEnd w:id="287"/>
      <w:bookmarkEnd w:id="288"/>
      <w:bookmarkEnd w:id="289"/>
      <w:bookmarkEnd w:id="290"/>
    </w:p>
    <w:p w:rsidRPr="008B0266" w:rsidR="006575AF" w:rsidP="00F76521" w:rsidRDefault="006575AF" w14:paraId="0A946C9E" w14:textId="77777777">
      <w:pPr>
        <w:spacing w:after="0" w:line="276" w:lineRule="auto"/>
        <w:rPr>
          <w:rFonts w:cstheme="minorHAnsi"/>
          <w:sz w:val="20"/>
          <w:szCs w:val="20"/>
        </w:rPr>
      </w:pPr>
      <w:r w:rsidRPr="008B0266">
        <w:rPr>
          <w:rFonts w:cstheme="minorHAnsi"/>
          <w:sz w:val="20"/>
          <w:szCs w:val="20"/>
        </w:rPr>
        <w:t>Je werkgever kan het recht op aanvulling als bedoeld in artikel 39.2 lid en lid 3 cao ZKN geheel of gedeeltelijk laten vervallen indien:</w:t>
      </w:r>
    </w:p>
    <w:p w:rsidRPr="008B0266" w:rsidR="006575AF" w:rsidP="00DC68D3" w:rsidRDefault="006575AF" w14:paraId="7B17A82F" w14:textId="77777777">
      <w:pPr>
        <w:pStyle w:val="Lijstalinea"/>
        <w:numPr>
          <w:ilvl w:val="0"/>
          <w:numId w:val="42"/>
        </w:numPr>
        <w:spacing w:after="0" w:line="276" w:lineRule="auto"/>
        <w:rPr>
          <w:rFonts w:cstheme="minorHAnsi"/>
          <w:sz w:val="20"/>
          <w:szCs w:val="20"/>
        </w:rPr>
      </w:pPr>
      <w:r w:rsidRPr="008B0266">
        <w:rPr>
          <w:rFonts w:cstheme="minorHAnsi"/>
          <w:sz w:val="20"/>
          <w:szCs w:val="20"/>
        </w:rPr>
        <w:t>blijkt dat je de verplichtingen ingevolge artikel 40 cao ZKN niet bent nagekomen;</w:t>
      </w:r>
    </w:p>
    <w:p w:rsidRPr="005267BB" w:rsidR="006575AF" w:rsidP="00DC68D3" w:rsidRDefault="006575AF" w14:paraId="559C1B85" w14:textId="1485D375">
      <w:pPr>
        <w:pStyle w:val="Lijstalinea"/>
        <w:numPr>
          <w:ilvl w:val="0"/>
          <w:numId w:val="42"/>
        </w:numPr>
        <w:spacing w:after="0" w:line="276" w:lineRule="auto"/>
        <w:rPr>
          <w:rFonts w:cstheme="minorHAnsi"/>
          <w:sz w:val="20"/>
          <w:szCs w:val="20"/>
        </w:rPr>
      </w:pPr>
      <w:r w:rsidRPr="008B0266">
        <w:rPr>
          <w:rFonts w:cstheme="minorHAnsi"/>
          <w:sz w:val="20"/>
          <w:szCs w:val="20"/>
        </w:rPr>
        <w:t>je de aanspraak op een uitkering ingevolge de ZW, WAO/WIA, Wet REA of WW geheel</w:t>
      </w:r>
      <w:r w:rsidR="00B11C9D">
        <w:rPr>
          <w:rFonts w:cstheme="minorHAnsi"/>
          <w:sz w:val="20"/>
          <w:szCs w:val="20"/>
        </w:rPr>
        <w:t xml:space="preserve"> </w:t>
      </w:r>
      <w:r w:rsidRPr="008B0266">
        <w:rPr>
          <w:rFonts w:cstheme="minorHAnsi"/>
          <w:sz w:val="20"/>
          <w:szCs w:val="20"/>
        </w:rPr>
        <w:t>of gedeeltelijk verliest, tenzij dit aan je werkgever te wijten is.</w:t>
      </w:r>
    </w:p>
    <w:p w:rsidRPr="008B0266" w:rsidR="006575AF" w:rsidP="00F76521" w:rsidRDefault="006575AF" w14:paraId="60D88E50" w14:textId="77777777">
      <w:pPr>
        <w:pStyle w:val="Kop3"/>
        <w:rPr>
          <w:rFonts w:asciiTheme="minorHAnsi" w:hAnsiTheme="minorHAnsi" w:cstheme="minorHAnsi"/>
          <w:color w:val="CD2761"/>
          <w:sz w:val="20"/>
          <w:szCs w:val="20"/>
        </w:rPr>
      </w:pPr>
      <w:bookmarkStart w:name="_Toc383681958" w:id="291"/>
      <w:bookmarkStart w:name="_Toc383687177" w:id="292"/>
      <w:bookmarkStart w:name="_Toc420941618" w:id="293"/>
      <w:bookmarkStart w:name="_Toc157410946" w:id="294"/>
      <w:r w:rsidRPr="008B0266">
        <w:rPr>
          <w:rFonts w:asciiTheme="minorHAnsi" w:hAnsiTheme="minorHAnsi" w:cstheme="minorHAnsi"/>
          <w:color w:val="CD2761"/>
          <w:sz w:val="20"/>
          <w:szCs w:val="20"/>
        </w:rPr>
        <w:t>39.5 Re-integratie</w:t>
      </w:r>
      <w:bookmarkEnd w:id="291"/>
      <w:bookmarkEnd w:id="292"/>
      <w:bookmarkEnd w:id="293"/>
      <w:bookmarkEnd w:id="294"/>
    </w:p>
    <w:p w:rsidRPr="008B0266" w:rsidR="006575AF" w:rsidP="00DC68D3" w:rsidRDefault="006575AF" w14:paraId="6ED87A76" w14:textId="1BADF0FE">
      <w:pPr>
        <w:pStyle w:val="Lijstalinea"/>
        <w:numPr>
          <w:ilvl w:val="0"/>
          <w:numId w:val="43"/>
        </w:numPr>
        <w:spacing w:after="0" w:line="276" w:lineRule="auto"/>
        <w:rPr>
          <w:rFonts w:cstheme="minorHAnsi"/>
          <w:sz w:val="20"/>
          <w:szCs w:val="20"/>
        </w:rPr>
      </w:pPr>
      <w:r w:rsidRPr="008B0266">
        <w:rPr>
          <w:rFonts w:cstheme="minorHAnsi"/>
          <w:sz w:val="20"/>
          <w:szCs w:val="20"/>
        </w:rPr>
        <w:t>Met het oog op een duurzame re-integratie in de eigen of een passende functie geeft de bedrijfsarts,</w:t>
      </w:r>
      <w:r w:rsidR="00B11C9D">
        <w:rPr>
          <w:rFonts w:cstheme="minorHAnsi"/>
          <w:sz w:val="20"/>
          <w:szCs w:val="20"/>
        </w:rPr>
        <w:t xml:space="preserve"> </w:t>
      </w:r>
      <w:r w:rsidRPr="008B0266">
        <w:rPr>
          <w:rFonts w:cstheme="minorHAnsi"/>
          <w:sz w:val="20"/>
          <w:szCs w:val="20"/>
        </w:rPr>
        <w:t>gebaseerd op de criteria van het UWV aan welke werkzaamheden je kunt verrichten. Je werkgever geeft, na advies van de bedrijfsarts en nadat hij dat met je heeft overlegd</w:t>
      </w:r>
      <w:r w:rsidR="00B11C9D">
        <w:rPr>
          <w:rFonts w:cstheme="minorHAnsi"/>
          <w:sz w:val="20"/>
          <w:szCs w:val="20"/>
        </w:rPr>
        <w:t xml:space="preserve"> </w:t>
      </w:r>
      <w:r w:rsidRPr="008B0266">
        <w:rPr>
          <w:rFonts w:cstheme="minorHAnsi"/>
          <w:sz w:val="20"/>
          <w:szCs w:val="20"/>
        </w:rPr>
        <w:t>invulling aan het precieze karakter van de te verrichten arbeid.</w:t>
      </w:r>
    </w:p>
    <w:p w:rsidRPr="008B0266" w:rsidR="006575AF" w:rsidP="00DC68D3" w:rsidRDefault="006575AF" w14:paraId="01DEF430" w14:textId="77777777">
      <w:pPr>
        <w:pStyle w:val="Lijstalinea"/>
        <w:numPr>
          <w:ilvl w:val="0"/>
          <w:numId w:val="43"/>
        </w:numPr>
        <w:spacing w:after="0" w:line="276" w:lineRule="auto"/>
        <w:rPr>
          <w:rFonts w:cstheme="minorHAnsi"/>
          <w:sz w:val="20"/>
          <w:szCs w:val="20"/>
        </w:rPr>
      </w:pPr>
      <w:r w:rsidRPr="008B0266">
        <w:rPr>
          <w:rFonts w:cstheme="minorHAnsi"/>
          <w:sz w:val="20"/>
          <w:szCs w:val="20"/>
        </w:rPr>
        <w:t>Je werkgever is verplicht om je passend werk aan te bieden voor het aantal uren dat je arbeidsgeschikt bent. Indien hiervoor geen mogelijkheden zijn bij je werkgever spant je werkgever zich in om passende werkzaamheden buiten de kliniek voor je te realiseren.</w:t>
      </w:r>
    </w:p>
    <w:p w:rsidRPr="008B0266" w:rsidR="006575AF" w:rsidP="00DC68D3" w:rsidRDefault="006575AF" w14:paraId="614A7787" w14:textId="77777777">
      <w:pPr>
        <w:pStyle w:val="Lijstalinea"/>
        <w:numPr>
          <w:ilvl w:val="0"/>
          <w:numId w:val="43"/>
        </w:numPr>
        <w:spacing w:after="0" w:line="276" w:lineRule="auto"/>
        <w:rPr>
          <w:rFonts w:cstheme="minorHAnsi"/>
          <w:sz w:val="20"/>
          <w:szCs w:val="20"/>
        </w:rPr>
      </w:pPr>
      <w:r w:rsidRPr="008B0266">
        <w:rPr>
          <w:rFonts w:cstheme="minorHAnsi"/>
          <w:sz w:val="20"/>
          <w:szCs w:val="20"/>
        </w:rPr>
        <w:t>De re-integratieactiviteiten worden na twee jaar voortgezet als je beschikt over voldoende restcapaciteit en je je actief opstelt in het re-integratietraject.</w:t>
      </w:r>
    </w:p>
    <w:p w:rsidRPr="008B0266" w:rsidR="006575AF" w:rsidP="00DC68D3" w:rsidRDefault="006575AF" w14:paraId="00D868B1" w14:textId="3F1F4974">
      <w:pPr>
        <w:pStyle w:val="Lijstalinea"/>
        <w:numPr>
          <w:ilvl w:val="0"/>
          <w:numId w:val="43"/>
        </w:numPr>
        <w:spacing w:after="0" w:line="276" w:lineRule="auto"/>
        <w:rPr>
          <w:rFonts w:cstheme="minorHAnsi"/>
          <w:sz w:val="20"/>
          <w:szCs w:val="20"/>
        </w:rPr>
      </w:pPr>
      <w:r w:rsidRPr="008B0266">
        <w:rPr>
          <w:rFonts w:cstheme="minorHAnsi"/>
          <w:sz w:val="20"/>
          <w:szCs w:val="20"/>
        </w:rPr>
        <w:t>Om te komen tot optimale re-integratie kan je</w:t>
      </w:r>
      <w:r w:rsidR="00B11C9D">
        <w:rPr>
          <w:rFonts w:cstheme="minorHAnsi"/>
          <w:sz w:val="20"/>
          <w:szCs w:val="20"/>
        </w:rPr>
        <w:t xml:space="preserve"> </w:t>
      </w:r>
      <w:r w:rsidRPr="008B0266">
        <w:rPr>
          <w:rFonts w:cstheme="minorHAnsi"/>
          <w:sz w:val="20"/>
          <w:szCs w:val="20"/>
        </w:rPr>
        <w:t xml:space="preserve">in overleg met je werkgever een beroep doen op alle bestaande re-integratie instrumenten zoals toegang tot mobiliteitscentra, en opleidings- of stagemogelijkheden, binnen de werkgever. Hieraan verbonden kosten komen ten laste van je werkgever. </w:t>
      </w:r>
    </w:p>
    <w:p w:rsidRPr="008B0266" w:rsidR="006575AF" w:rsidP="00DC68D3" w:rsidRDefault="006575AF" w14:paraId="0934EEF9" w14:textId="12B85F99">
      <w:pPr>
        <w:pStyle w:val="Lijstalinea"/>
        <w:numPr>
          <w:ilvl w:val="0"/>
          <w:numId w:val="43"/>
        </w:numPr>
        <w:spacing w:after="0" w:line="276" w:lineRule="auto"/>
        <w:rPr>
          <w:rFonts w:cstheme="minorHAnsi"/>
          <w:sz w:val="20"/>
          <w:szCs w:val="20"/>
        </w:rPr>
      </w:pPr>
      <w:r w:rsidRPr="008B0266">
        <w:rPr>
          <w:rFonts w:cstheme="minorHAnsi"/>
          <w:sz w:val="20"/>
          <w:szCs w:val="20"/>
        </w:rPr>
        <w:t>Je bent verplicht mee te werken aan de aangeboden re-integratieactiviteiten en een passende functie te aanvaarden. Je</w:t>
      </w:r>
      <w:r w:rsidR="00B11C9D">
        <w:rPr>
          <w:rFonts w:cstheme="minorHAnsi"/>
          <w:sz w:val="20"/>
          <w:szCs w:val="20"/>
        </w:rPr>
        <w:t xml:space="preserve"> </w:t>
      </w:r>
      <w:r w:rsidRPr="008B0266">
        <w:rPr>
          <w:rFonts w:cstheme="minorHAnsi"/>
          <w:sz w:val="20"/>
          <w:szCs w:val="20"/>
        </w:rPr>
        <w:t>kunt daartoe ook zelf initiatieven nemen en die aan je werkgever voorleggen.</w:t>
      </w:r>
    </w:p>
    <w:p w:rsidRPr="008B0266" w:rsidR="006575AF" w:rsidP="00DC68D3" w:rsidRDefault="006575AF" w14:paraId="4EC0816D" w14:textId="77777777">
      <w:pPr>
        <w:pStyle w:val="Lijstalinea"/>
        <w:numPr>
          <w:ilvl w:val="0"/>
          <w:numId w:val="43"/>
        </w:numPr>
        <w:spacing w:after="0" w:line="276" w:lineRule="auto"/>
        <w:rPr>
          <w:rFonts w:cstheme="minorHAnsi"/>
          <w:sz w:val="20"/>
          <w:szCs w:val="20"/>
        </w:rPr>
      </w:pPr>
      <w:r w:rsidRPr="008B0266">
        <w:rPr>
          <w:rFonts w:cstheme="minorHAnsi"/>
          <w:sz w:val="20"/>
          <w:szCs w:val="20"/>
        </w:rPr>
        <w:t>Je hebt een voorrangspositie bij intern te vervullen vacatures.</w:t>
      </w:r>
    </w:p>
    <w:p w:rsidRPr="008B0266" w:rsidR="006575AF" w:rsidP="00F76521" w:rsidRDefault="006575AF" w14:paraId="4A321611" w14:textId="77777777">
      <w:pPr>
        <w:pStyle w:val="Kop3"/>
        <w:rPr>
          <w:rFonts w:asciiTheme="minorHAnsi" w:hAnsiTheme="minorHAnsi" w:cstheme="minorHAnsi"/>
          <w:color w:val="CD2761"/>
          <w:sz w:val="20"/>
          <w:szCs w:val="20"/>
        </w:rPr>
      </w:pPr>
      <w:bookmarkStart w:name="_Toc383681960" w:id="295"/>
      <w:bookmarkStart w:name="_Toc383687179" w:id="296"/>
      <w:bookmarkStart w:name="_Toc420941620" w:id="297"/>
      <w:bookmarkStart w:name="_Toc157410947" w:id="298"/>
      <w:r w:rsidRPr="008B0266">
        <w:rPr>
          <w:rFonts w:asciiTheme="minorHAnsi" w:hAnsiTheme="minorHAnsi" w:cstheme="minorHAnsi"/>
          <w:color w:val="CD2761"/>
          <w:sz w:val="20"/>
          <w:szCs w:val="20"/>
        </w:rPr>
        <w:t>39.6 Wet WIA</w:t>
      </w:r>
      <w:bookmarkEnd w:id="295"/>
      <w:bookmarkEnd w:id="296"/>
      <w:bookmarkEnd w:id="297"/>
      <w:bookmarkEnd w:id="298"/>
    </w:p>
    <w:p w:rsidRPr="008B0266" w:rsidR="006575AF" w:rsidP="00DC68D3" w:rsidRDefault="006575AF" w14:paraId="7E8555B3" w14:textId="77777777">
      <w:pPr>
        <w:pStyle w:val="Lijstalinea"/>
        <w:numPr>
          <w:ilvl w:val="0"/>
          <w:numId w:val="44"/>
        </w:numPr>
        <w:spacing w:after="0" w:line="276" w:lineRule="auto"/>
        <w:rPr>
          <w:rFonts w:cstheme="minorHAnsi"/>
          <w:sz w:val="20"/>
          <w:szCs w:val="20"/>
        </w:rPr>
      </w:pPr>
      <w:r w:rsidRPr="008B0266">
        <w:rPr>
          <w:rFonts w:cstheme="minorHAnsi"/>
          <w:sz w:val="20"/>
          <w:szCs w:val="20"/>
        </w:rPr>
        <w:t>Als je werkgever volgens de bevoegde instantie tekort is geschoten in de re-integratieverplichting en je daardoor geen recht hebt op een uitkering krachtens WAO/WIA wordt het dienstverband in beginsel gehandhaafd en zal de arbeidsongeschiktheid op zich geen reden zijn voor ontslag. Je werkgever betaalt in dat geval 70% van het naar tijdsruimte vastgestelde loon.</w:t>
      </w:r>
    </w:p>
    <w:p w:rsidRPr="008B0266" w:rsidR="006575AF" w:rsidP="00DC68D3" w:rsidRDefault="006575AF" w14:paraId="5C35B7D3" w14:textId="7498106D">
      <w:pPr>
        <w:pStyle w:val="Lijstalinea"/>
        <w:numPr>
          <w:ilvl w:val="0"/>
          <w:numId w:val="44"/>
        </w:numPr>
        <w:spacing w:after="0" w:line="276" w:lineRule="auto"/>
        <w:rPr>
          <w:rFonts w:cstheme="minorHAnsi"/>
          <w:sz w:val="20"/>
          <w:szCs w:val="20"/>
        </w:rPr>
      </w:pPr>
      <w:r w:rsidRPr="008B0266">
        <w:rPr>
          <w:rFonts w:cstheme="minorHAnsi"/>
          <w:sz w:val="20"/>
          <w:szCs w:val="20"/>
        </w:rPr>
        <w:t>Je werkgever heeft de plicht zich maximaal in te spannen om je bij</w:t>
      </w:r>
      <w:r w:rsidR="00B11C9D">
        <w:rPr>
          <w:rFonts w:cstheme="minorHAnsi"/>
          <w:sz w:val="20"/>
          <w:szCs w:val="20"/>
        </w:rPr>
        <w:t xml:space="preserve"> </w:t>
      </w:r>
      <w:r w:rsidRPr="008B0266">
        <w:rPr>
          <w:rFonts w:cstheme="minorHAnsi"/>
          <w:sz w:val="20"/>
          <w:szCs w:val="20"/>
        </w:rPr>
        <w:t>gedeeltelijke arbeidsgeschiktheid (WGA) na de loongerelateerde fase zoveel mogelijk je restverdiencapaciteit te laten benutten.</w:t>
      </w:r>
    </w:p>
    <w:p w:rsidRPr="008B0266" w:rsidR="006575AF" w:rsidP="00DC68D3" w:rsidRDefault="006575AF" w14:paraId="13DA06FA" w14:textId="77777777">
      <w:pPr>
        <w:pStyle w:val="Lijstalinea"/>
        <w:numPr>
          <w:ilvl w:val="0"/>
          <w:numId w:val="44"/>
        </w:numPr>
        <w:spacing w:after="0" w:line="276" w:lineRule="auto"/>
        <w:rPr>
          <w:rFonts w:cstheme="minorHAnsi"/>
          <w:sz w:val="20"/>
          <w:szCs w:val="20"/>
        </w:rPr>
      </w:pPr>
      <w:r w:rsidRPr="008B0266">
        <w:rPr>
          <w:rFonts w:cstheme="minorHAnsi"/>
          <w:sz w:val="20"/>
          <w:szCs w:val="20"/>
        </w:rPr>
        <w:t>Wanneer je minder dan 35% arbeidsongeschikt bent wordt het dienstverband in beginsel gehandhaafd en zal de arbeidsongeschiktheid op zich geen reden zijn voor ontslag.</w:t>
      </w:r>
    </w:p>
    <w:p w:rsidRPr="008B0266" w:rsidR="006575AF" w:rsidP="00DC68D3" w:rsidRDefault="006575AF" w14:paraId="2E4A58D2" w14:textId="0D80C86A">
      <w:pPr>
        <w:pStyle w:val="Lijstalinea"/>
        <w:numPr>
          <w:ilvl w:val="0"/>
          <w:numId w:val="44"/>
        </w:numPr>
        <w:spacing w:after="0" w:line="276" w:lineRule="auto"/>
        <w:rPr>
          <w:rFonts w:cstheme="minorHAnsi"/>
          <w:sz w:val="20"/>
          <w:szCs w:val="20"/>
        </w:rPr>
      </w:pPr>
      <w:r w:rsidRPr="008B0266">
        <w:rPr>
          <w:rFonts w:cstheme="minorHAnsi"/>
          <w:sz w:val="20"/>
          <w:szCs w:val="20"/>
        </w:rPr>
        <w:t>Het uitgangspunt bij de door je werkgever aangeboden passende dan wel aangepaste functie zal zijn dat deze functie wordt beloond op ten minste 70% van de beloning van de functie die je deed voordat er sprake was van</w:t>
      </w:r>
      <w:r w:rsidR="00B11C9D">
        <w:rPr>
          <w:rFonts w:cstheme="minorHAnsi"/>
          <w:sz w:val="20"/>
          <w:szCs w:val="20"/>
        </w:rPr>
        <w:t xml:space="preserve"> </w:t>
      </w:r>
      <w:r w:rsidRPr="008B0266">
        <w:rPr>
          <w:rFonts w:cstheme="minorHAnsi"/>
          <w:sz w:val="20"/>
          <w:szCs w:val="20"/>
        </w:rPr>
        <w:t>arbeidsongeschiktheid.</w:t>
      </w:r>
    </w:p>
    <w:p w:rsidRPr="008B0266" w:rsidR="006575AF" w:rsidP="00DC68D3" w:rsidRDefault="006575AF" w14:paraId="753E4C5F" w14:textId="77777777">
      <w:pPr>
        <w:pStyle w:val="Lijstalinea"/>
        <w:numPr>
          <w:ilvl w:val="0"/>
          <w:numId w:val="44"/>
        </w:numPr>
        <w:spacing w:after="0" w:line="276" w:lineRule="auto"/>
        <w:rPr>
          <w:rFonts w:cstheme="minorHAnsi"/>
          <w:sz w:val="20"/>
          <w:szCs w:val="20"/>
        </w:rPr>
      </w:pPr>
      <w:r w:rsidRPr="008B0266">
        <w:rPr>
          <w:rFonts w:cstheme="minorHAnsi"/>
          <w:sz w:val="20"/>
          <w:szCs w:val="20"/>
        </w:rPr>
        <w:t>Wanneer je minder dan 50% van je restverdiencapaciteit bij je werkgever met arbeid verdient en een WGA-vervolguitkering op grond van de WIA ontvangt, heb je recht op een aanvulling op je loon, indien je inkomen lager is dan het sociaal minimum dat op jou van toepassing is. Deze aanvulling strekt ertoe te voorkomen dat je voor de voorziening in zijn levensonderhoud een beroep moet doen op de Wet Werk en Bijstand. Onder het in de eerste zin bedoelde inkomen wordt verstaan het totaal van loon, WGA vervolguitkering, arbeidsongeschiktheidspensioen, eventuele andere uitkeringen en een toeslag op grond van de Toeslagenwet. De hoogte van de aanvulling is het verschil tussen jouw inkomen en het sociaal minimum, maar niet meer dan het verschil tussen je inkomen en het loon dat je bij je werkgever verdiende voor aanvang van je WGA-uitkering.</w:t>
      </w:r>
    </w:p>
    <w:p w:rsidRPr="008B0266" w:rsidR="006575AF" w:rsidP="00F76521" w:rsidRDefault="006575AF" w14:paraId="7204E1C7" w14:textId="77777777">
      <w:pPr>
        <w:spacing w:after="0" w:line="276" w:lineRule="auto"/>
        <w:rPr>
          <w:rFonts w:cstheme="minorHAnsi"/>
          <w:sz w:val="20"/>
          <w:szCs w:val="20"/>
        </w:rPr>
      </w:pPr>
    </w:p>
    <w:p w:rsidRPr="008B0266" w:rsidR="006575AF" w:rsidP="00F76521" w:rsidRDefault="006575AF" w14:paraId="40568681" w14:textId="3A817668">
      <w:pPr>
        <w:pStyle w:val="Kop2"/>
        <w:spacing w:before="0"/>
        <w:rPr>
          <w:rFonts w:asciiTheme="minorHAnsi" w:hAnsiTheme="minorHAnsi" w:cstheme="minorHAnsi"/>
          <w:color w:val="394697"/>
          <w:sz w:val="22"/>
        </w:rPr>
      </w:pPr>
      <w:bookmarkStart w:name="_Toc383681961" w:id="299"/>
      <w:bookmarkStart w:name="_Toc383687180" w:id="300"/>
      <w:bookmarkStart w:name="_Toc420941621" w:id="301"/>
      <w:bookmarkStart w:name="_Toc157410948" w:id="302"/>
      <w:r w:rsidRPr="008B0266">
        <w:rPr>
          <w:rFonts w:asciiTheme="minorHAnsi" w:hAnsiTheme="minorHAnsi" w:cstheme="minorHAnsi"/>
          <w:color w:val="394697"/>
          <w:sz w:val="22"/>
        </w:rPr>
        <w:t>Art. 40 Verzuimbeleid</w:t>
      </w:r>
      <w:bookmarkEnd w:id="299"/>
      <w:bookmarkEnd w:id="300"/>
      <w:bookmarkEnd w:id="301"/>
      <w:bookmarkEnd w:id="302"/>
    </w:p>
    <w:p w:rsidRPr="008B0266" w:rsidR="006575AF" w:rsidP="00DC68D3" w:rsidRDefault="006575AF" w14:paraId="5272DC67" w14:textId="77777777">
      <w:pPr>
        <w:pStyle w:val="Lijstalinea"/>
        <w:numPr>
          <w:ilvl w:val="0"/>
          <w:numId w:val="45"/>
        </w:numPr>
        <w:spacing w:after="0" w:line="276" w:lineRule="auto"/>
        <w:rPr>
          <w:sz w:val="20"/>
        </w:rPr>
      </w:pPr>
      <w:r w:rsidRPr="008B0266">
        <w:rPr>
          <w:sz w:val="20"/>
        </w:rPr>
        <w:t>Je werkgever voert een actief beleid gericht op het terugdringen van het ziekteverzuim.</w:t>
      </w:r>
    </w:p>
    <w:p w:rsidRPr="008B0266" w:rsidR="006575AF" w:rsidP="00DC68D3" w:rsidRDefault="006575AF" w14:paraId="1B7E3795" w14:textId="77777777">
      <w:pPr>
        <w:pStyle w:val="Lijstalinea"/>
        <w:numPr>
          <w:ilvl w:val="0"/>
          <w:numId w:val="45"/>
        </w:numPr>
        <w:spacing w:after="0" w:line="276" w:lineRule="auto"/>
        <w:rPr>
          <w:sz w:val="20"/>
        </w:rPr>
      </w:pPr>
      <w:r w:rsidRPr="008B0266">
        <w:rPr>
          <w:sz w:val="20"/>
        </w:rPr>
        <w:t>Je werkgever stelt, in overleg met de ondernemingsraad, een reglement ziekmelding vast, waarin tenminste wordt bepaald:</w:t>
      </w:r>
    </w:p>
    <w:p w:rsidRPr="008B0266" w:rsidR="006575AF" w:rsidP="00DC68D3" w:rsidRDefault="006575AF" w14:paraId="542712A3" w14:textId="193295D1">
      <w:pPr>
        <w:pStyle w:val="Lijstalinea"/>
        <w:numPr>
          <w:ilvl w:val="1"/>
          <w:numId w:val="45"/>
        </w:numPr>
        <w:spacing w:after="0" w:line="276" w:lineRule="auto"/>
        <w:rPr>
          <w:sz w:val="20"/>
        </w:rPr>
      </w:pPr>
      <w:r w:rsidRPr="008B0266">
        <w:rPr>
          <w:sz w:val="20"/>
        </w:rPr>
        <w:t>wanneer je in geval van ziekte, ook tijdens vakantie, dat</w:t>
      </w:r>
      <w:r w:rsidR="00B11C9D">
        <w:rPr>
          <w:sz w:val="20"/>
        </w:rPr>
        <w:t xml:space="preserve"> </w:t>
      </w:r>
      <w:r w:rsidRPr="008B0266">
        <w:rPr>
          <w:sz w:val="20"/>
        </w:rPr>
        <w:t>uiterlijk bij de werkgever moet melden;</w:t>
      </w:r>
    </w:p>
    <w:p w:rsidRPr="008B0266" w:rsidR="006575AF" w:rsidP="00DC68D3" w:rsidRDefault="006575AF" w14:paraId="7A02EA4D" w14:textId="77777777">
      <w:pPr>
        <w:pStyle w:val="Lijstalinea"/>
        <w:numPr>
          <w:ilvl w:val="1"/>
          <w:numId w:val="45"/>
        </w:numPr>
        <w:spacing w:after="0" w:line="276" w:lineRule="auto"/>
        <w:rPr>
          <w:sz w:val="20"/>
        </w:rPr>
      </w:pPr>
      <w:r w:rsidRPr="008B0266">
        <w:rPr>
          <w:sz w:val="20"/>
        </w:rPr>
        <w:t xml:space="preserve">aan welke voorschriften je je bij ziekte/arbeidsongeschiktheid moet houden; </w:t>
      </w:r>
    </w:p>
    <w:p w:rsidRPr="008B0266" w:rsidR="006575AF" w:rsidP="00DC68D3" w:rsidRDefault="006575AF" w14:paraId="5CE38C2C" w14:textId="77777777">
      <w:pPr>
        <w:pStyle w:val="Lijstalinea"/>
        <w:numPr>
          <w:ilvl w:val="1"/>
          <w:numId w:val="45"/>
        </w:numPr>
        <w:spacing w:after="0" w:line="276" w:lineRule="auto"/>
        <w:rPr>
          <w:sz w:val="20"/>
        </w:rPr>
      </w:pPr>
      <w:r w:rsidRPr="008B0266">
        <w:rPr>
          <w:sz w:val="20"/>
        </w:rPr>
        <w:t>mogelijke controle- en begeleidingsactiviteiten die je werkgever kan uitvoer</w:t>
      </w:r>
      <w:bookmarkStart w:name="_Toc383682022" w:id="303"/>
      <w:bookmarkStart w:name="_Toc383687241" w:id="304"/>
      <w:bookmarkStart w:name="_Toc420941684" w:id="305"/>
      <w:r w:rsidRPr="008B0266">
        <w:rPr>
          <w:sz w:val="20"/>
        </w:rPr>
        <w:t>en.</w:t>
      </w:r>
    </w:p>
    <w:p w:rsidRPr="008B0266" w:rsidR="006575AF" w:rsidP="00F76521" w:rsidRDefault="006575AF" w14:paraId="20856C19" w14:textId="13A84CA6">
      <w:pPr>
        <w:pStyle w:val="Kop2"/>
        <w:rPr>
          <w:rFonts w:asciiTheme="minorHAnsi" w:hAnsiTheme="minorHAnsi" w:cstheme="minorHAnsi"/>
          <w:color w:val="394697"/>
          <w:sz w:val="22"/>
        </w:rPr>
      </w:pPr>
      <w:bookmarkStart w:name="_Toc157410949" w:id="306"/>
      <w:r w:rsidRPr="008B0266">
        <w:rPr>
          <w:rFonts w:asciiTheme="minorHAnsi" w:hAnsiTheme="minorHAnsi" w:cstheme="minorHAnsi"/>
          <w:color w:val="394697"/>
          <w:sz w:val="22"/>
        </w:rPr>
        <w:t>Art. 41 Pensioen</w:t>
      </w:r>
      <w:bookmarkEnd w:id="306"/>
    </w:p>
    <w:p w:rsidRPr="008B0266" w:rsidR="006575AF" w:rsidP="00F76521" w:rsidRDefault="006575AF" w14:paraId="3990B514" w14:textId="77777777">
      <w:pPr>
        <w:pStyle w:val="Kop3"/>
        <w:rPr>
          <w:rFonts w:asciiTheme="minorHAnsi" w:hAnsiTheme="minorHAnsi" w:cstheme="minorHAnsi"/>
          <w:color w:val="CD2761"/>
          <w:sz w:val="20"/>
          <w:szCs w:val="20"/>
        </w:rPr>
      </w:pPr>
      <w:bookmarkStart w:name="_Toc157410950" w:id="307"/>
      <w:r w:rsidRPr="008B0266">
        <w:rPr>
          <w:rFonts w:asciiTheme="minorHAnsi" w:hAnsiTheme="minorHAnsi" w:cstheme="minorHAnsi"/>
          <w:color w:val="CD2761"/>
          <w:sz w:val="20"/>
          <w:szCs w:val="20"/>
        </w:rPr>
        <w:t>41.1 Pensioenpremie</w:t>
      </w:r>
      <w:bookmarkEnd w:id="307"/>
    </w:p>
    <w:p w:rsidRPr="008B0266" w:rsidR="006575AF" w:rsidP="00DC68D3" w:rsidRDefault="006575AF" w14:paraId="7F7F8A5E" w14:textId="77777777">
      <w:pPr>
        <w:pStyle w:val="Lijstalinea"/>
        <w:numPr>
          <w:ilvl w:val="0"/>
          <w:numId w:val="46"/>
        </w:numPr>
        <w:spacing w:after="0" w:line="276" w:lineRule="auto"/>
        <w:ind w:left="360"/>
        <w:rPr>
          <w:rFonts w:cstheme="minorHAnsi"/>
          <w:sz w:val="20"/>
          <w:szCs w:val="20"/>
        </w:rPr>
      </w:pPr>
      <w:r w:rsidRPr="008B0266">
        <w:rPr>
          <w:rFonts w:cstheme="minorHAnsi"/>
          <w:sz w:val="20"/>
          <w:szCs w:val="20"/>
        </w:rPr>
        <w:t>De pensioenpremie wordt voor 50% op je verhaald via een inhouding op je salaris.</w:t>
      </w:r>
    </w:p>
    <w:p w:rsidRPr="008B0266" w:rsidR="006575AF" w:rsidP="00DC68D3" w:rsidRDefault="006575AF" w14:paraId="5AEC2AA3" w14:textId="77777777">
      <w:pPr>
        <w:pStyle w:val="Lijstalinea"/>
        <w:numPr>
          <w:ilvl w:val="0"/>
          <w:numId w:val="46"/>
        </w:numPr>
        <w:spacing w:after="0" w:line="276" w:lineRule="auto"/>
        <w:ind w:left="360"/>
        <w:rPr>
          <w:rFonts w:cstheme="minorHAnsi"/>
          <w:sz w:val="20"/>
          <w:szCs w:val="20"/>
        </w:rPr>
      </w:pPr>
      <w:r w:rsidRPr="008B0266">
        <w:rPr>
          <w:rFonts w:cstheme="minorHAnsi"/>
          <w:sz w:val="20"/>
          <w:szCs w:val="20"/>
        </w:rPr>
        <w:t>In aanvulling op het eerste lid kun je in het Verplichtstellingsbesluit PFZW, de statuten en het pensioenreglement van PFZW meer lezen over je pensioenregeling, indien die pensioenregeling op jouw kliniek van toepassing is.</w:t>
      </w:r>
    </w:p>
    <w:p w:rsidRPr="008B0266" w:rsidR="006575AF" w:rsidP="00F76521" w:rsidRDefault="006575AF" w14:paraId="312C9E09" w14:textId="77777777">
      <w:pPr>
        <w:pStyle w:val="Kop3"/>
        <w:rPr>
          <w:rFonts w:asciiTheme="minorHAnsi" w:hAnsiTheme="minorHAnsi" w:cstheme="minorHAnsi"/>
          <w:color w:val="CD2761"/>
          <w:sz w:val="20"/>
          <w:szCs w:val="20"/>
        </w:rPr>
      </w:pPr>
      <w:bookmarkStart w:name="_Toc157410951" w:id="308"/>
      <w:r w:rsidRPr="008B0266">
        <w:rPr>
          <w:rFonts w:asciiTheme="minorHAnsi" w:hAnsiTheme="minorHAnsi" w:cstheme="minorHAnsi"/>
          <w:color w:val="CD2761"/>
          <w:sz w:val="20"/>
          <w:szCs w:val="20"/>
        </w:rPr>
        <w:t>41.2 Pensioen tijdens arbeidsongeschiktheid</w:t>
      </w:r>
      <w:bookmarkEnd w:id="308"/>
    </w:p>
    <w:p w:rsidRPr="008B0266" w:rsidR="006575AF" w:rsidP="00F76521" w:rsidRDefault="006575AF" w14:paraId="17B78B8D" w14:textId="77777777">
      <w:pPr>
        <w:autoSpaceDE w:val="0"/>
        <w:autoSpaceDN w:val="0"/>
        <w:adjustRightInd w:val="0"/>
        <w:spacing w:after="0" w:line="276" w:lineRule="auto"/>
        <w:rPr>
          <w:rFonts w:cstheme="minorHAnsi"/>
          <w:sz w:val="20"/>
          <w:szCs w:val="20"/>
        </w:rPr>
      </w:pPr>
      <w:r w:rsidRPr="008B0266">
        <w:rPr>
          <w:rFonts w:cstheme="minorHAnsi"/>
          <w:sz w:val="20"/>
          <w:szCs w:val="20"/>
        </w:rPr>
        <w:t>Vanaf het tweede ziektejaar kan je door vrijwillige voortzetting pensioen opbouwen tot een maximum van het salarisniveau, geldend op de laatste dag van je eerste ziektejaar. Je ontvangt de vastgestelde werkgeversbijdrage in de pensioenpremie op basis van het gekozen niveau van de voortzetting. Je behoudt het recht van de voortzetting pensioenopbouw totdat je arbeidsovereenkomst is geëindigd.</w:t>
      </w:r>
    </w:p>
    <w:p w:rsidRPr="008B0266" w:rsidR="006575AF" w:rsidP="00F76521" w:rsidRDefault="006575AF" w14:paraId="77715040" w14:textId="3A91401E">
      <w:pPr>
        <w:pStyle w:val="Kop2"/>
        <w:rPr>
          <w:rFonts w:asciiTheme="minorHAnsi" w:hAnsiTheme="minorHAnsi" w:cstheme="minorHAnsi"/>
          <w:color w:val="394697"/>
          <w:sz w:val="22"/>
          <w:szCs w:val="22"/>
        </w:rPr>
      </w:pPr>
      <w:bookmarkStart w:name="_Toc157410952" w:id="309"/>
      <w:r w:rsidRPr="008B0266">
        <w:rPr>
          <w:rFonts w:asciiTheme="minorHAnsi" w:hAnsiTheme="minorHAnsi" w:cstheme="minorHAnsi"/>
          <w:color w:val="394697"/>
          <w:sz w:val="22"/>
          <w:szCs w:val="22"/>
        </w:rPr>
        <w:t>Art. 42 Overlijdensuitkering</w:t>
      </w:r>
      <w:bookmarkEnd w:id="309"/>
    </w:p>
    <w:p w:rsidRPr="008B0266" w:rsidR="006575AF" w:rsidP="00DC68D3" w:rsidRDefault="006575AF" w14:paraId="512091A6" w14:textId="77777777">
      <w:pPr>
        <w:pStyle w:val="Lijstalinea"/>
        <w:numPr>
          <w:ilvl w:val="0"/>
          <w:numId w:val="47"/>
        </w:numPr>
        <w:spacing w:after="0" w:line="276" w:lineRule="auto"/>
        <w:rPr>
          <w:rFonts w:cstheme="minorHAnsi"/>
          <w:sz w:val="20"/>
        </w:rPr>
      </w:pPr>
      <w:r w:rsidRPr="008B0266">
        <w:rPr>
          <w:rFonts w:cstheme="minorHAnsi"/>
          <w:sz w:val="20"/>
        </w:rPr>
        <w:t>Wanneer je overlijdt verstrekt je werkgever een overlijdensuitkering aan:</w:t>
      </w:r>
    </w:p>
    <w:p w:rsidRPr="008B0266" w:rsidR="006575AF" w:rsidP="00DC68D3" w:rsidRDefault="006575AF" w14:paraId="69806472" w14:textId="77777777">
      <w:pPr>
        <w:pStyle w:val="Lijstalinea"/>
        <w:numPr>
          <w:ilvl w:val="1"/>
          <w:numId w:val="47"/>
        </w:numPr>
        <w:spacing w:after="0" w:line="276" w:lineRule="auto"/>
        <w:rPr>
          <w:rFonts w:cstheme="minorHAnsi"/>
          <w:sz w:val="20"/>
        </w:rPr>
      </w:pPr>
      <w:r w:rsidRPr="008B0266">
        <w:rPr>
          <w:rFonts w:cstheme="minorHAnsi"/>
          <w:sz w:val="20"/>
        </w:rPr>
        <w:t xml:space="preserve">je </w:t>
      </w:r>
      <w:proofErr w:type="spellStart"/>
      <w:r w:rsidRPr="008B0266">
        <w:rPr>
          <w:rFonts w:cstheme="minorHAnsi"/>
          <w:sz w:val="20"/>
        </w:rPr>
        <w:t>echtgeno</w:t>
      </w:r>
      <w:proofErr w:type="spellEnd"/>
      <w:r w:rsidRPr="008B0266">
        <w:rPr>
          <w:rFonts w:cstheme="minorHAnsi"/>
          <w:sz w:val="20"/>
        </w:rPr>
        <w:t>(o)t(e) of partner, en bij het ontbreken van deze aan</w:t>
      </w:r>
    </w:p>
    <w:p w:rsidRPr="008B0266" w:rsidR="006575AF" w:rsidP="00DC68D3" w:rsidRDefault="006575AF" w14:paraId="7D9A4CC4" w14:textId="77777777">
      <w:pPr>
        <w:pStyle w:val="Lijstalinea"/>
        <w:numPr>
          <w:ilvl w:val="1"/>
          <w:numId w:val="47"/>
        </w:numPr>
        <w:spacing w:after="0" w:line="276" w:lineRule="auto"/>
        <w:rPr>
          <w:rFonts w:cstheme="minorHAnsi"/>
          <w:sz w:val="20"/>
        </w:rPr>
      </w:pPr>
      <w:r w:rsidRPr="008B0266">
        <w:rPr>
          <w:rFonts w:cstheme="minorHAnsi"/>
          <w:sz w:val="20"/>
        </w:rPr>
        <w:t>je minderjarige kinderen, of als deze er eveneens niet zijn</w:t>
      </w:r>
    </w:p>
    <w:p w:rsidRPr="008B0266" w:rsidR="006575AF" w:rsidP="00DC68D3" w:rsidRDefault="006575AF" w14:paraId="237FF5DD" w14:textId="4E98AEB4">
      <w:pPr>
        <w:pStyle w:val="Lijstalinea"/>
        <w:numPr>
          <w:ilvl w:val="1"/>
          <w:numId w:val="47"/>
        </w:numPr>
        <w:spacing w:after="0" w:line="276" w:lineRule="auto"/>
        <w:rPr>
          <w:rFonts w:cstheme="minorHAnsi"/>
          <w:sz w:val="20"/>
        </w:rPr>
      </w:pPr>
      <w:r w:rsidRPr="008B0266">
        <w:rPr>
          <w:rFonts w:cstheme="minorHAnsi"/>
          <w:sz w:val="20"/>
        </w:rPr>
        <w:t>degene voor wie</w:t>
      </w:r>
      <w:r w:rsidR="00B11C9D">
        <w:rPr>
          <w:rFonts w:cstheme="minorHAnsi"/>
          <w:sz w:val="20"/>
        </w:rPr>
        <w:t xml:space="preserve"> </w:t>
      </w:r>
      <w:r w:rsidRPr="008B0266">
        <w:rPr>
          <w:rFonts w:cstheme="minorHAnsi"/>
          <w:sz w:val="20"/>
        </w:rPr>
        <w:t>je in de kosten van het bestaan voorzag.</w:t>
      </w:r>
    </w:p>
    <w:p w:rsidRPr="008B0266" w:rsidR="006575AF" w:rsidP="00DC68D3" w:rsidRDefault="006575AF" w14:paraId="7F07E018" w14:textId="77777777">
      <w:pPr>
        <w:pStyle w:val="Lijstalinea"/>
        <w:numPr>
          <w:ilvl w:val="0"/>
          <w:numId w:val="47"/>
        </w:numPr>
        <w:spacing w:after="0" w:line="276" w:lineRule="auto"/>
        <w:rPr>
          <w:rFonts w:cstheme="minorHAnsi"/>
          <w:sz w:val="20"/>
        </w:rPr>
      </w:pPr>
      <w:r w:rsidRPr="008B0266">
        <w:rPr>
          <w:rFonts w:cstheme="minorHAnsi"/>
          <w:sz w:val="20"/>
        </w:rPr>
        <w:t>De overlijdensuitkering wordt uitgekeerd op basis van je laatstgenoten salaris over de periode vanaf de dag na het overlijden tot en met de laatste dag van de derde maand na de maand waarin je overleed.</w:t>
      </w:r>
    </w:p>
    <w:p w:rsidRPr="00EC1F66" w:rsidR="006575AF" w:rsidP="00F76521" w:rsidRDefault="006575AF" w14:paraId="193C7474" w14:textId="2B5DD2B1">
      <w:pPr>
        <w:pStyle w:val="Lijstalinea"/>
        <w:numPr>
          <w:ilvl w:val="0"/>
          <w:numId w:val="47"/>
        </w:numPr>
        <w:spacing w:after="0" w:line="276" w:lineRule="auto"/>
        <w:rPr>
          <w:rFonts w:cstheme="minorHAnsi"/>
          <w:sz w:val="20"/>
        </w:rPr>
      </w:pPr>
      <w:r w:rsidRPr="008B0266">
        <w:rPr>
          <w:rFonts w:cstheme="minorHAnsi"/>
          <w:sz w:val="20"/>
        </w:rPr>
        <w:t>De overlijdensuitkering wordt verminderd met het bedrag van de uitkering in verband met overlijden die op grond van de ziekte- of arbeidsongeschiktheidsverzekering en krachtens de Toeslagenwet wordt uitgekeerd.</w:t>
      </w:r>
      <w:bookmarkStart w:name="_Toc383682067" w:id="310"/>
      <w:bookmarkStart w:name="_Toc383687286" w:id="311"/>
      <w:bookmarkStart w:name="_Toc420941718" w:id="312"/>
      <w:bookmarkEnd w:id="303"/>
      <w:bookmarkEnd w:id="304"/>
      <w:bookmarkEnd w:id="305"/>
    </w:p>
    <w:p w:rsidRPr="000E508D" w:rsidR="006575AF" w:rsidP="00F76521" w:rsidRDefault="006575AF" w14:paraId="3F4C36C5" w14:textId="77777777">
      <w:pPr>
        <w:spacing w:line="276" w:lineRule="auto"/>
        <w:rPr>
          <w:rFonts w:asciiTheme="majorHAnsi" w:hAnsiTheme="majorHAnsi" w:eastAsiaTheme="majorEastAsia" w:cstheme="majorBidi"/>
          <w:b/>
          <w:bCs/>
          <w:color w:val="2E74B5" w:themeColor="accent1" w:themeShade="BF"/>
          <w:sz w:val="28"/>
          <w:szCs w:val="28"/>
        </w:rPr>
      </w:pPr>
      <w:r w:rsidRPr="000E508D">
        <w:br w:type="page"/>
      </w:r>
    </w:p>
    <w:p w:rsidRPr="005267BB" w:rsidR="006575AF" w:rsidP="005267BB" w:rsidRDefault="006575AF" w14:paraId="69DDF8FC" w14:textId="77777777">
      <w:pPr>
        <w:pStyle w:val="Kop1"/>
        <w:spacing w:before="0"/>
        <w:rPr>
          <w:rFonts w:asciiTheme="minorHAnsi" w:hAnsiTheme="minorHAnsi" w:cstheme="minorHAnsi"/>
          <w:color w:val="394697"/>
          <w:sz w:val="24"/>
          <w:szCs w:val="22"/>
        </w:rPr>
      </w:pPr>
      <w:bookmarkStart w:name="_Toc157410953" w:id="313"/>
      <w:r w:rsidRPr="008B0266">
        <w:rPr>
          <w:rFonts w:asciiTheme="minorHAnsi" w:hAnsiTheme="minorHAnsi" w:cstheme="minorHAnsi"/>
          <w:color w:val="394697"/>
          <w:sz w:val="24"/>
          <w:szCs w:val="22"/>
        </w:rPr>
        <w:t>Hoofdstuk 8. Sociale begeleiding bij organisatieveranderingen</w:t>
      </w:r>
      <w:bookmarkEnd w:id="310"/>
      <w:bookmarkEnd w:id="311"/>
      <w:bookmarkEnd w:id="312"/>
      <w:bookmarkEnd w:id="313"/>
    </w:p>
    <w:p w:rsidRPr="008B0266" w:rsidR="006575AF" w:rsidP="00F76521" w:rsidRDefault="006575AF" w14:paraId="03A5B816" w14:textId="77777777">
      <w:pPr>
        <w:pStyle w:val="Kop2"/>
        <w:rPr>
          <w:rFonts w:asciiTheme="minorHAnsi" w:hAnsiTheme="minorHAnsi" w:cstheme="minorHAnsi"/>
          <w:color w:val="394697"/>
          <w:sz w:val="22"/>
        </w:rPr>
      </w:pPr>
      <w:bookmarkStart w:name="_Toc383682068" w:id="314"/>
      <w:bookmarkStart w:name="_Toc383687287" w:id="315"/>
      <w:bookmarkStart w:name="_Toc420941719" w:id="316"/>
      <w:bookmarkStart w:name="_Toc157410954" w:id="317"/>
      <w:r w:rsidRPr="008B0266">
        <w:rPr>
          <w:rFonts w:asciiTheme="minorHAnsi" w:hAnsiTheme="minorHAnsi" w:cstheme="minorHAnsi"/>
          <w:color w:val="394697"/>
          <w:sz w:val="22"/>
        </w:rPr>
        <w:t xml:space="preserve">Art. 43 </w:t>
      </w:r>
      <w:bookmarkEnd w:id="314"/>
      <w:bookmarkEnd w:id="315"/>
      <w:bookmarkEnd w:id="316"/>
      <w:r w:rsidRPr="008B0266">
        <w:rPr>
          <w:rFonts w:asciiTheme="minorHAnsi" w:hAnsiTheme="minorHAnsi" w:cstheme="minorHAnsi"/>
          <w:color w:val="394697"/>
          <w:sz w:val="22"/>
        </w:rPr>
        <w:t>Organisatieveranderingen</w:t>
      </w:r>
      <w:bookmarkEnd w:id="317"/>
    </w:p>
    <w:p w:rsidRPr="008B0266" w:rsidR="006575AF" w:rsidP="00F76521" w:rsidRDefault="006575AF" w14:paraId="0793E3FC" w14:textId="77777777">
      <w:pPr>
        <w:pStyle w:val="Kop3"/>
        <w:rPr>
          <w:rFonts w:asciiTheme="minorHAnsi" w:hAnsiTheme="minorHAnsi" w:cstheme="minorHAnsi"/>
          <w:color w:val="CD2761"/>
          <w:sz w:val="20"/>
          <w:szCs w:val="20"/>
        </w:rPr>
      </w:pPr>
      <w:bookmarkStart w:name="_Toc157410955" w:id="318"/>
      <w:r w:rsidRPr="008B0266">
        <w:rPr>
          <w:rFonts w:asciiTheme="minorHAnsi" w:hAnsiTheme="minorHAnsi" w:cstheme="minorHAnsi"/>
          <w:color w:val="CD2761"/>
          <w:sz w:val="20"/>
          <w:szCs w:val="20"/>
        </w:rPr>
        <w:t>43.1 Algemeen uitgangspunt</w:t>
      </w:r>
      <w:bookmarkEnd w:id="318"/>
    </w:p>
    <w:p w:rsidRPr="008B0266" w:rsidR="006575AF" w:rsidP="00DC68D3" w:rsidRDefault="006575AF" w14:paraId="4F9DF2AB" w14:textId="77777777">
      <w:pPr>
        <w:pStyle w:val="Lijstalinea"/>
        <w:numPr>
          <w:ilvl w:val="0"/>
          <w:numId w:val="60"/>
        </w:numPr>
        <w:spacing w:after="0" w:line="276" w:lineRule="auto"/>
        <w:ind w:left="360"/>
        <w:rPr>
          <w:rFonts w:cstheme="minorHAnsi"/>
          <w:sz w:val="20"/>
          <w:szCs w:val="20"/>
        </w:rPr>
      </w:pPr>
      <w:r w:rsidRPr="008B0266">
        <w:rPr>
          <w:rFonts w:cstheme="minorHAnsi"/>
          <w:sz w:val="20"/>
          <w:szCs w:val="20"/>
        </w:rPr>
        <w:t xml:space="preserve">Dit hoofdstuk biedt een kader waarbinnen partijen zich ten opzichte van elkaar dienen te gedragen. </w:t>
      </w:r>
    </w:p>
    <w:p w:rsidRPr="008B0266" w:rsidR="006575AF" w:rsidP="00DC68D3" w:rsidRDefault="006575AF" w14:paraId="797365D5" w14:textId="77777777">
      <w:pPr>
        <w:pStyle w:val="Lijstalinea"/>
        <w:numPr>
          <w:ilvl w:val="0"/>
          <w:numId w:val="60"/>
        </w:numPr>
        <w:spacing w:after="0" w:line="276" w:lineRule="auto"/>
        <w:ind w:left="360"/>
        <w:rPr>
          <w:rFonts w:cstheme="minorHAnsi"/>
          <w:sz w:val="20"/>
          <w:szCs w:val="20"/>
        </w:rPr>
      </w:pPr>
      <w:r w:rsidRPr="008B0266">
        <w:rPr>
          <w:rFonts w:cstheme="minorHAnsi"/>
          <w:sz w:val="20"/>
          <w:szCs w:val="20"/>
        </w:rPr>
        <w:t>Bij de toepassing van dit hoofdstuk zal je werkgever, uitgaande van de continuïteit van de zorgverlening, de sociale, organisatorische en economische factoren voortdurend tegen elkaar afwegen. Daarbij zal zoveel mogelijk worden gestreefd naar behoud van werkgelegenheid.</w:t>
      </w:r>
    </w:p>
    <w:p w:rsidRPr="008B0266" w:rsidR="006575AF" w:rsidP="00F76521" w:rsidRDefault="006575AF" w14:paraId="5B1682CE" w14:textId="77777777">
      <w:pPr>
        <w:pStyle w:val="Kop3"/>
        <w:rPr>
          <w:rFonts w:asciiTheme="minorHAnsi" w:hAnsiTheme="minorHAnsi" w:cstheme="minorHAnsi"/>
          <w:color w:val="CD2761"/>
          <w:sz w:val="20"/>
          <w:szCs w:val="20"/>
        </w:rPr>
      </w:pPr>
      <w:bookmarkStart w:name="_Toc383682069" w:id="319"/>
      <w:bookmarkStart w:name="_Toc383687288" w:id="320"/>
      <w:bookmarkStart w:name="_Toc420941720" w:id="321"/>
      <w:bookmarkStart w:name="_Toc157410956" w:id="322"/>
      <w:r w:rsidRPr="008B0266">
        <w:rPr>
          <w:rFonts w:asciiTheme="minorHAnsi" w:hAnsiTheme="minorHAnsi" w:cstheme="minorHAnsi"/>
          <w:color w:val="CD2761"/>
          <w:sz w:val="20"/>
          <w:szCs w:val="20"/>
        </w:rPr>
        <w:t>43.2 Definities</w:t>
      </w:r>
      <w:bookmarkEnd w:id="319"/>
      <w:bookmarkEnd w:id="320"/>
      <w:bookmarkEnd w:id="321"/>
      <w:bookmarkEnd w:id="322"/>
    </w:p>
    <w:p w:rsidRPr="008B0266" w:rsidR="006575AF" w:rsidP="00DC68D3" w:rsidRDefault="006575AF" w14:paraId="09A4FE5E" w14:textId="77777777">
      <w:pPr>
        <w:pStyle w:val="Lijstalinea"/>
        <w:numPr>
          <w:ilvl w:val="0"/>
          <w:numId w:val="61"/>
        </w:numPr>
        <w:spacing w:after="0" w:line="276" w:lineRule="auto"/>
        <w:ind w:left="360"/>
        <w:rPr>
          <w:rFonts w:cstheme="minorHAnsi"/>
          <w:sz w:val="20"/>
          <w:szCs w:val="20"/>
        </w:rPr>
      </w:pPr>
      <w:r w:rsidRPr="008B0266">
        <w:rPr>
          <w:rFonts w:cstheme="minorHAnsi"/>
          <w:sz w:val="20"/>
          <w:szCs w:val="20"/>
        </w:rPr>
        <w:t>Onder een organisatieverandering wordt verstaan een wijziging in de organisatie (bij voorkeur op basis van een samenhangend plan), met sociale gevolgen voor werknemers. Onder organisatieverandering wordt mede begrepen reorganisatie, fusie, samenwerking, overgang van onderneming en/of gehele of gedeeltelijke sluiting.</w:t>
      </w:r>
    </w:p>
    <w:p w:rsidRPr="008B0266" w:rsidR="006575AF" w:rsidP="00DC68D3" w:rsidRDefault="006575AF" w14:paraId="19BF1459" w14:textId="77777777">
      <w:pPr>
        <w:pStyle w:val="Lijstalinea"/>
        <w:numPr>
          <w:ilvl w:val="0"/>
          <w:numId w:val="61"/>
        </w:numPr>
        <w:spacing w:after="0" w:line="276" w:lineRule="auto"/>
        <w:ind w:left="360"/>
        <w:rPr>
          <w:rFonts w:cstheme="minorHAnsi"/>
          <w:sz w:val="20"/>
          <w:szCs w:val="20"/>
        </w:rPr>
      </w:pPr>
      <w:r w:rsidRPr="008B0266">
        <w:rPr>
          <w:rFonts w:cstheme="minorHAnsi"/>
          <w:sz w:val="20"/>
          <w:szCs w:val="20"/>
        </w:rPr>
        <w:t>Onder een formatieplaatsenplan wordt verstaan, een ten behoeve van de nieuwe organisatorische situatie op te stellen indicatief overzicht van functies met een omschrijving van functie-eisen, het verwachte niveau en inhoud van die functies.</w:t>
      </w:r>
    </w:p>
    <w:p w:rsidRPr="008B0266" w:rsidR="006575AF" w:rsidP="00F76521" w:rsidRDefault="006575AF" w14:paraId="527C56A6" w14:textId="77777777">
      <w:pPr>
        <w:pStyle w:val="Kop3"/>
        <w:rPr>
          <w:rFonts w:asciiTheme="minorHAnsi" w:hAnsiTheme="minorHAnsi" w:cstheme="minorHAnsi"/>
          <w:color w:val="CD2761"/>
          <w:sz w:val="20"/>
          <w:szCs w:val="20"/>
        </w:rPr>
      </w:pPr>
      <w:bookmarkStart w:name="_Toc383682070" w:id="323"/>
      <w:bookmarkStart w:name="_Toc383687289" w:id="324"/>
      <w:bookmarkStart w:name="_Toc420941721" w:id="325"/>
      <w:bookmarkStart w:name="_Toc157410957" w:id="326"/>
      <w:r w:rsidRPr="008B0266">
        <w:rPr>
          <w:rFonts w:asciiTheme="minorHAnsi" w:hAnsiTheme="minorHAnsi" w:cstheme="minorHAnsi"/>
          <w:color w:val="CD2761"/>
          <w:sz w:val="20"/>
          <w:szCs w:val="20"/>
        </w:rPr>
        <w:t>43.3 Informatie en overleg</w:t>
      </w:r>
      <w:bookmarkEnd w:id="323"/>
      <w:bookmarkEnd w:id="324"/>
      <w:bookmarkEnd w:id="325"/>
      <w:bookmarkEnd w:id="326"/>
    </w:p>
    <w:p w:rsidRPr="008B0266" w:rsidR="006575AF" w:rsidP="00DC68D3" w:rsidRDefault="006575AF" w14:paraId="0715009D" w14:textId="1865B8C5">
      <w:pPr>
        <w:pStyle w:val="Lijstalinea"/>
        <w:numPr>
          <w:ilvl w:val="0"/>
          <w:numId w:val="62"/>
        </w:numPr>
        <w:spacing w:after="0" w:line="276" w:lineRule="auto"/>
        <w:ind w:left="360"/>
        <w:rPr>
          <w:rFonts w:cstheme="minorHAnsi"/>
          <w:sz w:val="20"/>
          <w:szCs w:val="20"/>
        </w:rPr>
      </w:pPr>
      <w:r w:rsidRPr="008B0266">
        <w:rPr>
          <w:rFonts w:cstheme="minorHAnsi"/>
          <w:sz w:val="20"/>
          <w:szCs w:val="20"/>
        </w:rPr>
        <w:t>Indien je werkgever het voornemen heeft een organisatieverandering door te voeren die sociale gevolgen heeft voor twintig of meer werknemers, stelt zij</w:t>
      </w:r>
      <w:r w:rsidR="00B11C9D">
        <w:rPr>
          <w:rFonts w:cstheme="minorHAnsi"/>
          <w:sz w:val="20"/>
          <w:szCs w:val="20"/>
        </w:rPr>
        <w:t xml:space="preserve"> </w:t>
      </w:r>
      <w:r w:rsidRPr="008B0266">
        <w:rPr>
          <w:rFonts w:cstheme="minorHAnsi"/>
          <w:sz w:val="20"/>
          <w:szCs w:val="20"/>
        </w:rPr>
        <w:t>het Alternatief voor Vakbond hiervan zo spoedig mogelijk schriftelijk in kennis en nodigt deze tijdig uit voor overleg over een sociaal plan (art. 44 cao ZKN).</w:t>
      </w:r>
    </w:p>
    <w:p w:rsidRPr="008B0266" w:rsidR="006575AF" w:rsidP="00DC68D3" w:rsidRDefault="006575AF" w14:paraId="4BC54680" w14:textId="77777777">
      <w:pPr>
        <w:pStyle w:val="Lijstalinea"/>
        <w:numPr>
          <w:ilvl w:val="0"/>
          <w:numId w:val="62"/>
        </w:numPr>
        <w:spacing w:after="0" w:line="276" w:lineRule="auto"/>
        <w:ind w:left="360"/>
        <w:rPr>
          <w:rFonts w:cstheme="minorHAnsi"/>
          <w:sz w:val="20"/>
          <w:szCs w:val="20"/>
        </w:rPr>
      </w:pPr>
      <w:r w:rsidRPr="008B0266">
        <w:rPr>
          <w:rFonts w:cstheme="minorHAnsi"/>
          <w:sz w:val="20"/>
          <w:szCs w:val="20"/>
        </w:rPr>
        <w:t>Indien zich in een tijdvak van drie maanden meerdere met elkaar samenhangende organisatieveranderingen voordoen die gezamenlijk sociale gevolgen hebben voor twintig of meer werknemers, worden zij geacht een organisatieverandering te zijn zoals bedoeld in lid 1.</w:t>
      </w:r>
    </w:p>
    <w:p w:rsidRPr="008B0266" w:rsidR="006575AF" w:rsidP="00DC68D3" w:rsidRDefault="006575AF" w14:paraId="6A2E7091" w14:textId="77777777">
      <w:pPr>
        <w:pStyle w:val="Lijstalinea"/>
        <w:numPr>
          <w:ilvl w:val="0"/>
          <w:numId w:val="62"/>
        </w:numPr>
        <w:spacing w:after="0" w:line="276" w:lineRule="auto"/>
        <w:ind w:left="360"/>
        <w:rPr>
          <w:rFonts w:cstheme="minorHAnsi"/>
          <w:sz w:val="20"/>
          <w:szCs w:val="20"/>
        </w:rPr>
      </w:pPr>
      <w:r w:rsidRPr="008B0266">
        <w:rPr>
          <w:rFonts w:cstheme="minorHAnsi"/>
          <w:sz w:val="20"/>
          <w:szCs w:val="20"/>
        </w:rPr>
        <w:t>Het overleg wordt gevoerd met het Alternatief voor Vakbond.</w:t>
      </w:r>
    </w:p>
    <w:p w:rsidRPr="008B0266" w:rsidR="006575AF" w:rsidP="00DC68D3" w:rsidRDefault="006575AF" w14:paraId="12A1633D" w14:textId="77777777">
      <w:pPr>
        <w:pStyle w:val="Lijstalinea"/>
        <w:numPr>
          <w:ilvl w:val="0"/>
          <w:numId w:val="62"/>
        </w:numPr>
        <w:spacing w:after="0" w:line="276" w:lineRule="auto"/>
        <w:ind w:left="360"/>
        <w:rPr>
          <w:rFonts w:cstheme="minorHAnsi"/>
          <w:sz w:val="20"/>
          <w:szCs w:val="20"/>
        </w:rPr>
      </w:pPr>
      <w:r w:rsidRPr="008B0266">
        <w:rPr>
          <w:rFonts w:cstheme="minorHAnsi"/>
          <w:sz w:val="20"/>
          <w:szCs w:val="20"/>
        </w:rPr>
        <w:t>Je werkgever verstrekt ten minste informatie over:</w:t>
      </w:r>
    </w:p>
    <w:p w:rsidRPr="008B0266" w:rsidR="006575AF" w:rsidP="00DC68D3" w:rsidRDefault="006575AF" w14:paraId="5468D89A" w14:textId="329DBDCA">
      <w:pPr>
        <w:pStyle w:val="Lijstalinea"/>
        <w:numPr>
          <w:ilvl w:val="1"/>
          <w:numId w:val="62"/>
        </w:numPr>
        <w:spacing w:after="0" w:line="276" w:lineRule="auto"/>
        <w:ind w:left="1080"/>
        <w:rPr>
          <w:rFonts w:cstheme="minorHAnsi"/>
          <w:sz w:val="20"/>
          <w:szCs w:val="20"/>
        </w:rPr>
      </w:pPr>
      <w:r w:rsidRPr="008B0266">
        <w:rPr>
          <w:rFonts w:cstheme="minorHAnsi"/>
          <w:sz w:val="20"/>
          <w:szCs w:val="20"/>
        </w:rPr>
        <w:t>de achtergronden en motieven die tot de voorgenomen organisatieverandering hebben geleid;</w:t>
      </w:r>
    </w:p>
    <w:p w:rsidRPr="008B0266" w:rsidR="006575AF" w:rsidP="00DC68D3" w:rsidRDefault="006575AF" w14:paraId="554A63AF" w14:textId="77777777">
      <w:pPr>
        <w:pStyle w:val="Lijstalinea"/>
        <w:numPr>
          <w:ilvl w:val="1"/>
          <w:numId w:val="62"/>
        </w:numPr>
        <w:spacing w:after="0" w:line="276" w:lineRule="auto"/>
        <w:ind w:left="1080"/>
        <w:rPr>
          <w:rFonts w:cstheme="minorHAnsi"/>
          <w:sz w:val="20"/>
          <w:szCs w:val="20"/>
        </w:rPr>
      </w:pPr>
      <w:r w:rsidRPr="008B0266">
        <w:rPr>
          <w:rFonts w:cstheme="minorHAnsi"/>
          <w:sz w:val="20"/>
          <w:szCs w:val="20"/>
        </w:rPr>
        <w:t>de te verwachten economische en sociale gevolgen;</w:t>
      </w:r>
    </w:p>
    <w:p w:rsidRPr="008B0266" w:rsidR="006575AF" w:rsidP="00DC68D3" w:rsidRDefault="006575AF" w14:paraId="21DF2551" w14:textId="77777777">
      <w:pPr>
        <w:pStyle w:val="Lijstalinea"/>
        <w:numPr>
          <w:ilvl w:val="1"/>
          <w:numId w:val="62"/>
        </w:numPr>
        <w:spacing w:after="0" w:line="276" w:lineRule="auto"/>
        <w:ind w:left="1080"/>
        <w:rPr>
          <w:rFonts w:cstheme="minorHAnsi"/>
          <w:sz w:val="20"/>
          <w:szCs w:val="20"/>
        </w:rPr>
      </w:pPr>
      <w:r w:rsidRPr="008B0266">
        <w:rPr>
          <w:rFonts w:cstheme="minorHAnsi"/>
          <w:sz w:val="20"/>
          <w:szCs w:val="20"/>
        </w:rPr>
        <w:t>de bestaande organisatiestructuur en de bestaande personeelsbezetting (formatieplaatsenoverzicht);</w:t>
      </w:r>
    </w:p>
    <w:p w:rsidRPr="008B0266" w:rsidR="006575AF" w:rsidP="00DC68D3" w:rsidRDefault="006575AF" w14:paraId="08A747C1" w14:textId="77777777">
      <w:pPr>
        <w:pStyle w:val="Lijstalinea"/>
        <w:numPr>
          <w:ilvl w:val="1"/>
          <w:numId w:val="62"/>
        </w:numPr>
        <w:spacing w:after="0" w:line="276" w:lineRule="auto"/>
        <w:ind w:left="1080"/>
        <w:rPr>
          <w:rFonts w:cstheme="minorHAnsi"/>
          <w:sz w:val="20"/>
          <w:szCs w:val="20"/>
        </w:rPr>
      </w:pPr>
      <w:r w:rsidRPr="008B0266">
        <w:rPr>
          <w:rFonts w:cstheme="minorHAnsi"/>
          <w:sz w:val="20"/>
          <w:szCs w:val="20"/>
        </w:rPr>
        <w:t>de organisatiestructuur van de nieuw te vormen organisatie, alsmede het daarbij behorende formatieplaatsenplan en de toepassing daarvan;</w:t>
      </w:r>
    </w:p>
    <w:p w:rsidRPr="005267BB" w:rsidR="006575AF" w:rsidP="00DC68D3" w:rsidRDefault="006575AF" w14:paraId="14787ADA" w14:textId="77777777">
      <w:pPr>
        <w:pStyle w:val="Lijstalinea"/>
        <w:numPr>
          <w:ilvl w:val="1"/>
          <w:numId w:val="62"/>
        </w:numPr>
        <w:spacing w:after="0" w:line="276" w:lineRule="auto"/>
        <w:ind w:left="1080"/>
        <w:rPr>
          <w:rFonts w:cstheme="minorHAnsi"/>
          <w:sz w:val="20"/>
          <w:szCs w:val="20"/>
        </w:rPr>
      </w:pPr>
      <w:r w:rsidRPr="008B0266">
        <w:rPr>
          <w:rFonts w:cstheme="minorHAnsi"/>
          <w:sz w:val="20"/>
          <w:szCs w:val="20"/>
        </w:rPr>
        <w:t>de aard en de inhoud van de contacten met het College Sanering Zorginstellingen (indien relevant).</w:t>
      </w:r>
    </w:p>
    <w:p w:rsidRPr="00FA1F19" w:rsidR="006575AF" w:rsidP="00F76521" w:rsidRDefault="006575AF" w14:paraId="6D0DB876" w14:textId="71558122">
      <w:pPr>
        <w:pStyle w:val="Kop2"/>
        <w:rPr>
          <w:rFonts w:asciiTheme="minorHAnsi" w:hAnsiTheme="minorHAnsi" w:cstheme="minorHAnsi"/>
          <w:color w:val="394697"/>
          <w:sz w:val="22"/>
        </w:rPr>
      </w:pPr>
      <w:bookmarkStart w:name="_Toc383682071" w:id="327"/>
      <w:bookmarkStart w:name="_Toc383687290" w:id="328"/>
      <w:bookmarkStart w:name="_Toc420941722" w:id="329"/>
      <w:bookmarkStart w:name="_Toc157410958" w:id="330"/>
      <w:r w:rsidRPr="00FA1F19">
        <w:rPr>
          <w:rFonts w:asciiTheme="minorHAnsi" w:hAnsiTheme="minorHAnsi" w:cstheme="minorHAnsi"/>
          <w:color w:val="394697"/>
          <w:sz w:val="22"/>
        </w:rPr>
        <w:t>Art. 44 Sociaal plan</w:t>
      </w:r>
      <w:bookmarkEnd w:id="327"/>
      <w:bookmarkEnd w:id="328"/>
      <w:bookmarkEnd w:id="329"/>
      <w:bookmarkEnd w:id="330"/>
    </w:p>
    <w:p w:rsidRPr="00FA1F19" w:rsidR="006575AF" w:rsidP="00DC68D3" w:rsidRDefault="006575AF" w14:paraId="426A7AB5" w14:textId="77777777">
      <w:pPr>
        <w:pStyle w:val="Lijstalinea"/>
        <w:numPr>
          <w:ilvl w:val="0"/>
          <w:numId w:val="63"/>
        </w:numPr>
        <w:spacing w:after="0" w:line="276" w:lineRule="auto"/>
        <w:ind w:left="360"/>
        <w:rPr>
          <w:sz w:val="20"/>
        </w:rPr>
      </w:pPr>
      <w:r w:rsidRPr="00FA1F19">
        <w:rPr>
          <w:sz w:val="20"/>
        </w:rPr>
        <w:t>Je werkgever stelt in overleg met Alternatief Voor Vakbond een sociaal plan op. Alternatief Voor Vakbond zal daarbij medewerkers betrekken. Het sociaal plan heeft tot doel de nadelige sociale gevolgen voor werknemers door een organisatieverandering zoveel mogelijk te beperken.</w:t>
      </w:r>
    </w:p>
    <w:p w:rsidRPr="00FA1F19" w:rsidR="006575AF" w:rsidP="00DC68D3" w:rsidRDefault="006575AF" w14:paraId="09F244B4" w14:textId="77777777">
      <w:pPr>
        <w:pStyle w:val="Lijstalinea"/>
        <w:numPr>
          <w:ilvl w:val="0"/>
          <w:numId w:val="63"/>
        </w:numPr>
        <w:spacing w:after="0" w:line="276" w:lineRule="auto"/>
        <w:ind w:left="360"/>
        <w:rPr>
          <w:sz w:val="20"/>
        </w:rPr>
      </w:pPr>
      <w:r w:rsidRPr="00FA1F19">
        <w:rPr>
          <w:sz w:val="20"/>
        </w:rPr>
        <w:t>In het sociaal plan wordt o.a. aandacht besteed aan:</w:t>
      </w:r>
    </w:p>
    <w:p w:rsidRPr="00FA1F19" w:rsidR="006575AF" w:rsidP="00DC68D3" w:rsidRDefault="006575AF" w14:paraId="2E4263CA" w14:textId="77777777">
      <w:pPr>
        <w:pStyle w:val="Lijstalinea"/>
        <w:numPr>
          <w:ilvl w:val="1"/>
          <w:numId w:val="63"/>
        </w:numPr>
        <w:spacing w:after="0" w:line="276" w:lineRule="auto"/>
        <w:ind w:left="1080"/>
        <w:rPr>
          <w:sz w:val="20"/>
        </w:rPr>
      </w:pPr>
      <w:r w:rsidRPr="00FA1F19">
        <w:rPr>
          <w:sz w:val="20"/>
        </w:rPr>
        <w:t>herplaatsing, eventueel in combinatie met tijdelijke plaatsing of detachering;</w:t>
      </w:r>
    </w:p>
    <w:p w:rsidRPr="00FA1F19" w:rsidR="006575AF" w:rsidP="00DC68D3" w:rsidRDefault="006575AF" w14:paraId="43FB1147" w14:textId="77777777">
      <w:pPr>
        <w:pStyle w:val="Lijstalinea"/>
        <w:numPr>
          <w:ilvl w:val="1"/>
          <w:numId w:val="63"/>
        </w:numPr>
        <w:spacing w:after="0" w:line="276" w:lineRule="auto"/>
        <w:ind w:left="1080"/>
        <w:rPr>
          <w:sz w:val="20"/>
        </w:rPr>
      </w:pPr>
      <w:r w:rsidRPr="00FA1F19">
        <w:rPr>
          <w:sz w:val="20"/>
        </w:rPr>
        <w:t>het voorkomen van gedwongen ontslag door herplaatsing en natuurlijk verloop;</w:t>
      </w:r>
    </w:p>
    <w:p w:rsidRPr="00FA1F19" w:rsidR="006575AF" w:rsidP="00DC68D3" w:rsidRDefault="006575AF" w14:paraId="11D2A2EB" w14:textId="77777777">
      <w:pPr>
        <w:pStyle w:val="Lijstalinea"/>
        <w:numPr>
          <w:ilvl w:val="1"/>
          <w:numId w:val="63"/>
        </w:numPr>
        <w:spacing w:after="0" w:line="276" w:lineRule="auto"/>
        <w:ind w:left="1080"/>
        <w:rPr>
          <w:sz w:val="20"/>
        </w:rPr>
      </w:pPr>
      <w:r w:rsidRPr="00FA1F19">
        <w:rPr>
          <w:sz w:val="20"/>
        </w:rPr>
        <w:t>om-, her- en bijscholing, zowel gericht op het verruimen van de mogelijkheden voor herplaatsing als op het vergroten van de kansen op de arbeidsmarkt;</w:t>
      </w:r>
    </w:p>
    <w:p w:rsidRPr="00FA1F19" w:rsidR="006575AF" w:rsidP="00DC68D3" w:rsidRDefault="006575AF" w14:paraId="58C0C7D8" w14:textId="77777777">
      <w:pPr>
        <w:pStyle w:val="Lijstalinea"/>
        <w:numPr>
          <w:ilvl w:val="1"/>
          <w:numId w:val="63"/>
        </w:numPr>
        <w:spacing w:after="0" w:line="276" w:lineRule="auto"/>
        <w:ind w:left="1080"/>
        <w:rPr>
          <w:sz w:val="20"/>
        </w:rPr>
      </w:pPr>
      <w:r w:rsidRPr="00FA1F19">
        <w:rPr>
          <w:sz w:val="20"/>
        </w:rPr>
        <w:t>outplacement en andere vormen van ondersteuning om de kansen op de arbeidsmarkt te vergroten;</w:t>
      </w:r>
    </w:p>
    <w:p w:rsidRPr="00FA1F19" w:rsidR="006575AF" w:rsidP="00DC68D3" w:rsidRDefault="006575AF" w14:paraId="76BF8554" w14:textId="77777777">
      <w:pPr>
        <w:pStyle w:val="Lijstalinea"/>
        <w:numPr>
          <w:ilvl w:val="1"/>
          <w:numId w:val="63"/>
        </w:numPr>
        <w:spacing w:after="0" w:line="276" w:lineRule="auto"/>
        <w:ind w:left="1080"/>
        <w:rPr>
          <w:sz w:val="20"/>
        </w:rPr>
      </w:pPr>
      <w:r w:rsidRPr="00FA1F19">
        <w:rPr>
          <w:sz w:val="20"/>
        </w:rPr>
        <w:t>materiële ondersteuning in gevallen waarin gedwongen ontslag onvermijdelijk is;</w:t>
      </w:r>
    </w:p>
    <w:p w:rsidRPr="00FA1F19" w:rsidR="006575AF" w:rsidP="00DC68D3" w:rsidRDefault="006575AF" w14:paraId="2C6ADBE1" w14:textId="77777777">
      <w:pPr>
        <w:pStyle w:val="Lijstalinea"/>
        <w:numPr>
          <w:ilvl w:val="1"/>
          <w:numId w:val="63"/>
        </w:numPr>
        <w:spacing w:after="0" w:line="276" w:lineRule="auto"/>
        <w:ind w:left="1080"/>
        <w:rPr>
          <w:sz w:val="20"/>
        </w:rPr>
      </w:pPr>
      <w:r w:rsidRPr="00FA1F19">
        <w:rPr>
          <w:sz w:val="20"/>
        </w:rPr>
        <w:t>een salarisgarantieregeling overeenkomstig het gestelde in art. 45 cao ZKN;</w:t>
      </w:r>
    </w:p>
    <w:p w:rsidRPr="00FA1F19" w:rsidR="006575AF" w:rsidP="00DC68D3" w:rsidRDefault="006575AF" w14:paraId="1A822407" w14:textId="77777777">
      <w:pPr>
        <w:pStyle w:val="Lijstalinea"/>
        <w:numPr>
          <w:ilvl w:val="1"/>
          <w:numId w:val="63"/>
        </w:numPr>
        <w:spacing w:after="0" w:line="276" w:lineRule="auto"/>
        <w:ind w:left="1080"/>
        <w:rPr>
          <w:sz w:val="20"/>
        </w:rPr>
      </w:pPr>
      <w:r w:rsidRPr="00FA1F19">
        <w:rPr>
          <w:sz w:val="20"/>
        </w:rPr>
        <w:t>een hardheidsclausule ingeval het sociaal plan leidt tot een onredelijke of onbillijke situatie voor de individuele werknemer;</w:t>
      </w:r>
    </w:p>
    <w:p w:rsidRPr="00FA1F19" w:rsidR="006575AF" w:rsidP="00DC68D3" w:rsidRDefault="006575AF" w14:paraId="0DACD97E" w14:textId="77777777">
      <w:pPr>
        <w:pStyle w:val="Lijstalinea"/>
        <w:numPr>
          <w:ilvl w:val="1"/>
          <w:numId w:val="63"/>
        </w:numPr>
        <w:spacing w:after="0" w:line="276" w:lineRule="auto"/>
        <w:ind w:left="1080"/>
        <w:rPr>
          <w:sz w:val="20"/>
        </w:rPr>
      </w:pPr>
      <w:r w:rsidRPr="00FA1F19">
        <w:rPr>
          <w:sz w:val="20"/>
        </w:rPr>
        <w:t>de termijn waarover deze maatregelen zich uitstrekken;</w:t>
      </w:r>
    </w:p>
    <w:p w:rsidRPr="00FA1F19" w:rsidR="006575AF" w:rsidP="00DC68D3" w:rsidRDefault="006575AF" w14:paraId="3B206C0C" w14:textId="77777777">
      <w:pPr>
        <w:pStyle w:val="Lijstalinea"/>
        <w:numPr>
          <w:ilvl w:val="1"/>
          <w:numId w:val="63"/>
        </w:numPr>
        <w:spacing w:after="0" w:line="276" w:lineRule="auto"/>
        <w:ind w:left="1080"/>
        <w:rPr>
          <w:sz w:val="20"/>
        </w:rPr>
      </w:pPr>
      <w:r w:rsidRPr="00FA1F19">
        <w:rPr>
          <w:sz w:val="20"/>
        </w:rPr>
        <w:t>de positie van de oproepmedewerker;</w:t>
      </w:r>
    </w:p>
    <w:p w:rsidRPr="005267BB" w:rsidR="006575AF" w:rsidP="00DC68D3" w:rsidRDefault="006575AF" w14:paraId="65DDE7D1" w14:textId="77777777">
      <w:pPr>
        <w:pStyle w:val="Lijstalinea"/>
        <w:numPr>
          <w:ilvl w:val="1"/>
          <w:numId w:val="63"/>
        </w:numPr>
        <w:spacing w:after="0" w:line="276" w:lineRule="auto"/>
        <w:ind w:left="1080"/>
        <w:rPr>
          <w:sz w:val="20"/>
        </w:rPr>
      </w:pPr>
      <w:r w:rsidRPr="00FA1F19">
        <w:rPr>
          <w:sz w:val="20"/>
        </w:rPr>
        <w:t>de positie van de (mogelijk toekomstige) zelfstandige zonder personeel (ZZP-er).</w:t>
      </w:r>
      <w:bookmarkStart w:name="_Toc420941723" w:id="331"/>
    </w:p>
    <w:p w:rsidRPr="00FA1F19" w:rsidR="006575AF" w:rsidP="00F76521" w:rsidRDefault="006575AF" w14:paraId="0D132681" w14:textId="7847E511">
      <w:pPr>
        <w:pStyle w:val="Kop2"/>
        <w:rPr>
          <w:rFonts w:asciiTheme="minorHAnsi" w:hAnsiTheme="minorHAnsi" w:cstheme="minorHAnsi"/>
          <w:color w:val="394697"/>
          <w:sz w:val="22"/>
        </w:rPr>
      </w:pPr>
      <w:bookmarkStart w:name="_Toc157410959" w:id="332"/>
      <w:r w:rsidRPr="00FA1F19">
        <w:rPr>
          <w:rFonts w:asciiTheme="minorHAnsi" w:hAnsiTheme="minorHAnsi" w:cstheme="minorHAnsi"/>
          <w:color w:val="394697"/>
          <w:sz w:val="22"/>
        </w:rPr>
        <w:t>Art. 45 Aanvulling van de WW-uitkering bij ontslag om bedrijfseconomische redenen</w:t>
      </w:r>
      <w:bookmarkEnd w:id="331"/>
      <w:bookmarkEnd w:id="332"/>
    </w:p>
    <w:p w:rsidRPr="00FA1F19" w:rsidR="006575AF" w:rsidP="00DC68D3" w:rsidRDefault="006575AF" w14:paraId="32B8D3B8" w14:textId="49598498">
      <w:pPr>
        <w:pStyle w:val="Lijstalinea"/>
        <w:numPr>
          <w:ilvl w:val="0"/>
          <w:numId w:val="64"/>
        </w:numPr>
        <w:spacing w:after="0" w:line="276" w:lineRule="auto"/>
        <w:rPr>
          <w:sz w:val="20"/>
        </w:rPr>
      </w:pPr>
      <w:r w:rsidRPr="00FA1F19">
        <w:rPr>
          <w:sz w:val="20"/>
        </w:rPr>
        <w:t>Als je werkgever jouw arbeidsplaats wegens bedrijfseconomische redenen moet schrappen en je arbeidsovereenkomst als gevolg van die bedrijfseconomische redenen beëindigt, zal je werkgever jouw WW-uitkering als volgt aanvullen.</w:t>
      </w:r>
      <w:r w:rsidR="00B11C9D">
        <w:rPr>
          <w:sz w:val="20"/>
        </w:rPr>
        <w:t xml:space="preserve"> </w:t>
      </w:r>
      <w:r w:rsidRPr="00FA1F19">
        <w:rPr>
          <w:sz w:val="20"/>
        </w:rPr>
        <w:t>Gedurende:</w:t>
      </w:r>
    </w:p>
    <w:p w:rsidRPr="00FA1F19" w:rsidR="006575AF" w:rsidP="00DC68D3" w:rsidRDefault="006575AF" w14:paraId="779EFDCD" w14:textId="6CA2DB19">
      <w:pPr>
        <w:pStyle w:val="Lijstalinea"/>
        <w:numPr>
          <w:ilvl w:val="1"/>
          <w:numId w:val="64"/>
        </w:numPr>
        <w:spacing w:after="0" w:line="276" w:lineRule="auto"/>
        <w:rPr>
          <w:sz w:val="20"/>
        </w:rPr>
      </w:pPr>
      <w:r w:rsidRPr="00FA1F19">
        <w:rPr>
          <w:sz w:val="20"/>
        </w:rPr>
        <w:t>de eerste twee maanden WW:</w:t>
      </w:r>
      <w:r w:rsidR="00B11C9D">
        <w:rPr>
          <w:sz w:val="20"/>
        </w:rPr>
        <w:t xml:space="preserve"> </w:t>
      </w:r>
      <w:r w:rsidRPr="00FA1F19">
        <w:rPr>
          <w:sz w:val="20"/>
        </w:rPr>
        <w:t>tot 100% van het laatstverdiende bruto salaris;</w:t>
      </w:r>
    </w:p>
    <w:p w:rsidRPr="00FA1F19" w:rsidR="006575AF" w:rsidP="00DC68D3" w:rsidRDefault="006575AF" w14:paraId="297B9803" w14:textId="77777777">
      <w:pPr>
        <w:pStyle w:val="Lijstalinea"/>
        <w:numPr>
          <w:ilvl w:val="1"/>
          <w:numId w:val="64"/>
        </w:numPr>
        <w:spacing w:after="0" w:line="276" w:lineRule="auto"/>
        <w:rPr>
          <w:sz w:val="20"/>
        </w:rPr>
      </w:pPr>
      <w:r w:rsidRPr="00FA1F19">
        <w:rPr>
          <w:sz w:val="20"/>
        </w:rPr>
        <w:t>de daaropvolgende twee maanden WW: tot 90% van het laatstverdiende bruto salaris;</w:t>
      </w:r>
    </w:p>
    <w:p w:rsidRPr="00FA1F19" w:rsidR="006575AF" w:rsidP="00DC68D3" w:rsidRDefault="006575AF" w14:paraId="05836C5B" w14:textId="77777777">
      <w:pPr>
        <w:pStyle w:val="Lijstalinea"/>
        <w:numPr>
          <w:ilvl w:val="1"/>
          <w:numId w:val="64"/>
        </w:numPr>
        <w:spacing w:after="0" w:line="276" w:lineRule="auto"/>
        <w:rPr>
          <w:sz w:val="20"/>
        </w:rPr>
      </w:pPr>
      <w:r w:rsidRPr="00FA1F19">
        <w:rPr>
          <w:sz w:val="20"/>
        </w:rPr>
        <w:t xml:space="preserve">de daaropvolgende twee maanden WW: tot 80% van het laatstverdiende bruto salaris. </w:t>
      </w:r>
    </w:p>
    <w:p w:rsidRPr="00FA1F19" w:rsidR="006575AF" w:rsidP="00DC68D3" w:rsidRDefault="006575AF" w14:paraId="1DE09A8E" w14:textId="77777777">
      <w:pPr>
        <w:pStyle w:val="Lijstalinea"/>
        <w:numPr>
          <w:ilvl w:val="0"/>
          <w:numId w:val="64"/>
        </w:numPr>
        <w:spacing w:after="0" w:line="276" w:lineRule="auto"/>
        <w:rPr>
          <w:sz w:val="20"/>
        </w:rPr>
      </w:pPr>
      <w:r w:rsidRPr="00FA1F19">
        <w:rPr>
          <w:sz w:val="20"/>
        </w:rPr>
        <w:t>Als je aanspraak maakt op minder dan zes maanden WW wordt de WW conform bovenstaande staffel aangevuld tot de einddatum van de WW.</w:t>
      </w:r>
    </w:p>
    <w:p w:rsidRPr="00FA1F19" w:rsidR="006575AF" w:rsidP="00DC68D3" w:rsidRDefault="006575AF" w14:paraId="4C95F59A" w14:textId="45431C51">
      <w:pPr>
        <w:pStyle w:val="Lijstalinea"/>
        <w:numPr>
          <w:ilvl w:val="0"/>
          <w:numId w:val="64"/>
        </w:numPr>
        <w:spacing w:after="0" w:line="276" w:lineRule="auto"/>
        <w:rPr>
          <w:sz w:val="20"/>
        </w:rPr>
      </w:pPr>
      <w:r w:rsidRPr="00FA1F19">
        <w:rPr>
          <w:sz w:val="20"/>
        </w:rPr>
        <w:t>Deze aanvulling is een bruto bedrag</w:t>
      </w:r>
      <w:r w:rsidR="00B11C9D">
        <w:rPr>
          <w:sz w:val="20"/>
        </w:rPr>
        <w:t xml:space="preserve"> </w:t>
      </w:r>
      <w:r w:rsidRPr="00FA1F19">
        <w:rPr>
          <w:sz w:val="20"/>
        </w:rPr>
        <w:t>en wordt berekend als het verschil tussen jouw maandelijkse bruto WW uitkering en (100%, 90% respectievelijk</w:t>
      </w:r>
      <w:r w:rsidR="00B11C9D">
        <w:rPr>
          <w:sz w:val="20"/>
        </w:rPr>
        <w:t xml:space="preserve"> </w:t>
      </w:r>
      <w:r w:rsidRPr="00FA1F19">
        <w:rPr>
          <w:sz w:val="20"/>
        </w:rPr>
        <w:t>80%) van het door jou genoten bruto salaris gedurende de laatste volle maand van jouw dienstverband.</w:t>
      </w:r>
      <w:r w:rsidR="00B11C9D">
        <w:rPr>
          <w:sz w:val="20"/>
        </w:rPr>
        <w:t xml:space="preserve"> </w:t>
      </w:r>
    </w:p>
    <w:p w:rsidR="006575AF" w:rsidP="00F76521" w:rsidRDefault="006575AF" w14:paraId="71DBA5F8" w14:textId="74C7095F">
      <w:pPr>
        <w:pStyle w:val="Lijstalinea"/>
        <w:numPr>
          <w:ilvl w:val="0"/>
          <w:numId w:val="64"/>
        </w:numPr>
        <w:spacing w:after="0" w:line="276" w:lineRule="auto"/>
        <w:rPr>
          <w:sz w:val="20"/>
        </w:rPr>
      </w:pPr>
      <w:r w:rsidRPr="00FA1F19">
        <w:rPr>
          <w:sz w:val="20"/>
        </w:rPr>
        <w:t>Deze aanvulling is niet bedoeld als (gelijkwaardige) voorziening in de zin van artikel 7:673b lid 1 Burgerlijk Wetboek.</w:t>
      </w:r>
      <w:bookmarkStart w:name="_Toc383682072" w:id="333"/>
      <w:bookmarkStart w:name="_Toc383687291" w:id="334"/>
      <w:bookmarkStart w:name="_Toc420941724" w:id="335"/>
    </w:p>
    <w:p w:rsidRPr="00EC1F66" w:rsidR="00EC1F66" w:rsidP="00EC1F66" w:rsidRDefault="00EC1F66" w14:paraId="12BF7488" w14:textId="77777777">
      <w:pPr>
        <w:pStyle w:val="Lijstalinea"/>
        <w:spacing w:after="0" w:line="276" w:lineRule="auto"/>
        <w:ind w:left="360"/>
        <w:rPr>
          <w:sz w:val="20"/>
        </w:rPr>
      </w:pPr>
    </w:p>
    <w:p w:rsidRPr="00FA1F19" w:rsidR="006575AF" w:rsidP="00F76521" w:rsidRDefault="006575AF" w14:paraId="127B1408" w14:textId="792BB6C8">
      <w:pPr>
        <w:pStyle w:val="Kop2"/>
        <w:spacing w:before="0"/>
        <w:rPr>
          <w:rFonts w:asciiTheme="minorHAnsi" w:hAnsiTheme="minorHAnsi" w:cstheme="minorHAnsi"/>
          <w:color w:val="394697"/>
          <w:sz w:val="22"/>
        </w:rPr>
      </w:pPr>
      <w:bookmarkStart w:name="_Toc157410960" w:id="336"/>
      <w:r w:rsidRPr="00FA1F19">
        <w:rPr>
          <w:rFonts w:asciiTheme="minorHAnsi" w:hAnsiTheme="minorHAnsi" w:cstheme="minorHAnsi"/>
          <w:color w:val="394697"/>
          <w:sz w:val="22"/>
        </w:rPr>
        <w:t>Art. 46 Adviescommissie sociale begeleiding</w:t>
      </w:r>
      <w:bookmarkEnd w:id="333"/>
      <w:bookmarkEnd w:id="334"/>
      <w:bookmarkEnd w:id="335"/>
      <w:bookmarkEnd w:id="336"/>
    </w:p>
    <w:p w:rsidRPr="00FA1F19" w:rsidR="006575AF" w:rsidP="00DC68D3" w:rsidRDefault="006575AF" w14:paraId="16BC30FB" w14:textId="77777777">
      <w:pPr>
        <w:pStyle w:val="Lijstalinea"/>
        <w:numPr>
          <w:ilvl w:val="0"/>
          <w:numId w:val="65"/>
        </w:numPr>
        <w:spacing w:after="0" w:line="276" w:lineRule="auto"/>
        <w:rPr>
          <w:sz w:val="20"/>
        </w:rPr>
      </w:pPr>
      <w:r w:rsidRPr="00FA1F19">
        <w:rPr>
          <w:sz w:val="20"/>
        </w:rPr>
        <w:t>De werkgever waarbij in de regel meer dan ten minste 50 personen werkzaam zijn stelt in overleg met de ondernemingsraad een adviescommissie sociale begeleiding in.</w:t>
      </w:r>
    </w:p>
    <w:p w:rsidRPr="00FA1F19" w:rsidR="006575AF" w:rsidP="00DC68D3" w:rsidRDefault="006575AF" w14:paraId="4CAFB7E4" w14:textId="77777777">
      <w:pPr>
        <w:pStyle w:val="Lijstalinea"/>
        <w:numPr>
          <w:ilvl w:val="0"/>
          <w:numId w:val="65"/>
        </w:numPr>
        <w:spacing w:after="0" w:line="276" w:lineRule="auto"/>
        <w:rPr>
          <w:sz w:val="20"/>
        </w:rPr>
      </w:pPr>
      <w:r w:rsidRPr="00FA1F19">
        <w:rPr>
          <w:sz w:val="20"/>
        </w:rPr>
        <w:t>De adviescommissie wordt paritair samengesteld. De leden worden benoemd door je werkgever en door de ondernemingsraad.</w:t>
      </w:r>
    </w:p>
    <w:p w:rsidRPr="00FA1F19" w:rsidR="006575AF" w:rsidP="00DC68D3" w:rsidRDefault="006575AF" w14:paraId="0C2E9433" w14:textId="77777777">
      <w:pPr>
        <w:pStyle w:val="Lijstalinea"/>
        <w:numPr>
          <w:ilvl w:val="0"/>
          <w:numId w:val="65"/>
        </w:numPr>
        <w:spacing w:after="0" w:line="276" w:lineRule="auto"/>
        <w:rPr>
          <w:sz w:val="20"/>
        </w:rPr>
      </w:pPr>
      <w:r w:rsidRPr="00FA1F19">
        <w:rPr>
          <w:sz w:val="20"/>
        </w:rPr>
        <w:t>De adviescommissie stelt een reglement op dat haar samenstelling en werkwijze regelt. Na vaststelling van het reglement ontvangen je werkgever en ondernemingsraad een exemplaar.</w:t>
      </w:r>
    </w:p>
    <w:p w:rsidRPr="00FA1F19" w:rsidR="006575AF" w:rsidP="00DC68D3" w:rsidRDefault="006575AF" w14:paraId="71F8315B" w14:textId="77777777">
      <w:pPr>
        <w:pStyle w:val="Lijstalinea"/>
        <w:numPr>
          <w:ilvl w:val="0"/>
          <w:numId w:val="65"/>
        </w:numPr>
        <w:spacing w:after="0" w:line="276" w:lineRule="auto"/>
        <w:rPr>
          <w:sz w:val="20"/>
        </w:rPr>
      </w:pPr>
      <w:r w:rsidRPr="00FA1F19">
        <w:rPr>
          <w:sz w:val="20"/>
        </w:rPr>
        <w:t>De adviescommissie adviseert uitsluitend op verzoek van je werkgever of jou over de toepassing van de in dit hoofdstuk opgenomen bepalingen, respectievelijk het sociaal plan.</w:t>
      </w:r>
    </w:p>
    <w:p w:rsidRPr="00FA1F19" w:rsidR="006575AF" w:rsidP="00DC68D3" w:rsidRDefault="006575AF" w14:paraId="598A5F2D" w14:textId="77777777">
      <w:pPr>
        <w:pStyle w:val="Lijstalinea"/>
        <w:numPr>
          <w:ilvl w:val="0"/>
          <w:numId w:val="65"/>
        </w:numPr>
        <w:spacing w:after="0" w:line="276" w:lineRule="auto"/>
        <w:rPr>
          <w:sz w:val="20"/>
        </w:rPr>
      </w:pPr>
      <w:r w:rsidRPr="00FA1F19">
        <w:rPr>
          <w:sz w:val="20"/>
        </w:rPr>
        <w:t>Je werkgever vraagt advies aan de adviescommissie wanneer jij en je werkgever het oneens zijn over de volgende voorgenomen maatregelen:</w:t>
      </w:r>
    </w:p>
    <w:p w:rsidRPr="00FA1F19" w:rsidR="006575AF" w:rsidP="00DC68D3" w:rsidRDefault="006575AF" w14:paraId="2C722993" w14:textId="72626275">
      <w:pPr>
        <w:pStyle w:val="Lijstalinea"/>
        <w:numPr>
          <w:ilvl w:val="1"/>
          <w:numId w:val="65"/>
        </w:numPr>
        <w:spacing w:after="0" w:line="276" w:lineRule="auto"/>
        <w:rPr>
          <w:sz w:val="20"/>
        </w:rPr>
      </w:pPr>
      <w:r w:rsidRPr="00FA1F19">
        <w:rPr>
          <w:sz w:val="20"/>
        </w:rPr>
        <w:t>je bent op non</w:t>
      </w:r>
      <w:r w:rsidR="00E81978">
        <w:rPr>
          <w:sz w:val="20"/>
        </w:rPr>
        <w:t>-</w:t>
      </w:r>
      <w:r w:rsidRPr="00FA1F19">
        <w:rPr>
          <w:sz w:val="20"/>
        </w:rPr>
        <w:t>actief gesteld;</w:t>
      </w:r>
    </w:p>
    <w:p w:rsidRPr="00FA1F19" w:rsidR="006575AF" w:rsidP="00DC68D3" w:rsidRDefault="006575AF" w14:paraId="32B1B948" w14:textId="77777777">
      <w:pPr>
        <w:pStyle w:val="Lijstalinea"/>
        <w:numPr>
          <w:ilvl w:val="1"/>
          <w:numId w:val="65"/>
        </w:numPr>
        <w:spacing w:after="0" w:line="276" w:lineRule="auto"/>
        <w:rPr>
          <w:sz w:val="20"/>
        </w:rPr>
      </w:pPr>
      <w:r w:rsidRPr="00FA1F19">
        <w:rPr>
          <w:sz w:val="20"/>
        </w:rPr>
        <w:t>je bent ontslagen;</w:t>
      </w:r>
    </w:p>
    <w:p w:rsidRPr="00FA1F19" w:rsidR="006575AF" w:rsidP="00DC68D3" w:rsidRDefault="006575AF" w14:paraId="671DC091" w14:textId="77777777">
      <w:pPr>
        <w:pStyle w:val="Lijstalinea"/>
        <w:numPr>
          <w:ilvl w:val="1"/>
          <w:numId w:val="65"/>
        </w:numPr>
        <w:spacing w:after="0" w:line="276" w:lineRule="auto"/>
        <w:rPr>
          <w:sz w:val="20"/>
        </w:rPr>
      </w:pPr>
      <w:r w:rsidRPr="00FA1F19">
        <w:rPr>
          <w:sz w:val="20"/>
        </w:rPr>
        <w:t>je werkgever neemt een besluit met betrekking tot functiewijziging;</w:t>
      </w:r>
    </w:p>
    <w:p w:rsidRPr="00FA1F19" w:rsidR="006575AF" w:rsidP="00DC68D3" w:rsidRDefault="006575AF" w14:paraId="7B716A77" w14:textId="77777777">
      <w:pPr>
        <w:pStyle w:val="Lijstalinea"/>
        <w:numPr>
          <w:ilvl w:val="1"/>
          <w:numId w:val="65"/>
        </w:numPr>
        <w:spacing w:after="0" w:line="276" w:lineRule="auto"/>
        <w:rPr>
          <w:sz w:val="20"/>
        </w:rPr>
      </w:pPr>
      <w:r w:rsidRPr="00FA1F19">
        <w:rPr>
          <w:sz w:val="20"/>
        </w:rPr>
        <w:t>je beroep op de hardheidsclausule is door je werkgever niet gehonoreerd.</w:t>
      </w:r>
    </w:p>
    <w:p w:rsidRPr="00FA1F19" w:rsidR="006575AF" w:rsidP="00F76521" w:rsidRDefault="006575AF" w14:paraId="490E57BB" w14:textId="77777777">
      <w:pPr>
        <w:spacing w:after="0" w:line="276" w:lineRule="auto"/>
        <w:rPr>
          <w:sz w:val="20"/>
        </w:rPr>
      </w:pPr>
      <w:r w:rsidRPr="00FA1F19">
        <w:rPr>
          <w:sz w:val="20"/>
        </w:rPr>
        <w:t>Het advies van de adviescommissie is een zwaarwegend advies.</w:t>
      </w:r>
    </w:p>
    <w:p w:rsidRPr="00FA1F19" w:rsidR="006575AF" w:rsidP="00DC68D3" w:rsidRDefault="006575AF" w14:paraId="46488E8E" w14:textId="77777777">
      <w:pPr>
        <w:pStyle w:val="Lijstalinea"/>
        <w:numPr>
          <w:ilvl w:val="0"/>
          <w:numId w:val="65"/>
        </w:numPr>
        <w:spacing w:after="0" w:line="276" w:lineRule="auto"/>
        <w:rPr>
          <w:sz w:val="20"/>
        </w:rPr>
      </w:pPr>
      <w:r w:rsidRPr="00FA1F19">
        <w:rPr>
          <w:sz w:val="20"/>
        </w:rPr>
        <w:t>De adviescommissie brengt over de verrichte werkzaamheden periodiek geanonimiseerd verslag</w:t>
      </w:r>
    </w:p>
    <w:p w:rsidRPr="00FA1F19" w:rsidR="006575AF" w:rsidP="00F76521" w:rsidRDefault="006575AF" w14:paraId="6891AD75" w14:textId="77777777">
      <w:pPr>
        <w:spacing w:after="0" w:line="276" w:lineRule="auto"/>
        <w:rPr>
          <w:rFonts w:cstheme="minorHAnsi"/>
          <w:sz w:val="20"/>
          <w:szCs w:val="20"/>
        </w:rPr>
      </w:pPr>
      <w:r w:rsidRPr="00FA1F19">
        <w:rPr>
          <w:sz w:val="20"/>
        </w:rPr>
        <w:t>uit aan je werkgever en de ondernemingsraad. Indien een sociaal plan van toepassing is, wordt dit verslag ook aan het Alternatief voor Vakbond verstrekt.</w:t>
      </w:r>
    </w:p>
    <w:p w:rsidR="006575AF" w:rsidP="00F76521" w:rsidRDefault="006575AF" w14:paraId="35670700" w14:textId="4DD2AA9E">
      <w:pPr>
        <w:pStyle w:val="Lijstalinea"/>
        <w:numPr>
          <w:ilvl w:val="0"/>
          <w:numId w:val="65"/>
        </w:numPr>
        <w:spacing w:after="0" w:line="276" w:lineRule="auto"/>
        <w:rPr>
          <w:rFonts w:cstheme="minorHAnsi"/>
          <w:sz w:val="20"/>
          <w:szCs w:val="20"/>
        </w:rPr>
      </w:pPr>
      <w:r w:rsidRPr="00FA1F19">
        <w:rPr>
          <w:rFonts w:cstheme="minorHAnsi"/>
          <w:sz w:val="20"/>
          <w:szCs w:val="20"/>
        </w:rPr>
        <w:t>De kosten van de adviescommissie komen ten laste van je werkgever.</w:t>
      </w:r>
      <w:bookmarkStart w:name="_Toc383682073" w:id="337"/>
      <w:bookmarkStart w:name="_Toc383687292" w:id="338"/>
      <w:bookmarkStart w:name="_Toc420941725" w:id="339"/>
    </w:p>
    <w:p w:rsidRPr="00EC1F66" w:rsidR="00EC1F66" w:rsidP="00EC1F66" w:rsidRDefault="00EC1F66" w14:paraId="25E85ED2" w14:textId="77777777">
      <w:pPr>
        <w:pStyle w:val="Lijstalinea"/>
        <w:spacing w:after="0" w:line="276" w:lineRule="auto"/>
        <w:ind w:left="360"/>
        <w:rPr>
          <w:rFonts w:cstheme="minorHAnsi"/>
          <w:sz w:val="20"/>
          <w:szCs w:val="20"/>
        </w:rPr>
      </w:pPr>
    </w:p>
    <w:p w:rsidRPr="00FA1F19" w:rsidR="006575AF" w:rsidP="00F76521" w:rsidRDefault="006575AF" w14:paraId="4C844DC3" w14:textId="1D100F5E">
      <w:pPr>
        <w:pStyle w:val="Kop2"/>
        <w:spacing w:before="0"/>
        <w:rPr>
          <w:rFonts w:asciiTheme="minorHAnsi" w:hAnsiTheme="minorHAnsi" w:cstheme="minorHAnsi"/>
          <w:color w:val="394697"/>
          <w:sz w:val="22"/>
          <w:szCs w:val="20"/>
        </w:rPr>
      </w:pPr>
      <w:bookmarkStart w:name="_Toc157410961" w:id="340"/>
      <w:r w:rsidRPr="00FA1F19">
        <w:rPr>
          <w:rFonts w:asciiTheme="minorHAnsi" w:hAnsiTheme="minorHAnsi" w:cstheme="minorHAnsi"/>
          <w:color w:val="394697"/>
          <w:sz w:val="22"/>
          <w:szCs w:val="20"/>
        </w:rPr>
        <w:t>Art. 47 Informatie en overleg bij overgang en/of wijziging rechtspositie</w:t>
      </w:r>
      <w:bookmarkEnd w:id="337"/>
      <w:bookmarkEnd w:id="338"/>
      <w:bookmarkEnd w:id="339"/>
      <w:bookmarkEnd w:id="340"/>
      <w:r w:rsidRPr="00FA1F19">
        <w:rPr>
          <w:rFonts w:asciiTheme="minorHAnsi" w:hAnsiTheme="minorHAnsi" w:cstheme="minorHAnsi"/>
          <w:color w:val="394697"/>
          <w:sz w:val="22"/>
          <w:szCs w:val="20"/>
        </w:rPr>
        <w:t xml:space="preserve"> </w:t>
      </w:r>
    </w:p>
    <w:p w:rsidRPr="00FA1F19" w:rsidR="006575AF" w:rsidP="00DC68D3" w:rsidRDefault="006575AF" w14:paraId="0AA8059D" w14:textId="77777777">
      <w:pPr>
        <w:pStyle w:val="Lijstalinea"/>
        <w:numPr>
          <w:ilvl w:val="0"/>
          <w:numId w:val="66"/>
        </w:numPr>
        <w:spacing w:after="0" w:line="276" w:lineRule="auto"/>
        <w:rPr>
          <w:rFonts w:cstheme="minorHAnsi"/>
          <w:sz w:val="20"/>
          <w:szCs w:val="20"/>
        </w:rPr>
      </w:pPr>
      <w:r w:rsidRPr="00FA1F19">
        <w:rPr>
          <w:rFonts w:cstheme="minorHAnsi"/>
          <w:sz w:val="20"/>
          <w:szCs w:val="20"/>
        </w:rPr>
        <w:t>Indien je werkgever het voornemen heeft een nieuwe rechtspersoon op te richten, of indien je werkgever het voornemen heeft een deel van de organisatie over te dragen aan een bestaande rechtspersoon, waarbij sprake is van een overgang van twintig of meer werknemers naar deze rechtspersoon, dan stelt je werkgever Alternatief Voor Vakbond hiervan zo spoedig mogelijk schriftelijk in kennis en nodigt deze tijdig uit voor overleg. De intentie van het overleg is te komen tot een sociaal overdrachtsprotocol.</w:t>
      </w:r>
    </w:p>
    <w:p w:rsidRPr="00FA1F19" w:rsidR="006575AF" w:rsidP="00DC68D3" w:rsidRDefault="006575AF" w14:paraId="6AEC0E5B" w14:textId="77777777">
      <w:pPr>
        <w:pStyle w:val="Lijstalinea"/>
        <w:numPr>
          <w:ilvl w:val="0"/>
          <w:numId w:val="66"/>
        </w:numPr>
        <w:spacing w:after="0" w:line="276" w:lineRule="auto"/>
        <w:rPr>
          <w:rFonts w:cstheme="minorHAnsi"/>
          <w:sz w:val="20"/>
          <w:szCs w:val="20"/>
        </w:rPr>
      </w:pPr>
      <w:r w:rsidRPr="00FA1F19">
        <w:rPr>
          <w:rFonts w:cstheme="minorHAnsi"/>
          <w:sz w:val="20"/>
          <w:szCs w:val="20"/>
        </w:rPr>
        <w:t>Indien een werkgever als bedoeld in artikel 1 een rechtspersoon beheert die niet valt onder de werkingssfeer van de cao ZKN, maar die de cao ZKN wel (gedeeltelijk) toepast, het voornemen heeft tot wijziging van de rechtspositie van werknemers, nodigt de werkgever Alternatief Voor Vakbond uit voor overleg. De intentie van het overleg is het maken van afspraken teneinde de sociale gevolgen van de wijziging van rechtspositie voor de werknemers zoveel mogelijk te beperken.</w:t>
      </w:r>
    </w:p>
    <w:p w:rsidRPr="00FA1F19" w:rsidR="006575AF" w:rsidP="00F76521" w:rsidRDefault="006575AF" w14:paraId="7CEFAD58" w14:textId="77777777">
      <w:pPr>
        <w:spacing w:after="0" w:line="276" w:lineRule="auto"/>
        <w:rPr>
          <w:rFonts w:cstheme="minorHAnsi"/>
          <w:sz w:val="20"/>
          <w:szCs w:val="20"/>
        </w:rPr>
      </w:pPr>
    </w:p>
    <w:p w:rsidRPr="00FA1F19" w:rsidR="006575AF" w:rsidP="00F76521" w:rsidRDefault="006575AF" w14:paraId="11DA0594" w14:textId="77777777">
      <w:pPr>
        <w:spacing w:after="0" w:line="276" w:lineRule="auto"/>
        <w:rPr>
          <w:rFonts w:cstheme="minorHAnsi"/>
          <w:sz w:val="20"/>
          <w:szCs w:val="20"/>
        </w:rPr>
      </w:pPr>
    </w:p>
    <w:p w:rsidR="006575AF" w:rsidP="00F76521" w:rsidRDefault="006575AF" w14:paraId="7414B4F0" w14:textId="77777777">
      <w:pPr>
        <w:spacing w:line="276" w:lineRule="auto"/>
        <w:rPr>
          <w:rFonts w:asciiTheme="majorHAnsi" w:hAnsiTheme="majorHAnsi" w:eastAsiaTheme="majorEastAsia" w:cstheme="majorBidi"/>
          <w:b/>
          <w:bCs/>
          <w:color w:val="2E74B5" w:themeColor="accent1" w:themeShade="BF"/>
          <w:sz w:val="28"/>
          <w:szCs w:val="28"/>
        </w:rPr>
      </w:pPr>
      <w:bookmarkStart w:name="_Toc383681962" w:id="341"/>
      <w:bookmarkStart w:name="_Toc383687181" w:id="342"/>
      <w:bookmarkStart w:name="_Toc420941622" w:id="343"/>
      <w:r>
        <w:br w:type="page"/>
      </w:r>
    </w:p>
    <w:p w:rsidRPr="005267BB" w:rsidR="005267BB" w:rsidP="005267BB" w:rsidRDefault="006575AF" w14:paraId="596E418A" w14:textId="7BF5F1C6">
      <w:pPr>
        <w:pStyle w:val="Kop1"/>
        <w:spacing w:before="0"/>
        <w:rPr>
          <w:rFonts w:asciiTheme="minorHAnsi" w:hAnsiTheme="minorHAnsi" w:cstheme="minorHAnsi"/>
          <w:color w:val="394697"/>
          <w:sz w:val="24"/>
        </w:rPr>
      </w:pPr>
      <w:bookmarkStart w:name="_Toc157410962" w:id="344"/>
      <w:r w:rsidRPr="00FA1F19">
        <w:rPr>
          <w:rFonts w:asciiTheme="minorHAnsi" w:hAnsiTheme="minorHAnsi" w:cstheme="minorHAnsi"/>
          <w:color w:val="394697"/>
          <w:sz w:val="24"/>
        </w:rPr>
        <w:t>Hoofdstuk 9.</w:t>
      </w:r>
      <w:r w:rsidR="00B11C9D">
        <w:rPr>
          <w:rFonts w:asciiTheme="minorHAnsi" w:hAnsiTheme="minorHAnsi" w:cstheme="minorHAnsi"/>
          <w:color w:val="394697"/>
          <w:sz w:val="24"/>
        </w:rPr>
        <w:t xml:space="preserve"> </w:t>
      </w:r>
      <w:r w:rsidRPr="00FA1F19">
        <w:rPr>
          <w:rFonts w:asciiTheme="minorHAnsi" w:hAnsiTheme="minorHAnsi" w:cstheme="minorHAnsi"/>
          <w:color w:val="394697"/>
          <w:sz w:val="24"/>
        </w:rPr>
        <w:t xml:space="preserve">Bevoegdheden ondernemingsraad, faciliteiten voor </w:t>
      </w:r>
      <w:bookmarkEnd w:id="341"/>
      <w:bookmarkEnd w:id="342"/>
      <w:bookmarkEnd w:id="343"/>
      <w:r w:rsidRPr="00FA1F19">
        <w:rPr>
          <w:rFonts w:asciiTheme="minorHAnsi" w:hAnsiTheme="minorHAnsi" w:cstheme="minorHAnsi"/>
          <w:color w:val="394697"/>
          <w:sz w:val="24"/>
        </w:rPr>
        <w:t>de bij deze cao betrokken vakbond</w:t>
      </w:r>
      <w:bookmarkEnd w:id="344"/>
      <w:r w:rsidR="005267BB">
        <w:rPr>
          <w:rFonts w:asciiTheme="minorHAnsi" w:hAnsiTheme="minorHAnsi" w:cstheme="minorHAnsi"/>
          <w:color w:val="394697"/>
          <w:sz w:val="24"/>
        </w:rPr>
        <w:br/>
      </w:r>
    </w:p>
    <w:p w:rsidRPr="00FA1F19" w:rsidR="006575AF" w:rsidP="00F76521" w:rsidRDefault="006575AF" w14:paraId="75D529C4" w14:textId="0C2A549B">
      <w:pPr>
        <w:pStyle w:val="Kop2"/>
        <w:spacing w:before="0"/>
        <w:rPr>
          <w:rFonts w:asciiTheme="minorHAnsi" w:hAnsiTheme="minorHAnsi" w:cstheme="minorHAnsi"/>
          <w:color w:val="394697"/>
          <w:sz w:val="22"/>
        </w:rPr>
      </w:pPr>
      <w:bookmarkStart w:name="_Toc157410963" w:id="345"/>
      <w:bookmarkStart w:name="_Toc383681963" w:id="346"/>
      <w:bookmarkStart w:name="_Toc383687182" w:id="347"/>
      <w:bookmarkStart w:name="_Toc420941623" w:id="348"/>
      <w:r w:rsidRPr="00FA1F19">
        <w:rPr>
          <w:rFonts w:asciiTheme="minorHAnsi" w:hAnsiTheme="minorHAnsi" w:cstheme="minorHAnsi"/>
          <w:color w:val="394697"/>
          <w:sz w:val="22"/>
        </w:rPr>
        <w:t>Art. 48 Vergader- en scholingsuren ondernemingsraad</w:t>
      </w:r>
      <w:bookmarkEnd w:id="345"/>
    </w:p>
    <w:p w:rsidRPr="00FA1F19" w:rsidR="006575AF" w:rsidP="00F76521" w:rsidRDefault="006575AF" w14:paraId="0DB02DDB" w14:textId="77777777">
      <w:pPr>
        <w:spacing w:after="0" w:line="276" w:lineRule="auto"/>
        <w:rPr>
          <w:sz w:val="20"/>
        </w:rPr>
      </w:pPr>
      <w:r w:rsidRPr="00FA1F19">
        <w:rPr>
          <w:sz w:val="20"/>
        </w:rPr>
        <w:t>De uren die een OR-lid besteedt aan vergaderingen van de ondernemingsraad, van commissies van die raad en aan scholing, worden in het arbeids- en rusttijdenpatroon opgenomen en maken deel uit van de overeengekomen arbeidsduur.</w:t>
      </w:r>
    </w:p>
    <w:p w:rsidRPr="00FA1F19" w:rsidR="006575AF" w:rsidP="00F76521" w:rsidRDefault="006575AF" w14:paraId="3ADBE288" w14:textId="77777777">
      <w:pPr>
        <w:spacing w:after="0" w:line="276" w:lineRule="auto"/>
        <w:rPr>
          <w:rFonts w:cstheme="minorHAnsi"/>
          <w:sz w:val="18"/>
        </w:rPr>
      </w:pPr>
    </w:p>
    <w:p w:rsidRPr="00FA1F19" w:rsidR="006575AF" w:rsidP="00F76521" w:rsidRDefault="006575AF" w14:paraId="208E492F" w14:textId="4EFC6E69">
      <w:pPr>
        <w:pStyle w:val="Kop2"/>
        <w:spacing w:before="0"/>
        <w:rPr>
          <w:rFonts w:asciiTheme="minorHAnsi" w:hAnsiTheme="minorHAnsi" w:cstheme="minorHAnsi"/>
          <w:color w:val="394697"/>
          <w:sz w:val="22"/>
        </w:rPr>
      </w:pPr>
      <w:bookmarkStart w:name="_Toc157410964" w:id="349"/>
      <w:r w:rsidRPr="00FA1F19">
        <w:rPr>
          <w:rFonts w:asciiTheme="minorHAnsi" w:hAnsiTheme="minorHAnsi" w:cstheme="minorHAnsi"/>
          <w:color w:val="394697"/>
          <w:sz w:val="22"/>
        </w:rPr>
        <w:t>Art. 49 Extra bevoegdheden ondernemingsraad</w:t>
      </w:r>
      <w:bookmarkEnd w:id="349"/>
    </w:p>
    <w:p w:rsidRPr="00FA1F19" w:rsidR="006575AF" w:rsidP="00DC68D3" w:rsidRDefault="006575AF" w14:paraId="0D9A5862" w14:textId="77777777">
      <w:pPr>
        <w:pStyle w:val="Lijstalinea"/>
        <w:numPr>
          <w:ilvl w:val="0"/>
          <w:numId w:val="67"/>
        </w:numPr>
        <w:spacing w:after="0" w:line="276" w:lineRule="auto"/>
        <w:rPr>
          <w:sz w:val="20"/>
        </w:rPr>
      </w:pPr>
      <w:r w:rsidRPr="00FA1F19">
        <w:rPr>
          <w:sz w:val="20"/>
        </w:rPr>
        <w:t>Naast de bevoegdheden op grond van de WOR heeft de ondernemingsraad de volgende rechten:</w:t>
      </w:r>
    </w:p>
    <w:p w:rsidRPr="00FA1F19" w:rsidR="006575AF" w:rsidP="00DC68D3" w:rsidRDefault="006575AF" w14:paraId="753D65F0" w14:textId="77777777">
      <w:pPr>
        <w:pStyle w:val="Lijstalinea"/>
        <w:numPr>
          <w:ilvl w:val="1"/>
          <w:numId w:val="67"/>
        </w:numPr>
        <w:spacing w:after="0" w:line="276" w:lineRule="auto"/>
        <w:rPr>
          <w:sz w:val="20"/>
        </w:rPr>
      </w:pPr>
      <w:r w:rsidRPr="00FA1F19">
        <w:rPr>
          <w:sz w:val="20"/>
        </w:rPr>
        <w:t>adviesrecht over een voorgenomen besluit tot benoeming van een lid van het bestuur respectievelijk de Raad van Toezicht (procedure conform artikel 30 WOR);</w:t>
      </w:r>
    </w:p>
    <w:p w:rsidRPr="00FA1F19" w:rsidR="006575AF" w:rsidP="00DC68D3" w:rsidRDefault="006575AF" w14:paraId="4F7CAD2F" w14:textId="77777777">
      <w:pPr>
        <w:pStyle w:val="Lijstalinea"/>
        <w:numPr>
          <w:ilvl w:val="1"/>
          <w:numId w:val="67"/>
        </w:numPr>
        <w:spacing w:after="0" w:line="276" w:lineRule="auto"/>
        <w:rPr>
          <w:sz w:val="20"/>
        </w:rPr>
      </w:pPr>
      <w:r w:rsidRPr="00FA1F19">
        <w:rPr>
          <w:sz w:val="20"/>
        </w:rPr>
        <w:t>adviesrecht over een tijdelijke voorziening tot waarneming van een functie in de directie of de Raad van Bestuur. Dit recht geldt niet voor vervanging wegens kortdurende afwezigheid (aanvullend op artikel 30 WOR);</w:t>
      </w:r>
    </w:p>
    <w:p w:rsidRPr="00FA1F19" w:rsidR="006575AF" w:rsidP="00DC68D3" w:rsidRDefault="006575AF" w14:paraId="7D0CCDCB" w14:textId="77777777">
      <w:pPr>
        <w:pStyle w:val="Lijstalinea"/>
        <w:numPr>
          <w:ilvl w:val="1"/>
          <w:numId w:val="67"/>
        </w:numPr>
        <w:spacing w:after="0" w:line="276" w:lineRule="auto"/>
        <w:rPr>
          <w:sz w:val="20"/>
        </w:rPr>
      </w:pPr>
      <w:r w:rsidRPr="00FA1F19">
        <w:rPr>
          <w:sz w:val="20"/>
        </w:rPr>
        <w:t>recht op bespreking van de conceptbegroting van de werkgever, met name van de personeelsbegroting en het aanschaffingsbeleid. De personeelsbegroting bevat zowel kwalitatieve als kwantitatieve gegevens over de personeelsbezetting. Hierbij worden tenminste de volgende gegevens verstrekt:</w:t>
      </w:r>
    </w:p>
    <w:p w:rsidRPr="00FA1F19" w:rsidR="006575AF" w:rsidP="00DC68D3" w:rsidRDefault="006575AF" w14:paraId="6F3FF043" w14:textId="77777777">
      <w:pPr>
        <w:pStyle w:val="Lijstalinea"/>
        <w:numPr>
          <w:ilvl w:val="1"/>
          <w:numId w:val="67"/>
        </w:numPr>
        <w:spacing w:after="0" w:line="276" w:lineRule="auto"/>
        <w:rPr>
          <w:sz w:val="20"/>
        </w:rPr>
      </w:pPr>
      <w:r w:rsidRPr="00FA1F19">
        <w:rPr>
          <w:sz w:val="20"/>
        </w:rPr>
        <w:t>een organisatieschema;</w:t>
      </w:r>
    </w:p>
    <w:p w:rsidRPr="00FA1F19" w:rsidR="006575AF" w:rsidP="00DC68D3" w:rsidRDefault="006575AF" w14:paraId="02F11C93" w14:textId="77777777">
      <w:pPr>
        <w:pStyle w:val="Lijstalinea"/>
        <w:numPr>
          <w:ilvl w:val="1"/>
          <w:numId w:val="67"/>
        </w:numPr>
        <w:spacing w:after="0" w:line="276" w:lineRule="auto"/>
        <w:rPr>
          <w:sz w:val="20"/>
        </w:rPr>
      </w:pPr>
      <w:r w:rsidRPr="00FA1F19">
        <w:rPr>
          <w:sz w:val="20"/>
        </w:rPr>
        <w:t>een overzicht van de personeelsbezetting, uitgesplitst naar organisatie-eenheden;</w:t>
      </w:r>
    </w:p>
    <w:p w:rsidRPr="00FA1F19" w:rsidR="006575AF" w:rsidP="00DC68D3" w:rsidRDefault="006575AF" w14:paraId="76E1EBF8" w14:textId="77777777">
      <w:pPr>
        <w:pStyle w:val="Lijstalinea"/>
        <w:numPr>
          <w:ilvl w:val="1"/>
          <w:numId w:val="67"/>
        </w:numPr>
        <w:spacing w:after="0" w:line="276" w:lineRule="auto"/>
        <w:rPr>
          <w:sz w:val="20"/>
        </w:rPr>
      </w:pPr>
      <w:r w:rsidRPr="00FA1F19">
        <w:rPr>
          <w:sz w:val="20"/>
        </w:rPr>
        <w:t>personeelsaantallen;</w:t>
      </w:r>
    </w:p>
    <w:p w:rsidRPr="00FA1F19" w:rsidR="006575AF" w:rsidP="00DC68D3" w:rsidRDefault="006575AF" w14:paraId="54268E9E" w14:textId="77777777">
      <w:pPr>
        <w:pStyle w:val="Lijstalinea"/>
        <w:numPr>
          <w:ilvl w:val="1"/>
          <w:numId w:val="67"/>
        </w:numPr>
        <w:spacing w:after="0" w:line="276" w:lineRule="auto"/>
        <w:rPr>
          <w:sz w:val="20"/>
        </w:rPr>
      </w:pPr>
      <w:r w:rsidRPr="00FA1F19">
        <w:rPr>
          <w:sz w:val="20"/>
        </w:rPr>
        <w:t>gegevens over de tijdelijkheid en de omvang van het dienstverband;</w:t>
      </w:r>
    </w:p>
    <w:p w:rsidRPr="00FA1F19" w:rsidR="006575AF" w:rsidP="00DC68D3" w:rsidRDefault="006575AF" w14:paraId="663A282D" w14:textId="77777777">
      <w:pPr>
        <w:pStyle w:val="Lijstalinea"/>
        <w:numPr>
          <w:ilvl w:val="1"/>
          <w:numId w:val="67"/>
        </w:numPr>
        <w:spacing w:after="0" w:line="276" w:lineRule="auto"/>
        <w:rPr>
          <w:sz w:val="20"/>
        </w:rPr>
      </w:pPr>
      <w:r w:rsidRPr="00FA1F19">
        <w:rPr>
          <w:sz w:val="20"/>
        </w:rPr>
        <w:t>een inhoudelijke omschrijving op hoofdlijnen van de functies;</w:t>
      </w:r>
    </w:p>
    <w:p w:rsidRPr="00FA1F19" w:rsidR="006575AF" w:rsidP="00DC68D3" w:rsidRDefault="006575AF" w14:paraId="60242BF3" w14:textId="77777777">
      <w:pPr>
        <w:pStyle w:val="Lijstalinea"/>
        <w:numPr>
          <w:ilvl w:val="1"/>
          <w:numId w:val="67"/>
        </w:numPr>
        <w:spacing w:after="0" w:line="276" w:lineRule="auto"/>
        <w:rPr>
          <w:sz w:val="20"/>
        </w:rPr>
      </w:pPr>
      <w:r w:rsidRPr="00FA1F19">
        <w:rPr>
          <w:sz w:val="20"/>
        </w:rPr>
        <w:t>adviesrecht bij een belangrijke tussentijdse wijziging van de personeelsbegroting (conform artikel 25 WOR). De ondernemingsraad ontvangt de vastgestelde begroting en de wijzigingen die zijn aangebracht.</w:t>
      </w:r>
    </w:p>
    <w:p w:rsidRPr="00FA1F19" w:rsidR="006575AF" w:rsidP="00DC68D3" w:rsidRDefault="006575AF" w14:paraId="66B6EECE" w14:textId="77777777">
      <w:pPr>
        <w:pStyle w:val="Lijstalinea"/>
        <w:numPr>
          <w:ilvl w:val="0"/>
          <w:numId w:val="67"/>
        </w:numPr>
        <w:spacing w:after="0" w:line="276" w:lineRule="auto"/>
        <w:rPr>
          <w:sz w:val="20"/>
        </w:rPr>
      </w:pPr>
      <w:r w:rsidRPr="00FA1F19">
        <w:rPr>
          <w:sz w:val="20"/>
        </w:rPr>
        <w:t>De ondernemingsraad heeft recht op ambtelijke ondersteuning. De omvang daarvan wordt, na overleg met de werkgever, door de OR vastgesteld en bedraagt maximaal tien uur per OR-vergadering</w:t>
      </w:r>
    </w:p>
    <w:p w:rsidRPr="00EC1F66" w:rsidR="006575AF" w:rsidP="00F76521" w:rsidRDefault="006575AF" w14:paraId="3D648C5F" w14:textId="3773DC9B">
      <w:pPr>
        <w:pStyle w:val="Default"/>
        <w:numPr>
          <w:ilvl w:val="0"/>
          <w:numId w:val="67"/>
        </w:numPr>
        <w:spacing w:line="276" w:lineRule="auto"/>
        <w:rPr>
          <w:sz w:val="22"/>
        </w:rPr>
      </w:pPr>
      <w:r w:rsidRPr="00FA1F19">
        <w:rPr>
          <w:rFonts w:asciiTheme="minorHAnsi" w:hAnsiTheme="minorHAnsi"/>
          <w:bCs/>
          <w:sz w:val="20"/>
          <w:szCs w:val="22"/>
        </w:rPr>
        <w:t>De ondernemingsraad ontvangt op verzoek informatie over het totaal aantal extra gewerkte uren per tijdvak van zes maanden (zie art. 13 cao).</w:t>
      </w:r>
    </w:p>
    <w:p w:rsidRPr="00EC1F66" w:rsidR="00EC1F66" w:rsidP="00EC1F66" w:rsidRDefault="00EC1F66" w14:paraId="72E302D8" w14:textId="77777777">
      <w:pPr>
        <w:pStyle w:val="Default"/>
        <w:spacing w:line="276" w:lineRule="auto"/>
        <w:ind w:left="360"/>
        <w:rPr>
          <w:sz w:val="22"/>
        </w:rPr>
      </w:pPr>
    </w:p>
    <w:p w:rsidRPr="00FA1F19" w:rsidR="006575AF" w:rsidP="00F76521" w:rsidRDefault="006575AF" w14:paraId="5569FAD1" w14:textId="77777777">
      <w:pPr>
        <w:pStyle w:val="Kop2"/>
        <w:spacing w:before="0"/>
        <w:rPr>
          <w:rFonts w:asciiTheme="minorHAnsi" w:hAnsiTheme="minorHAnsi" w:cstheme="minorHAnsi"/>
          <w:color w:val="394697"/>
          <w:sz w:val="22"/>
          <w:szCs w:val="20"/>
        </w:rPr>
      </w:pPr>
      <w:bookmarkStart w:name="_Toc157410965" w:id="350"/>
      <w:r w:rsidRPr="00FA1F19">
        <w:rPr>
          <w:rFonts w:asciiTheme="minorHAnsi" w:hAnsiTheme="minorHAnsi" w:cstheme="minorHAnsi"/>
          <w:color w:val="394697"/>
          <w:sz w:val="22"/>
          <w:szCs w:val="20"/>
        </w:rPr>
        <w:t xml:space="preserve">Art. 50 Faciliteiten voor </w:t>
      </w:r>
      <w:bookmarkEnd w:id="346"/>
      <w:bookmarkEnd w:id="347"/>
      <w:bookmarkEnd w:id="348"/>
      <w:r w:rsidRPr="00FA1F19">
        <w:rPr>
          <w:rFonts w:asciiTheme="minorHAnsi" w:hAnsiTheme="minorHAnsi" w:cstheme="minorHAnsi"/>
          <w:color w:val="394697"/>
          <w:sz w:val="22"/>
          <w:szCs w:val="20"/>
        </w:rPr>
        <w:t>de bij deze cao betrokken vakbond</w:t>
      </w:r>
      <w:bookmarkEnd w:id="350"/>
    </w:p>
    <w:p w:rsidRPr="00FA1F19" w:rsidR="006575AF" w:rsidP="00F76521" w:rsidRDefault="006575AF" w14:paraId="5DC809C0" w14:textId="77777777">
      <w:pPr>
        <w:pStyle w:val="Kop3"/>
        <w:rPr>
          <w:rFonts w:asciiTheme="minorHAnsi" w:hAnsiTheme="minorHAnsi" w:cstheme="minorHAnsi"/>
          <w:color w:val="CD2761"/>
          <w:sz w:val="20"/>
          <w:szCs w:val="20"/>
        </w:rPr>
      </w:pPr>
      <w:bookmarkStart w:name="_Toc157410966" w:id="351"/>
      <w:r w:rsidRPr="00FA1F19">
        <w:rPr>
          <w:rFonts w:asciiTheme="minorHAnsi" w:hAnsiTheme="minorHAnsi" w:cstheme="minorHAnsi"/>
          <w:color w:val="CD2761"/>
          <w:sz w:val="20"/>
          <w:szCs w:val="20"/>
        </w:rPr>
        <w:t>50.1 Algemeen</w:t>
      </w:r>
      <w:bookmarkEnd w:id="351"/>
    </w:p>
    <w:p w:rsidRPr="00FA1F19" w:rsidR="006575AF" w:rsidP="00DC68D3" w:rsidRDefault="006575AF" w14:paraId="5E2B052E" w14:textId="77777777">
      <w:pPr>
        <w:pStyle w:val="Lijstalinea"/>
        <w:numPr>
          <w:ilvl w:val="0"/>
          <w:numId w:val="68"/>
        </w:numPr>
        <w:spacing w:after="0" w:line="276" w:lineRule="auto"/>
        <w:rPr>
          <w:rFonts w:cstheme="minorHAnsi"/>
          <w:sz w:val="20"/>
          <w:szCs w:val="20"/>
        </w:rPr>
      </w:pPr>
      <w:r w:rsidRPr="00FA1F19">
        <w:rPr>
          <w:rFonts w:cstheme="minorHAnsi"/>
          <w:sz w:val="20"/>
          <w:szCs w:val="20"/>
        </w:rPr>
        <w:t>Aan kaderleden en vakbondsconsulenten van de bij deze cao betrokken vakbond worden binnen je werkgever faciliteiten geboden ten behoeve van het uitvoeren van hun werkzaamheden. Onder kaderleden en vakbondsconsulenten worden de leden verstaan, die door de bij deze cao betrokken vakbond zijn aangewezen en aan de directie van je werkgever bekend zijn gemaakt.</w:t>
      </w:r>
    </w:p>
    <w:p w:rsidRPr="00FA1F19" w:rsidR="006575AF" w:rsidP="00DC68D3" w:rsidRDefault="006575AF" w14:paraId="3372AE46" w14:textId="77777777">
      <w:pPr>
        <w:pStyle w:val="Lijstalinea"/>
        <w:numPr>
          <w:ilvl w:val="0"/>
          <w:numId w:val="68"/>
        </w:numPr>
        <w:spacing w:after="0" w:line="276" w:lineRule="auto"/>
        <w:rPr>
          <w:rFonts w:cstheme="minorHAnsi"/>
          <w:sz w:val="20"/>
          <w:szCs w:val="20"/>
        </w:rPr>
      </w:pPr>
      <w:r w:rsidRPr="00FA1F19">
        <w:rPr>
          <w:rFonts w:cstheme="minorHAnsi"/>
          <w:sz w:val="20"/>
          <w:szCs w:val="20"/>
        </w:rPr>
        <w:t>Deze faciliteiten zijn tenminste:</w:t>
      </w:r>
    </w:p>
    <w:p w:rsidRPr="00FA1F19" w:rsidR="006575AF" w:rsidP="00DC68D3" w:rsidRDefault="006575AF" w14:paraId="519470DF" w14:textId="77777777">
      <w:pPr>
        <w:pStyle w:val="Lijstalinea"/>
        <w:numPr>
          <w:ilvl w:val="1"/>
          <w:numId w:val="68"/>
        </w:numPr>
        <w:spacing w:after="0" w:line="276" w:lineRule="auto"/>
        <w:rPr>
          <w:rFonts w:cstheme="minorHAnsi"/>
          <w:sz w:val="20"/>
          <w:szCs w:val="20"/>
        </w:rPr>
      </w:pPr>
      <w:r w:rsidRPr="00FA1F19">
        <w:rPr>
          <w:rFonts w:cstheme="minorHAnsi"/>
          <w:sz w:val="20"/>
          <w:szCs w:val="20"/>
        </w:rPr>
        <w:t>het gebruik van publicatieborden ten behoeve van informatie en aankondigingen van de bij deze cao betrokken vakbond;</w:t>
      </w:r>
    </w:p>
    <w:p w:rsidRPr="00FA1F19" w:rsidR="006575AF" w:rsidP="00DC68D3" w:rsidRDefault="006575AF" w14:paraId="46BAF2C1" w14:textId="77777777">
      <w:pPr>
        <w:pStyle w:val="Lijstalinea"/>
        <w:numPr>
          <w:ilvl w:val="1"/>
          <w:numId w:val="68"/>
        </w:numPr>
        <w:spacing w:after="0" w:line="276" w:lineRule="auto"/>
        <w:rPr>
          <w:rFonts w:cstheme="minorHAnsi"/>
          <w:sz w:val="20"/>
          <w:szCs w:val="20"/>
        </w:rPr>
      </w:pPr>
      <w:r w:rsidRPr="00FA1F19">
        <w:rPr>
          <w:rFonts w:cstheme="minorHAnsi"/>
          <w:sz w:val="20"/>
          <w:szCs w:val="20"/>
        </w:rPr>
        <w:t>het gebruik van ruimten van de kliniek voor bijeenkomsten van de bij deze cao betrokken vakbond;</w:t>
      </w:r>
    </w:p>
    <w:p w:rsidRPr="00FA1F19" w:rsidR="006575AF" w:rsidP="00DC68D3" w:rsidRDefault="006575AF" w14:paraId="0CFFA47E" w14:textId="77777777">
      <w:pPr>
        <w:pStyle w:val="Lijstalinea"/>
        <w:numPr>
          <w:ilvl w:val="1"/>
          <w:numId w:val="68"/>
        </w:numPr>
        <w:spacing w:after="0" w:line="276" w:lineRule="auto"/>
        <w:rPr>
          <w:rFonts w:cstheme="minorHAnsi"/>
          <w:sz w:val="20"/>
          <w:szCs w:val="20"/>
        </w:rPr>
      </w:pPr>
      <w:r w:rsidRPr="00FA1F19">
        <w:rPr>
          <w:rFonts w:cstheme="minorHAnsi"/>
          <w:sz w:val="20"/>
          <w:szCs w:val="20"/>
        </w:rPr>
        <w:t>het gebruik van de telefoon, e-mail en internet.</w:t>
      </w:r>
    </w:p>
    <w:p w:rsidRPr="005267BB" w:rsidR="006575AF" w:rsidP="00DC68D3" w:rsidRDefault="006575AF" w14:paraId="46562919" w14:textId="77777777">
      <w:pPr>
        <w:pStyle w:val="Lijstalinea"/>
        <w:numPr>
          <w:ilvl w:val="0"/>
          <w:numId w:val="68"/>
        </w:numPr>
        <w:spacing w:after="0" w:line="276" w:lineRule="auto"/>
        <w:rPr>
          <w:rFonts w:cstheme="minorHAnsi"/>
          <w:sz w:val="20"/>
          <w:szCs w:val="20"/>
        </w:rPr>
      </w:pPr>
      <w:r w:rsidRPr="00FA1F19">
        <w:rPr>
          <w:rFonts w:cstheme="minorHAnsi"/>
          <w:sz w:val="20"/>
          <w:szCs w:val="20"/>
        </w:rPr>
        <w:t>Kaderleden worden binnen redelijke grenzen in staat gesteld persoonlijke contacten te leggen met de binnen je werkgever werkzame leden.</w:t>
      </w:r>
    </w:p>
    <w:p w:rsidRPr="00FA1F19" w:rsidR="006575AF" w:rsidP="00F76521" w:rsidRDefault="006575AF" w14:paraId="72738E2E" w14:textId="77777777">
      <w:pPr>
        <w:pStyle w:val="Kop3"/>
        <w:rPr>
          <w:rFonts w:asciiTheme="minorHAnsi" w:hAnsiTheme="minorHAnsi" w:cstheme="minorHAnsi"/>
          <w:color w:val="CD2761"/>
          <w:sz w:val="20"/>
          <w:szCs w:val="20"/>
        </w:rPr>
      </w:pPr>
      <w:bookmarkStart w:name="_Toc383681964" w:id="352"/>
      <w:bookmarkStart w:name="_Toc383687183" w:id="353"/>
      <w:bookmarkStart w:name="_Toc420941624" w:id="354"/>
      <w:bookmarkStart w:name="_Toc157410967" w:id="355"/>
      <w:r w:rsidRPr="00FA1F19">
        <w:rPr>
          <w:rFonts w:asciiTheme="minorHAnsi" w:hAnsiTheme="minorHAnsi" w:cstheme="minorHAnsi"/>
          <w:color w:val="CD2761"/>
          <w:sz w:val="20"/>
          <w:szCs w:val="20"/>
        </w:rPr>
        <w:t>50.2 Werkgeversbijdrage</w:t>
      </w:r>
      <w:bookmarkEnd w:id="352"/>
      <w:bookmarkEnd w:id="353"/>
      <w:bookmarkEnd w:id="354"/>
      <w:bookmarkEnd w:id="355"/>
    </w:p>
    <w:p w:rsidRPr="00FA1F19" w:rsidR="006575AF" w:rsidP="00F76521" w:rsidRDefault="006575AF" w14:paraId="56225C57" w14:textId="77777777">
      <w:pPr>
        <w:spacing w:after="0" w:line="276" w:lineRule="auto"/>
        <w:rPr>
          <w:rFonts w:cstheme="minorHAnsi"/>
          <w:sz w:val="20"/>
          <w:szCs w:val="20"/>
        </w:rPr>
      </w:pPr>
      <w:r w:rsidRPr="00FA1F19">
        <w:rPr>
          <w:rFonts w:cstheme="minorHAnsi"/>
          <w:sz w:val="20"/>
          <w:szCs w:val="20"/>
        </w:rPr>
        <w:t>Aan Alternatief Voor Vakbond wordt een werkgeversbijdrage verstrekt. De hoogte hiervan wordt t</w:t>
      </w:r>
      <w:r w:rsidR="005267BB">
        <w:rPr>
          <w:rFonts w:cstheme="minorHAnsi"/>
          <w:sz w:val="20"/>
          <w:szCs w:val="20"/>
        </w:rPr>
        <w:t>ussen cao-partijen vastgesteld.</w:t>
      </w:r>
    </w:p>
    <w:p w:rsidRPr="00FA1F19" w:rsidR="006575AF" w:rsidP="00F76521" w:rsidRDefault="006575AF" w14:paraId="7F3D6984" w14:textId="77777777">
      <w:pPr>
        <w:pStyle w:val="Kop3"/>
        <w:rPr>
          <w:rFonts w:asciiTheme="minorHAnsi" w:hAnsiTheme="minorHAnsi" w:cstheme="minorHAnsi"/>
          <w:color w:val="CD2761"/>
          <w:sz w:val="20"/>
          <w:szCs w:val="20"/>
        </w:rPr>
      </w:pPr>
      <w:bookmarkStart w:name="_Toc383681965" w:id="356"/>
      <w:bookmarkStart w:name="_Toc383687184" w:id="357"/>
      <w:bookmarkStart w:name="_Toc420941625" w:id="358"/>
      <w:bookmarkStart w:name="_Toc157410968" w:id="359"/>
      <w:r w:rsidRPr="00FA1F19">
        <w:rPr>
          <w:rFonts w:asciiTheme="minorHAnsi" w:hAnsiTheme="minorHAnsi" w:cstheme="minorHAnsi"/>
          <w:color w:val="CD2761"/>
          <w:sz w:val="20"/>
          <w:szCs w:val="20"/>
        </w:rPr>
        <w:t xml:space="preserve">50.3 Betaald verlof in verband met lidmaatschap van </w:t>
      </w:r>
      <w:bookmarkEnd w:id="356"/>
      <w:bookmarkEnd w:id="357"/>
      <w:bookmarkEnd w:id="358"/>
      <w:r w:rsidRPr="00FA1F19">
        <w:rPr>
          <w:rFonts w:asciiTheme="minorHAnsi" w:hAnsiTheme="minorHAnsi" w:cstheme="minorHAnsi"/>
          <w:color w:val="CD2761"/>
          <w:sz w:val="20"/>
          <w:szCs w:val="20"/>
        </w:rPr>
        <w:t>de bij deze cao betrokken vakbond of beroepsvereniging</w:t>
      </w:r>
      <w:bookmarkEnd w:id="359"/>
    </w:p>
    <w:p w:rsidRPr="00FA1F19" w:rsidR="006575AF" w:rsidP="00DC68D3" w:rsidRDefault="006575AF" w14:paraId="7205ED14" w14:textId="77777777">
      <w:pPr>
        <w:pStyle w:val="Lijstalinea"/>
        <w:numPr>
          <w:ilvl w:val="0"/>
          <w:numId w:val="69"/>
        </w:numPr>
        <w:spacing w:after="0" w:line="276" w:lineRule="auto"/>
        <w:rPr>
          <w:rFonts w:cstheme="minorHAnsi"/>
          <w:sz w:val="20"/>
          <w:szCs w:val="20"/>
        </w:rPr>
      </w:pPr>
      <w:r w:rsidRPr="00FA1F19">
        <w:rPr>
          <w:rFonts w:cstheme="minorHAnsi"/>
          <w:sz w:val="20"/>
          <w:szCs w:val="20"/>
        </w:rPr>
        <w:t>De werkgever stelt je in beginsel in de gelegenheid deel te nemen aan activiteiten van de bij deze cao betrokken vakbond of van een beroepsvereniging wanneer je daarvan lid bent.</w:t>
      </w:r>
    </w:p>
    <w:p w:rsidRPr="00FA1F19" w:rsidR="006575AF" w:rsidP="00DC68D3" w:rsidRDefault="006575AF" w14:paraId="6865097B" w14:textId="77777777">
      <w:pPr>
        <w:pStyle w:val="Lijstalinea"/>
        <w:numPr>
          <w:ilvl w:val="0"/>
          <w:numId w:val="69"/>
        </w:numPr>
        <w:autoSpaceDE w:val="0"/>
        <w:autoSpaceDN w:val="0"/>
        <w:adjustRightInd w:val="0"/>
        <w:spacing w:after="0" w:line="276" w:lineRule="auto"/>
        <w:rPr>
          <w:rFonts w:cstheme="minorHAnsi"/>
          <w:sz w:val="20"/>
          <w:szCs w:val="20"/>
        </w:rPr>
      </w:pPr>
      <w:r w:rsidRPr="00FA1F19">
        <w:rPr>
          <w:rFonts w:cstheme="minorHAnsi"/>
          <w:sz w:val="20"/>
          <w:szCs w:val="20"/>
        </w:rPr>
        <w:t>Je krijgt betaald verlof tot een totaal van maximaal 114 uur per jaar, indien deze activiteiten plaatsvinden op uren waarop je volgens je arbeidsovereenkomst inzetbaar bent. Wanneer je een deeltijd arbeidsduur hebt wordt het naar rato-beginsel niet toegepast.</w:t>
      </w:r>
    </w:p>
    <w:p w:rsidRPr="005267BB" w:rsidR="006575AF" w:rsidP="00DC68D3" w:rsidRDefault="006575AF" w14:paraId="07299F36" w14:textId="77777777">
      <w:pPr>
        <w:pStyle w:val="Lijstalinea"/>
        <w:numPr>
          <w:ilvl w:val="0"/>
          <w:numId w:val="69"/>
        </w:numPr>
        <w:spacing w:after="0" w:line="276" w:lineRule="auto"/>
        <w:rPr>
          <w:rFonts w:cstheme="minorHAnsi"/>
          <w:sz w:val="20"/>
          <w:szCs w:val="20"/>
        </w:rPr>
      </w:pPr>
      <w:r w:rsidRPr="00FA1F19">
        <w:rPr>
          <w:rFonts w:cstheme="minorHAnsi"/>
          <w:sz w:val="20"/>
          <w:szCs w:val="20"/>
        </w:rPr>
        <w:t>In overleg met je werkgever kun je meer verlofuren gebruiken tot maximaal 228 uren. In dat geval zal een evenredig deel van je eigen verlofuren worden afgeschreven (50%/50%-regeling).</w:t>
      </w:r>
    </w:p>
    <w:p w:rsidRPr="00FA1F19" w:rsidR="006575AF" w:rsidP="00F76521" w:rsidRDefault="006575AF" w14:paraId="62CD80D4" w14:textId="77777777">
      <w:pPr>
        <w:pStyle w:val="Kop3"/>
        <w:rPr>
          <w:rFonts w:asciiTheme="minorHAnsi" w:hAnsiTheme="minorHAnsi" w:cstheme="minorHAnsi"/>
          <w:color w:val="CD2761"/>
          <w:sz w:val="20"/>
          <w:szCs w:val="20"/>
        </w:rPr>
      </w:pPr>
      <w:bookmarkStart w:name="_Toc157410969" w:id="360"/>
      <w:r w:rsidRPr="00FA1F19">
        <w:rPr>
          <w:rFonts w:asciiTheme="minorHAnsi" w:hAnsiTheme="minorHAnsi" w:cstheme="minorHAnsi"/>
          <w:color w:val="CD2761"/>
          <w:sz w:val="20"/>
          <w:szCs w:val="20"/>
        </w:rPr>
        <w:t>50.4 Vakbondscontributie uit bruto salaris</w:t>
      </w:r>
      <w:bookmarkEnd w:id="360"/>
    </w:p>
    <w:p w:rsidRPr="00FA1F19" w:rsidR="006575AF" w:rsidP="00F76521" w:rsidRDefault="006575AF" w14:paraId="00D43749" w14:textId="77777777">
      <w:pPr>
        <w:spacing w:line="276" w:lineRule="auto"/>
        <w:rPr>
          <w:rFonts w:cstheme="minorHAnsi"/>
          <w:sz w:val="20"/>
          <w:szCs w:val="20"/>
        </w:rPr>
      </w:pPr>
      <w:r w:rsidRPr="00FA1F19">
        <w:rPr>
          <w:rFonts w:cstheme="minorHAnsi"/>
          <w:sz w:val="20"/>
          <w:szCs w:val="20"/>
        </w:rPr>
        <w:t xml:space="preserve">Je hebt het recht om je werkgever te verzoeken om de vakbondscontributie voor de vakbond die partij is bij de cao ZKN te voldoen uit jouw bruto salaris. </w:t>
      </w:r>
    </w:p>
    <w:p w:rsidRPr="00FA1F19" w:rsidR="006575AF" w:rsidP="00F76521" w:rsidRDefault="006575AF" w14:paraId="68599F11" w14:textId="77777777">
      <w:pPr>
        <w:spacing w:line="276" w:lineRule="auto"/>
        <w:rPr>
          <w:rFonts w:cstheme="minorHAnsi"/>
          <w:sz w:val="20"/>
          <w:szCs w:val="20"/>
        </w:rPr>
      </w:pPr>
      <w:r w:rsidRPr="00FA1F19">
        <w:rPr>
          <w:rFonts w:cstheme="minorHAnsi"/>
          <w:sz w:val="20"/>
          <w:szCs w:val="20"/>
        </w:rPr>
        <w:br w:type="page"/>
      </w:r>
    </w:p>
    <w:p w:rsidR="006575AF" w:rsidP="00F76521" w:rsidRDefault="006575AF" w14:paraId="51384E2E" w14:textId="77777777">
      <w:pPr>
        <w:spacing w:line="276" w:lineRule="auto"/>
        <w:rPr>
          <w:rFonts w:cs="Times New Roman"/>
        </w:rPr>
      </w:pPr>
    </w:p>
    <w:p w:rsidR="006575AF" w:rsidP="00F76521" w:rsidRDefault="006575AF" w14:paraId="781C1B71" w14:textId="77777777">
      <w:pPr>
        <w:spacing w:line="276" w:lineRule="auto"/>
        <w:rPr>
          <w:rFonts w:cs="Times New Roman"/>
        </w:rPr>
      </w:pPr>
    </w:p>
    <w:p w:rsidR="006575AF" w:rsidP="00F76521" w:rsidRDefault="006575AF" w14:paraId="6955AAFF" w14:textId="77777777">
      <w:pPr>
        <w:spacing w:line="276" w:lineRule="auto"/>
        <w:rPr>
          <w:rFonts w:cs="Times New Roman"/>
        </w:rPr>
      </w:pPr>
    </w:p>
    <w:p w:rsidR="006575AF" w:rsidP="00F76521" w:rsidRDefault="006575AF" w14:paraId="168DD6AD" w14:textId="77777777">
      <w:pPr>
        <w:spacing w:line="276" w:lineRule="auto"/>
        <w:rPr>
          <w:rFonts w:cs="Times New Roman"/>
        </w:rPr>
      </w:pPr>
    </w:p>
    <w:p w:rsidR="006575AF" w:rsidP="00F76521" w:rsidRDefault="006575AF" w14:paraId="5A715CC0" w14:textId="77777777">
      <w:pPr>
        <w:spacing w:line="276" w:lineRule="auto"/>
        <w:rPr>
          <w:rFonts w:cs="Times New Roman"/>
        </w:rPr>
      </w:pPr>
    </w:p>
    <w:p w:rsidR="006575AF" w:rsidP="00F76521" w:rsidRDefault="006575AF" w14:paraId="4A000A8A" w14:textId="77777777">
      <w:pPr>
        <w:spacing w:line="276" w:lineRule="auto"/>
        <w:rPr>
          <w:rFonts w:cs="Times New Roman"/>
        </w:rPr>
      </w:pPr>
    </w:p>
    <w:p w:rsidR="006575AF" w:rsidP="00F76521" w:rsidRDefault="006575AF" w14:paraId="7EA13356" w14:textId="77777777">
      <w:pPr>
        <w:spacing w:line="276" w:lineRule="auto"/>
        <w:rPr>
          <w:rFonts w:cs="Times New Roman"/>
        </w:rPr>
      </w:pPr>
    </w:p>
    <w:p w:rsidR="006575AF" w:rsidP="00F76521" w:rsidRDefault="006575AF" w14:paraId="093B56F8" w14:textId="77777777">
      <w:pPr>
        <w:spacing w:line="276" w:lineRule="auto"/>
        <w:rPr>
          <w:rFonts w:cs="Times New Roman"/>
        </w:rPr>
      </w:pPr>
    </w:p>
    <w:p w:rsidR="006575AF" w:rsidP="00F76521" w:rsidRDefault="006575AF" w14:paraId="44840AC9" w14:textId="77777777">
      <w:pPr>
        <w:spacing w:line="276" w:lineRule="auto"/>
        <w:rPr>
          <w:rFonts w:cs="Times New Roman"/>
        </w:rPr>
      </w:pPr>
    </w:p>
    <w:p w:rsidR="006575AF" w:rsidP="00F76521" w:rsidRDefault="006575AF" w14:paraId="189E9EAF" w14:textId="77777777">
      <w:pPr>
        <w:spacing w:line="276" w:lineRule="auto"/>
        <w:rPr>
          <w:rFonts w:cs="Times New Roman"/>
        </w:rPr>
      </w:pPr>
    </w:p>
    <w:p w:rsidR="006575AF" w:rsidP="00F76521" w:rsidRDefault="006575AF" w14:paraId="183A5500" w14:textId="77777777">
      <w:pPr>
        <w:spacing w:line="276" w:lineRule="auto"/>
        <w:rPr>
          <w:rFonts w:cs="Times New Roman"/>
        </w:rPr>
      </w:pPr>
    </w:p>
    <w:p w:rsidR="006575AF" w:rsidP="00F76521" w:rsidRDefault="006575AF" w14:paraId="10DBA809" w14:textId="77777777">
      <w:pPr>
        <w:spacing w:line="276" w:lineRule="auto"/>
        <w:rPr>
          <w:rFonts w:cs="Times New Roman"/>
        </w:rPr>
      </w:pPr>
    </w:p>
    <w:p w:rsidR="006575AF" w:rsidP="00F76521" w:rsidRDefault="006575AF" w14:paraId="55CA1C3D" w14:textId="77777777">
      <w:pPr>
        <w:spacing w:after="0" w:line="276" w:lineRule="auto"/>
      </w:pPr>
    </w:p>
    <w:p w:rsidRPr="0082593F" w:rsidR="006575AF" w:rsidP="00F76521" w:rsidRDefault="006575AF" w14:paraId="45AA2820" w14:textId="77777777">
      <w:pPr>
        <w:spacing w:after="0" w:line="276" w:lineRule="auto"/>
        <w:rPr>
          <w:b/>
          <w:color w:val="394697"/>
          <w:sz w:val="24"/>
        </w:rPr>
      </w:pPr>
      <w:r w:rsidRPr="0082593F">
        <w:rPr>
          <w:b/>
          <w:color w:val="394697"/>
          <w:sz w:val="24"/>
        </w:rPr>
        <w:t>ZKN: vereniging Zelfstandige Klinieken Nederland</w:t>
      </w:r>
    </w:p>
    <w:p w:rsidR="006575AF" w:rsidP="00F76521" w:rsidRDefault="006575AF" w14:paraId="2BD236E8" w14:textId="2F6BE96C">
      <w:pPr>
        <w:spacing w:after="0" w:line="276" w:lineRule="auto"/>
      </w:pPr>
      <w:r>
        <w:t>Zilverstraat 69</w:t>
      </w:r>
    </w:p>
    <w:p w:rsidR="006575AF" w:rsidP="00F76521" w:rsidRDefault="006575AF" w14:paraId="3A912F9C" w14:textId="77777777">
      <w:pPr>
        <w:spacing w:after="0" w:line="276" w:lineRule="auto"/>
      </w:pPr>
      <w:r>
        <w:t>2718 RP Zoetermeer</w:t>
      </w:r>
    </w:p>
    <w:p w:rsidRPr="00660DDD" w:rsidR="00135B0C" w:rsidP="00135B0C" w:rsidRDefault="00135B0C" w14:paraId="2BD496F5" w14:textId="4E99C043">
      <w:pPr>
        <w:spacing w:after="0" w:line="276" w:lineRule="auto"/>
        <w:rPr>
          <w:lang w:val="de-DE"/>
        </w:rPr>
      </w:pPr>
      <w:r w:rsidRPr="00660DDD">
        <w:rPr>
          <w:lang w:val="de-DE"/>
        </w:rPr>
        <w:t>070 31 77 980</w:t>
      </w:r>
    </w:p>
    <w:p w:rsidRPr="00135B0C" w:rsidR="00135B0C" w:rsidP="00135B0C" w:rsidRDefault="00E66334" w14:paraId="257F6A15" w14:textId="77777777">
      <w:pPr>
        <w:spacing w:after="0" w:line="276" w:lineRule="auto"/>
      </w:pPr>
      <w:hyperlink w:history="1" r:id="rId12">
        <w:r w:rsidRPr="00135B0C" w:rsidR="00135B0C">
          <w:rPr>
            <w:rStyle w:val="Hyperlink"/>
          </w:rPr>
          <w:t>www.zkn.nl</w:t>
        </w:r>
      </w:hyperlink>
      <w:r w:rsidRPr="00135B0C" w:rsidR="00135B0C">
        <w:t xml:space="preserve"> </w:t>
      </w:r>
    </w:p>
    <w:p w:rsidRPr="00135B0C" w:rsidR="006575AF" w:rsidP="00F76521" w:rsidRDefault="00E66334" w14:paraId="1BE0901D" w14:textId="1025C1D8">
      <w:pPr>
        <w:spacing w:after="0" w:line="276" w:lineRule="auto"/>
      </w:pPr>
      <w:hyperlink w:history="1" r:id="rId13">
        <w:r w:rsidRPr="00135B0C" w:rsidR="00135B0C">
          <w:rPr>
            <w:rStyle w:val="Hyperlink"/>
          </w:rPr>
          <w:t>info@zkn.nl</w:t>
        </w:r>
      </w:hyperlink>
      <w:r w:rsidRPr="00135B0C" w:rsidR="0082593F">
        <w:t xml:space="preserve"> </w:t>
      </w:r>
    </w:p>
    <w:p w:rsidRPr="00135B0C" w:rsidR="006575AF" w:rsidP="00F76521" w:rsidRDefault="006575AF" w14:paraId="11055DE3" w14:textId="77777777">
      <w:pPr>
        <w:spacing w:after="0" w:line="276" w:lineRule="auto"/>
      </w:pPr>
    </w:p>
    <w:p w:rsidRPr="0082593F" w:rsidR="006575AF" w:rsidP="00F76521" w:rsidRDefault="006575AF" w14:paraId="15EF8D88" w14:textId="77777777">
      <w:pPr>
        <w:spacing w:after="0" w:line="276" w:lineRule="auto"/>
        <w:rPr>
          <w:b/>
          <w:color w:val="394697"/>
          <w:sz w:val="24"/>
        </w:rPr>
      </w:pPr>
      <w:r w:rsidRPr="0082593F">
        <w:rPr>
          <w:b/>
          <w:color w:val="394697"/>
          <w:sz w:val="24"/>
        </w:rPr>
        <w:t>Alternatief voor Vakbond</w:t>
      </w:r>
    </w:p>
    <w:p w:rsidR="006575AF" w:rsidP="00F76521" w:rsidRDefault="006575AF" w14:paraId="2215597F" w14:textId="77777777">
      <w:pPr>
        <w:spacing w:after="0" w:line="276" w:lineRule="auto"/>
      </w:pPr>
      <w:r>
        <w:t xml:space="preserve">Bezoekadres (op afspraak): </w:t>
      </w:r>
      <w:proofErr w:type="spellStart"/>
      <w:r>
        <w:t>Veursestraatweg</w:t>
      </w:r>
      <w:proofErr w:type="spellEnd"/>
      <w:r>
        <w:t xml:space="preserve"> 88-90 </w:t>
      </w:r>
      <w:r w:rsidR="0082593F">
        <w:br/>
      </w:r>
      <w:r>
        <w:t>2265 CE Leidschendam</w:t>
      </w:r>
    </w:p>
    <w:p w:rsidR="006575AF" w:rsidP="00F76521" w:rsidRDefault="00E66334" w14:paraId="281734BB" w14:textId="77777777">
      <w:pPr>
        <w:spacing w:after="0" w:line="276" w:lineRule="auto"/>
      </w:pPr>
      <w:hyperlink w:history="1" r:id="rId14">
        <w:r w:rsidRPr="00513318" w:rsidR="0082593F">
          <w:rPr>
            <w:rStyle w:val="Hyperlink"/>
          </w:rPr>
          <w:t>www.avv.nu</w:t>
        </w:r>
      </w:hyperlink>
      <w:r w:rsidR="0082593F">
        <w:t xml:space="preserve"> </w:t>
      </w:r>
    </w:p>
    <w:p w:rsidR="006575AF" w:rsidP="00F76521" w:rsidRDefault="00E66334" w14:paraId="1D4EAA60" w14:textId="31335A25">
      <w:pPr>
        <w:spacing w:after="0" w:line="276" w:lineRule="auto"/>
      </w:pPr>
      <w:hyperlink w:history="1" r:id="rId15">
        <w:r w:rsidRPr="00513318" w:rsidR="0082593F">
          <w:rPr>
            <w:rStyle w:val="Hyperlink"/>
          </w:rPr>
          <w:t>info@avv.nu</w:t>
        </w:r>
      </w:hyperlink>
      <w:r w:rsidR="00B11C9D">
        <w:t xml:space="preserve"> </w:t>
      </w:r>
      <w:r w:rsidR="0082593F">
        <w:t xml:space="preserve"> </w:t>
      </w:r>
    </w:p>
    <w:p w:rsidR="006575AF" w:rsidP="00F76521" w:rsidRDefault="006575AF" w14:paraId="6DEAE071" w14:textId="77777777">
      <w:pPr>
        <w:spacing w:after="0" w:line="276" w:lineRule="auto"/>
      </w:pPr>
    </w:p>
    <w:p w:rsidRPr="0082593F" w:rsidR="006575AF" w:rsidP="00F76521" w:rsidRDefault="006575AF" w14:paraId="66B13866" w14:textId="77777777">
      <w:pPr>
        <w:spacing w:after="0" w:line="276" w:lineRule="auto"/>
        <w:rPr>
          <w:i/>
          <w:sz w:val="20"/>
        </w:rPr>
      </w:pPr>
      <w:r w:rsidRPr="0082593F">
        <w:rPr>
          <w:i/>
          <w:sz w:val="20"/>
        </w:rPr>
        <w:t>De auteurs van deze uitgave hebben de tekst met uiterste zorgvuldigheid samengesteld. Noch de redactie, noch de uitgever kan echter aansprakelijkheid aanvaarden voor eventuele schade die zou kunnen voortvloeien uit onvolledig of onjuist opgenomen informatie. Voor verbeteringen van de opgenomen gegevens houden zij zich gaarne aanbevolen.</w:t>
      </w:r>
    </w:p>
    <w:p w:rsidR="006575AF" w:rsidP="00F76521" w:rsidRDefault="006575AF" w14:paraId="37CD89E1" w14:textId="6BF0B29E">
      <w:pPr>
        <w:pStyle w:val="Kop1"/>
        <w:rPr>
          <w:rFonts w:asciiTheme="minorHAnsi" w:hAnsiTheme="minorHAnsi" w:cstheme="minorHAnsi"/>
          <w:color w:val="394697"/>
          <w:sz w:val="24"/>
        </w:rPr>
      </w:pPr>
      <w:bookmarkStart w:name="_Toc420941727" w:id="361"/>
      <w:bookmarkStart w:name="_Toc157410970" w:id="362"/>
      <w:r w:rsidRPr="001138F4">
        <w:rPr>
          <w:rFonts w:asciiTheme="minorHAnsi" w:hAnsiTheme="minorHAnsi" w:cstheme="minorHAnsi"/>
          <w:color w:val="394697"/>
          <w:sz w:val="24"/>
        </w:rPr>
        <w:t>Bijlage 1</w:t>
      </w:r>
      <w:r w:rsidR="00B11C9D">
        <w:rPr>
          <w:rFonts w:asciiTheme="minorHAnsi" w:hAnsiTheme="minorHAnsi" w:cstheme="minorHAnsi"/>
          <w:color w:val="394697"/>
          <w:sz w:val="24"/>
        </w:rPr>
        <w:t xml:space="preserve"> </w:t>
      </w:r>
      <w:bookmarkStart w:name="_Hlk93330420" w:id="363"/>
      <w:r w:rsidRPr="001138F4">
        <w:rPr>
          <w:rFonts w:asciiTheme="minorHAnsi" w:hAnsiTheme="minorHAnsi" w:cstheme="minorHAnsi"/>
          <w:color w:val="394697"/>
          <w:sz w:val="24"/>
        </w:rPr>
        <w:t xml:space="preserve">Salaristabellen </w:t>
      </w:r>
      <w:r w:rsidRPr="006B7610" w:rsidR="006B7610">
        <w:rPr>
          <w:rFonts w:asciiTheme="minorHAnsi" w:hAnsiTheme="minorHAnsi" w:cstheme="minorHAnsi"/>
          <w:color w:val="394697"/>
          <w:sz w:val="24"/>
        </w:rPr>
        <w:t xml:space="preserve">cao ZKN </w:t>
      </w:r>
      <w:bookmarkEnd w:id="361"/>
      <w:bookmarkEnd w:id="363"/>
      <w:r w:rsidR="00E240A6">
        <w:rPr>
          <w:rFonts w:asciiTheme="minorHAnsi" w:hAnsiTheme="minorHAnsi" w:cstheme="minorHAnsi"/>
          <w:color w:val="394697"/>
          <w:sz w:val="24"/>
        </w:rPr>
        <w:t>en inpassingstabellen</w:t>
      </w:r>
      <w:r w:rsidR="00F0659E">
        <w:rPr>
          <w:rFonts w:asciiTheme="minorHAnsi" w:hAnsiTheme="minorHAnsi" w:cstheme="minorHAnsi"/>
          <w:color w:val="394697"/>
          <w:sz w:val="24"/>
        </w:rPr>
        <w:t xml:space="preserve"> (29-01-2024)</w:t>
      </w:r>
      <w:bookmarkEnd w:id="362"/>
    </w:p>
    <w:p w:rsidRPr="00FD0BB5" w:rsidR="00FD0BB5" w:rsidP="00FD0BB5" w:rsidRDefault="00FD0BB5" w14:paraId="325C0871" w14:textId="77777777">
      <w:pPr>
        <w:rPr>
          <w:lang w:eastAsia="nl-NL"/>
        </w:rPr>
      </w:pPr>
    </w:p>
    <w:p w:rsidRPr="00204B54" w:rsidR="00DF7F73" w:rsidP="0009517B" w:rsidRDefault="00277064" w14:paraId="44481D45" w14:textId="17687162">
      <w:pPr>
        <w:rPr>
          <w:sz w:val="18"/>
          <w:szCs w:val="18"/>
          <w:lang w:eastAsia="nl-NL"/>
        </w:rPr>
      </w:pPr>
      <w:bookmarkStart w:name="_Toc420941728" w:id="364"/>
      <w:r w:rsidRPr="00204B54">
        <w:rPr>
          <w:sz w:val="18"/>
          <w:szCs w:val="18"/>
          <w:lang w:eastAsia="nl-NL"/>
        </w:rPr>
        <w:t xml:space="preserve">Als gevolg van het vervallen van </w:t>
      </w:r>
      <w:r w:rsidR="00000AC7">
        <w:rPr>
          <w:sz w:val="18"/>
          <w:szCs w:val="18"/>
          <w:lang w:eastAsia="nl-NL"/>
        </w:rPr>
        <w:t xml:space="preserve">de </w:t>
      </w:r>
      <w:r w:rsidRPr="00204B54">
        <w:rPr>
          <w:sz w:val="18"/>
          <w:szCs w:val="18"/>
          <w:lang w:eastAsia="nl-NL"/>
        </w:rPr>
        <w:t xml:space="preserve">IP-nummers 1 t/m </w:t>
      </w:r>
      <w:r w:rsidR="00204B54">
        <w:rPr>
          <w:sz w:val="18"/>
          <w:szCs w:val="18"/>
          <w:lang w:eastAsia="nl-NL"/>
        </w:rPr>
        <w:t xml:space="preserve">8 </w:t>
      </w:r>
      <w:r w:rsidRPr="00204B54">
        <w:rPr>
          <w:sz w:val="18"/>
          <w:szCs w:val="18"/>
          <w:lang w:eastAsia="nl-NL"/>
        </w:rPr>
        <w:t>per 1 januari 2024 verval</w:t>
      </w:r>
      <w:r w:rsidR="00FC389B">
        <w:rPr>
          <w:sz w:val="18"/>
          <w:szCs w:val="18"/>
          <w:lang w:eastAsia="nl-NL"/>
        </w:rPr>
        <w:t xml:space="preserve">t </w:t>
      </w:r>
      <w:r w:rsidRPr="00204B54">
        <w:rPr>
          <w:sz w:val="18"/>
          <w:szCs w:val="18"/>
          <w:lang w:eastAsia="nl-NL"/>
        </w:rPr>
        <w:t xml:space="preserve">in een aantal </w:t>
      </w:r>
      <w:r w:rsidRPr="00204B54" w:rsidR="00204B54">
        <w:rPr>
          <w:sz w:val="18"/>
          <w:szCs w:val="18"/>
          <w:lang w:eastAsia="nl-NL"/>
        </w:rPr>
        <w:t xml:space="preserve">functiegroepen </w:t>
      </w:r>
      <w:r w:rsidR="004D3EB0">
        <w:rPr>
          <w:sz w:val="18"/>
          <w:szCs w:val="18"/>
          <w:lang w:eastAsia="nl-NL"/>
        </w:rPr>
        <w:t xml:space="preserve">per 1 januari 2024 </w:t>
      </w:r>
      <w:r w:rsidR="00000AC7">
        <w:rPr>
          <w:sz w:val="18"/>
          <w:szCs w:val="18"/>
          <w:lang w:eastAsia="nl-NL"/>
        </w:rPr>
        <w:t xml:space="preserve">ook </w:t>
      </w:r>
      <w:r w:rsidR="00FC389B">
        <w:rPr>
          <w:sz w:val="18"/>
          <w:szCs w:val="18"/>
          <w:lang w:eastAsia="nl-NL"/>
        </w:rPr>
        <w:t xml:space="preserve">een aantal </w:t>
      </w:r>
      <w:r w:rsidRPr="00204B54" w:rsidR="00204B54">
        <w:rPr>
          <w:sz w:val="18"/>
          <w:szCs w:val="18"/>
          <w:lang w:eastAsia="nl-NL"/>
        </w:rPr>
        <w:t xml:space="preserve">tredenummers. </w:t>
      </w:r>
    </w:p>
    <w:p w:rsidR="009314A5" w:rsidP="0009517B" w:rsidRDefault="00972B8C" w14:paraId="635243F1" w14:textId="252D4AF0">
      <w:pPr>
        <w:rPr>
          <w:lang w:eastAsia="nl-NL"/>
        </w:rPr>
      </w:pPr>
      <w:r w:rsidRPr="00972B8C">
        <w:rPr>
          <w:noProof/>
        </w:rPr>
        <w:drawing>
          <wp:inline distT="0" distB="0" distL="0" distR="0" wp14:anchorId="65F585B9" wp14:editId="2E1A6A37">
            <wp:extent cx="5760720" cy="6652895"/>
            <wp:effectExtent l="0" t="0" r="0" b="0"/>
            <wp:docPr id="124276918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6652895"/>
                    </a:xfrm>
                    <a:prstGeom prst="rect">
                      <a:avLst/>
                    </a:prstGeom>
                    <a:noFill/>
                    <a:ln>
                      <a:noFill/>
                    </a:ln>
                  </pic:spPr>
                </pic:pic>
              </a:graphicData>
            </a:graphic>
          </wp:inline>
        </w:drawing>
      </w:r>
    </w:p>
    <w:p w:rsidR="00A35288" w:rsidP="0009517B" w:rsidRDefault="00A35288" w14:paraId="277066CB" w14:textId="12046979">
      <w:pPr>
        <w:rPr>
          <w:lang w:eastAsia="nl-NL"/>
        </w:rPr>
      </w:pPr>
      <w:r w:rsidRPr="00A35288">
        <w:rPr>
          <w:noProof/>
        </w:rPr>
        <w:drawing>
          <wp:inline distT="0" distB="0" distL="0" distR="0" wp14:anchorId="2E5CDA7E" wp14:editId="1D0FC7E4">
            <wp:extent cx="1117600" cy="7811770"/>
            <wp:effectExtent l="0" t="0" r="6350" b="0"/>
            <wp:docPr id="125348848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7811770"/>
                    </a:xfrm>
                    <a:prstGeom prst="rect">
                      <a:avLst/>
                    </a:prstGeom>
                    <a:noFill/>
                    <a:ln>
                      <a:noFill/>
                    </a:ln>
                  </pic:spPr>
                </pic:pic>
              </a:graphicData>
            </a:graphic>
          </wp:inline>
        </w:drawing>
      </w:r>
      <w:r w:rsidRPr="00697F1F" w:rsidR="00697F1F">
        <w:rPr>
          <w:noProof/>
        </w:rPr>
        <w:drawing>
          <wp:inline distT="0" distB="0" distL="0" distR="0" wp14:anchorId="6077885A" wp14:editId="2CCEBBB9">
            <wp:extent cx="1117600" cy="7811770"/>
            <wp:effectExtent l="0" t="0" r="6350" b="0"/>
            <wp:docPr id="94690902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0" cy="7811770"/>
                    </a:xfrm>
                    <a:prstGeom prst="rect">
                      <a:avLst/>
                    </a:prstGeom>
                    <a:noFill/>
                    <a:ln>
                      <a:noFill/>
                    </a:ln>
                  </pic:spPr>
                </pic:pic>
              </a:graphicData>
            </a:graphic>
          </wp:inline>
        </w:drawing>
      </w:r>
    </w:p>
    <w:p w:rsidRPr="00FC389B" w:rsidR="00FC389B" w:rsidP="0009517B" w:rsidRDefault="00FC389B" w14:paraId="4065BED4" w14:textId="24E168B0">
      <w:pPr>
        <w:rPr>
          <w:sz w:val="18"/>
          <w:szCs w:val="18"/>
          <w:lang w:eastAsia="nl-NL"/>
        </w:rPr>
      </w:pPr>
      <w:r w:rsidRPr="00FC389B">
        <w:rPr>
          <w:sz w:val="18"/>
          <w:szCs w:val="18"/>
          <w:lang w:eastAsia="nl-NL"/>
        </w:rPr>
        <w:t xml:space="preserve">Als gevolg van het vervallen van de IP-nummers 1 t/m 8 per </w:t>
      </w:r>
      <w:r>
        <w:rPr>
          <w:sz w:val="18"/>
          <w:szCs w:val="18"/>
          <w:lang w:eastAsia="nl-NL"/>
        </w:rPr>
        <w:t>(</w:t>
      </w:r>
      <w:r w:rsidRPr="00FC389B">
        <w:rPr>
          <w:sz w:val="18"/>
          <w:szCs w:val="18"/>
          <w:lang w:eastAsia="nl-NL"/>
        </w:rPr>
        <w:t>1 januari 2024</w:t>
      </w:r>
      <w:r>
        <w:rPr>
          <w:sz w:val="18"/>
          <w:szCs w:val="18"/>
          <w:lang w:eastAsia="nl-NL"/>
        </w:rPr>
        <w:t>)</w:t>
      </w:r>
      <w:r w:rsidRPr="00FC389B">
        <w:rPr>
          <w:sz w:val="18"/>
          <w:szCs w:val="18"/>
          <w:lang w:eastAsia="nl-NL"/>
        </w:rPr>
        <w:t xml:space="preserve"> </w:t>
      </w:r>
      <w:r>
        <w:rPr>
          <w:sz w:val="18"/>
          <w:szCs w:val="18"/>
          <w:lang w:eastAsia="nl-NL"/>
        </w:rPr>
        <w:t>is</w:t>
      </w:r>
      <w:r w:rsidRPr="00FC389B">
        <w:rPr>
          <w:sz w:val="18"/>
          <w:szCs w:val="18"/>
          <w:lang w:eastAsia="nl-NL"/>
        </w:rPr>
        <w:t xml:space="preserve"> </w:t>
      </w:r>
      <w:r w:rsidR="004D3EB0">
        <w:rPr>
          <w:sz w:val="18"/>
          <w:szCs w:val="18"/>
          <w:lang w:eastAsia="nl-NL"/>
        </w:rPr>
        <w:t xml:space="preserve">per die datum </w:t>
      </w:r>
      <w:r w:rsidRPr="00FC389B">
        <w:rPr>
          <w:sz w:val="18"/>
          <w:szCs w:val="18"/>
          <w:lang w:eastAsia="nl-NL"/>
        </w:rPr>
        <w:t>in een aantal functiegroepen ook een aantal tredenummers vervallen.</w:t>
      </w:r>
    </w:p>
    <w:p w:rsidR="009314A5" w:rsidP="0009517B" w:rsidRDefault="00C42A54" w14:paraId="74D6A169" w14:textId="777593A6">
      <w:pPr>
        <w:rPr>
          <w:lang w:eastAsia="nl-NL"/>
        </w:rPr>
      </w:pPr>
      <w:r w:rsidRPr="00C42A54">
        <w:rPr>
          <w:noProof/>
        </w:rPr>
        <w:drawing>
          <wp:inline distT="0" distB="0" distL="0" distR="0" wp14:anchorId="5260B600" wp14:editId="7E033B35">
            <wp:extent cx="5760720" cy="6508750"/>
            <wp:effectExtent l="0" t="0" r="0" b="6350"/>
            <wp:docPr id="13775566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6508750"/>
                    </a:xfrm>
                    <a:prstGeom prst="rect">
                      <a:avLst/>
                    </a:prstGeom>
                    <a:noFill/>
                    <a:ln>
                      <a:noFill/>
                    </a:ln>
                  </pic:spPr>
                </pic:pic>
              </a:graphicData>
            </a:graphic>
          </wp:inline>
        </w:drawing>
      </w:r>
    </w:p>
    <w:p w:rsidR="00981F50" w:rsidP="0009517B" w:rsidRDefault="00981F50" w14:paraId="3C9C48EC" w14:textId="77777777">
      <w:pPr>
        <w:rPr>
          <w:lang w:eastAsia="nl-NL"/>
        </w:rPr>
      </w:pPr>
    </w:p>
    <w:p w:rsidR="00981F50" w:rsidP="0009517B" w:rsidRDefault="00981F50" w14:paraId="1CEC96B6" w14:textId="77777777">
      <w:pPr>
        <w:rPr>
          <w:lang w:eastAsia="nl-NL"/>
        </w:rPr>
      </w:pPr>
    </w:p>
    <w:p w:rsidR="00981F50" w:rsidP="0009517B" w:rsidRDefault="00FD742B" w14:paraId="339762F3" w14:textId="63388EBC">
      <w:pPr>
        <w:rPr>
          <w:lang w:eastAsia="nl-NL"/>
        </w:rPr>
      </w:pPr>
      <w:r w:rsidRPr="00FD742B">
        <w:rPr>
          <w:noProof/>
        </w:rPr>
        <w:drawing>
          <wp:inline distT="0" distB="0" distL="0" distR="0" wp14:anchorId="3CD2E26B" wp14:editId="7C0D543B">
            <wp:extent cx="1130300" cy="7811770"/>
            <wp:effectExtent l="0" t="0" r="0" b="0"/>
            <wp:docPr id="161251593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0300" cy="7811770"/>
                    </a:xfrm>
                    <a:prstGeom prst="rect">
                      <a:avLst/>
                    </a:prstGeom>
                    <a:noFill/>
                    <a:ln>
                      <a:noFill/>
                    </a:ln>
                  </pic:spPr>
                </pic:pic>
              </a:graphicData>
            </a:graphic>
          </wp:inline>
        </w:drawing>
      </w:r>
      <w:r w:rsidRPr="000D37A4" w:rsidR="000D37A4">
        <w:rPr>
          <w:noProof/>
        </w:rPr>
        <w:drawing>
          <wp:inline distT="0" distB="0" distL="0" distR="0" wp14:anchorId="2159B2BE" wp14:editId="2815B11E">
            <wp:extent cx="1130300" cy="7811770"/>
            <wp:effectExtent l="0" t="0" r="0" b="0"/>
            <wp:docPr id="112594396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0300" cy="7811770"/>
                    </a:xfrm>
                    <a:prstGeom prst="rect">
                      <a:avLst/>
                    </a:prstGeom>
                    <a:noFill/>
                    <a:ln>
                      <a:noFill/>
                    </a:ln>
                  </pic:spPr>
                </pic:pic>
              </a:graphicData>
            </a:graphic>
          </wp:inline>
        </w:drawing>
      </w:r>
    </w:p>
    <w:p w:rsidRPr="00FC389B" w:rsidR="00FC389B" w:rsidP="00FC389B" w:rsidRDefault="00FC389B" w14:paraId="2314292D" w14:textId="143A9342">
      <w:pPr>
        <w:rPr>
          <w:sz w:val="18"/>
          <w:szCs w:val="18"/>
          <w:lang w:eastAsia="nl-NL"/>
        </w:rPr>
      </w:pPr>
      <w:r w:rsidRPr="00FC389B">
        <w:rPr>
          <w:sz w:val="18"/>
          <w:szCs w:val="18"/>
          <w:lang w:eastAsia="nl-NL"/>
        </w:rPr>
        <w:t xml:space="preserve">Als gevolg van het vervallen van de IP-nummers 1 t/m 8 per </w:t>
      </w:r>
      <w:r>
        <w:rPr>
          <w:sz w:val="18"/>
          <w:szCs w:val="18"/>
          <w:lang w:eastAsia="nl-NL"/>
        </w:rPr>
        <w:t>(</w:t>
      </w:r>
      <w:r w:rsidRPr="00FC389B">
        <w:rPr>
          <w:sz w:val="18"/>
          <w:szCs w:val="18"/>
          <w:lang w:eastAsia="nl-NL"/>
        </w:rPr>
        <w:t>1 januari 2024</w:t>
      </w:r>
      <w:r>
        <w:rPr>
          <w:sz w:val="18"/>
          <w:szCs w:val="18"/>
          <w:lang w:eastAsia="nl-NL"/>
        </w:rPr>
        <w:t>)</w:t>
      </w:r>
      <w:r w:rsidRPr="00FC389B">
        <w:rPr>
          <w:sz w:val="18"/>
          <w:szCs w:val="18"/>
          <w:lang w:eastAsia="nl-NL"/>
        </w:rPr>
        <w:t xml:space="preserve"> </w:t>
      </w:r>
      <w:r>
        <w:rPr>
          <w:sz w:val="18"/>
          <w:szCs w:val="18"/>
          <w:lang w:eastAsia="nl-NL"/>
        </w:rPr>
        <w:t>is</w:t>
      </w:r>
      <w:r w:rsidRPr="00FC389B">
        <w:rPr>
          <w:sz w:val="18"/>
          <w:szCs w:val="18"/>
          <w:lang w:eastAsia="nl-NL"/>
        </w:rPr>
        <w:t xml:space="preserve"> </w:t>
      </w:r>
      <w:r w:rsidR="004D3EB0">
        <w:rPr>
          <w:sz w:val="18"/>
          <w:szCs w:val="18"/>
          <w:lang w:eastAsia="nl-NL"/>
        </w:rPr>
        <w:t xml:space="preserve">per die datum </w:t>
      </w:r>
      <w:r w:rsidRPr="00FC389B">
        <w:rPr>
          <w:sz w:val="18"/>
          <w:szCs w:val="18"/>
          <w:lang w:eastAsia="nl-NL"/>
        </w:rPr>
        <w:t>in een aantal functiegroepen ook een aantal tredenummers vervallen.</w:t>
      </w:r>
    </w:p>
    <w:p w:rsidR="009E26FA" w:rsidP="0009517B" w:rsidRDefault="00F14809" w14:paraId="6DD04582" w14:textId="10AA2734" w14:noSpellErr="1">
      <w:pPr>
        <w:rPr>
          <w:lang w:eastAsia="nl-NL"/>
        </w:rPr>
      </w:pPr>
      <w:r w:rsidRPr="00F14809">
        <w:rPr>
          <w:noProof/>
        </w:rPr>
        <w:drawing>
          <wp:inline distT="0" distB="0" distL="0" distR="0" wp14:anchorId="3D081A12" wp14:editId="684BC616">
            <wp:extent cx="6046470" cy="6503034"/>
            <wp:effectExtent l="0" t="0" r="0" b="0"/>
            <wp:docPr id="29250506" name="Afbeelding 2"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bwMode="auto">
                    <a:xfrm xmlns:a="http://schemas.openxmlformats.org/drawingml/2006/main" rot="0" flipH="0" flipV="0">
                      <a:off x="0" y="0"/>
                      <a:ext cx="6046470" cy="6503034"/>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00EB5D69" w:rsidP="0009517B" w:rsidRDefault="00EB5D69" w14:paraId="56ABE300" w14:textId="77777777">
      <w:pPr>
        <w:rPr>
          <w:lang w:eastAsia="nl-NL"/>
        </w:rPr>
      </w:pPr>
    </w:p>
    <w:p w:rsidR="00EB5D69" w:rsidP="0009517B" w:rsidRDefault="00EB5D69" w14:paraId="2AADB658" w14:textId="77777777">
      <w:pPr>
        <w:rPr>
          <w:lang w:eastAsia="nl-NL"/>
        </w:rPr>
      </w:pPr>
    </w:p>
    <w:p w:rsidR="00EB5D69" w:rsidP="0009517B" w:rsidRDefault="00DD01EC" w14:paraId="5A299F5B" w14:textId="2DC489CE">
      <w:pPr>
        <w:rPr>
          <w:lang w:eastAsia="nl-NL"/>
        </w:rPr>
      </w:pPr>
      <w:r w:rsidRPr="00DD01EC">
        <w:rPr>
          <w:noProof/>
        </w:rPr>
        <w:drawing>
          <wp:inline distT="0" distB="0" distL="0" distR="0" wp14:anchorId="1E6DB39C" wp14:editId="59D89ABD">
            <wp:extent cx="1249680" cy="7811770"/>
            <wp:effectExtent l="0" t="0" r="7620" b="0"/>
            <wp:docPr id="149108141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9680" cy="7811770"/>
                    </a:xfrm>
                    <a:prstGeom prst="rect">
                      <a:avLst/>
                    </a:prstGeom>
                    <a:noFill/>
                    <a:ln>
                      <a:noFill/>
                    </a:ln>
                  </pic:spPr>
                </pic:pic>
              </a:graphicData>
            </a:graphic>
          </wp:inline>
        </w:drawing>
      </w:r>
      <w:r w:rsidRPr="007A7B99" w:rsidR="007A7B99">
        <w:rPr>
          <w:noProof/>
        </w:rPr>
        <w:drawing>
          <wp:inline distT="0" distB="0" distL="0" distR="0" wp14:anchorId="6D0AD4A7" wp14:editId="50357489">
            <wp:extent cx="1249680" cy="7811770"/>
            <wp:effectExtent l="0" t="0" r="7620" b="0"/>
            <wp:docPr id="107346659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9680" cy="7811770"/>
                    </a:xfrm>
                    <a:prstGeom prst="rect">
                      <a:avLst/>
                    </a:prstGeom>
                    <a:noFill/>
                    <a:ln>
                      <a:noFill/>
                    </a:ln>
                  </pic:spPr>
                </pic:pic>
              </a:graphicData>
            </a:graphic>
          </wp:inline>
        </w:drawing>
      </w:r>
    </w:p>
    <w:p w:rsidRPr="00FC389B" w:rsidR="00FC389B" w:rsidP="00FC389B" w:rsidRDefault="00FC389B" w14:paraId="504A7598" w14:textId="306C23F8">
      <w:pPr>
        <w:rPr>
          <w:sz w:val="18"/>
          <w:szCs w:val="18"/>
          <w:lang w:eastAsia="nl-NL"/>
        </w:rPr>
      </w:pPr>
      <w:r w:rsidRPr="00FC389B">
        <w:rPr>
          <w:sz w:val="18"/>
          <w:szCs w:val="18"/>
          <w:lang w:eastAsia="nl-NL"/>
        </w:rPr>
        <w:t xml:space="preserve">Als gevolg van het vervallen van de IP-nummers 1 t/m 8 per </w:t>
      </w:r>
      <w:r>
        <w:rPr>
          <w:sz w:val="18"/>
          <w:szCs w:val="18"/>
          <w:lang w:eastAsia="nl-NL"/>
        </w:rPr>
        <w:t>(</w:t>
      </w:r>
      <w:r w:rsidRPr="00FC389B">
        <w:rPr>
          <w:sz w:val="18"/>
          <w:szCs w:val="18"/>
          <w:lang w:eastAsia="nl-NL"/>
        </w:rPr>
        <w:t>1 januari 2024</w:t>
      </w:r>
      <w:r>
        <w:rPr>
          <w:sz w:val="18"/>
          <w:szCs w:val="18"/>
          <w:lang w:eastAsia="nl-NL"/>
        </w:rPr>
        <w:t>)</w:t>
      </w:r>
      <w:r w:rsidRPr="00FC389B">
        <w:rPr>
          <w:sz w:val="18"/>
          <w:szCs w:val="18"/>
          <w:lang w:eastAsia="nl-NL"/>
        </w:rPr>
        <w:t xml:space="preserve"> </w:t>
      </w:r>
      <w:r>
        <w:rPr>
          <w:sz w:val="18"/>
          <w:szCs w:val="18"/>
          <w:lang w:eastAsia="nl-NL"/>
        </w:rPr>
        <w:t>is</w:t>
      </w:r>
      <w:r w:rsidRPr="00FC389B">
        <w:rPr>
          <w:sz w:val="18"/>
          <w:szCs w:val="18"/>
          <w:lang w:eastAsia="nl-NL"/>
        </w:rPr>
        <w:t xml:space="preserve"> in een aantal functiegroepen </w:t>
      </w:r>
      <w:r w:rsidR="004D3EB0">
        <w:rPr>
          <w:sz w:val="18"/>
          <w:szCs w:val="18"/>
          <w:lang w:eastAsia="nl-NL"/>
        </w:rPr>
        <w:t xml:space="preserve">per die datum </w:t>
      </w:r>
      <w:r w:rsidRPr="00FC389B">
        <w:rPr>
          <w:sz w:val="18"/>
          <w:szCs w:val="18"/>
          <w:lang w:eastAsia="nl-NL"/>
        </w:rPr>
        <w:t>ook een aantal tredenummers vervallen.</w:t>
      </w:r>
    </w:p>
    <w:p w:rsidR="00D70C86" w:rsidP="0009517B" w:rsidRDefault="00981F50" w14:paraId="46642883" w14:textId="0BE8751F">
      <w:pPr>
        <w:rPr>
          <w:lang w:eastAsia="nl-NL"/>
        </w:rPr>
      </w:pPr>
      <w:r w:rsidRPr="00981F50">
        <w:rPr>
          <w:noProof/>
        </w:rPr>
        <w:drawing>
          <wp:inline distT="0" distB="0" distL="0" distR="0" wp14:anchorId="3C03C0C5" wp14:editId="753537F6">
            <wp:extent cx="5760720" cy="6508750"/>
            <wp:effectExtent l="0" t="0" r="0" b="6350"/>
            <wp:docPr id="132275090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6508750"/>
                    </a:xfrm>
                    <a:prstGeom prst="rect">
                      <a:avLst/>
                    </a:prstGeom>
                    <a:noFill/>
                    <a:ln>
                      <a:noFill/>
                    </a:ln>
                  </pic:spPr>
                </pic:pic>
              </a:graphicData>
            </a:graphic>
          </wp:inline>
        </w:drawing>
      </w:r>
    </w:p>
    <w:p w:rsidR="00746BC4" w:rsidP="0009517B" w:rsidRDefault="00746BC4" w14:paraId="20B5F177" w14:textId="4729DC01">
      <w:pPr>
        <w:rPr>
          <w:lang w:eastAsia="nl-NL"/>
        </w:rPr>
      </w:pPr>
    </w:p>
    <w:p w:rsidR="00D70C86" w:rsidP="0009517B" w:rsidRDefault="00D70C86" w14:paraId="3CE05D06" w14:textId="5E1C73B4">
      <w:pPr>
        <w:rPr>
          <w:lang w:eastAsia="nl-NL"/>
        </w:rPr>
      </w:pPr>
    </w:p>
    <w:p w:rsidR="00E240A6" w:rsidP="0009517B" w:rsidRDefault="005F7EC9" w14:paraId="1AEC96FE" w14:textId="17FEDB0C">
      <w:pPr>
        <w:rPr>
          <w:lang w:eastAsia="nl-NL"/>
        </w:rPr>
      </w:pPr>
      <w:r w:rsidRPr="005F7EC9">
        <w:rPr>
          <w:noProof/>
        </w:rPr>
        <w:drawing>
          <wp:inline distT="0" distB="0" distL="0" distR="0" wp14:anchorId="7A214525" wp14:editId="170FFBBB">
            <wp:extent cx="1130300" cy="7811770"/>
            <wp:effectExtent l="0" t="0" r="0" b="0"/>
            <wp:docPr id="156647748"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0300" cy="7811770"/>
                    </a:xfrm>
                    <a:prstGeom prst="rect">
                      <a:avLst/>
                    </a:prstGeom>
                    <a:noFill/>
                    <a:ln>
                      <a:noFill/>
                    </a:ln>
                  </pic:spPr>
                </pic:pic>
              </a:graphicData>
            </a:graphic>
          </wp:inline>
        </w:drawing>
      </w:r>
      <w:r w:rsidRPr="00DA37AE" w:rsidR="00DA37AE">
        <w:rPr>
          <w:noProof/>
        </w:rPr>
        <w:drawing>
          <wp:inline distT="0" distB="0" distL="0" distR="0" wp14:anchorId="0239E284" wp14:editId="11D79F16">
            <wp:extent cx="1108710" cy="7811770"/>
            <wp:effectExtent l="0" t="0" r="0" b="0"/>
            <wp:docPr id="110663022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08710" cy="7811770"/>
                    </a:xfrm>
                    <a:prstGeom prst="rect">
                      <a:avLst/>
                    </a:prstGeom>
                    <a:noFill/>
                    <a:ln>
                      <a:noFill/>
                    </a:ln>
                  </pic:spPr>
                </pic:pic>
              </a:graphicData>
            </a:graphic>
          </wp:inline>
        </w:drawing>
      </w:r>
    </w:p>
    <w:p w:rsidR="00E240A6" w:rsidP="0009517B" w:rsidRDefault="00E240A6" w14:paraId="5B933D81" w14:textId="77777777">
      <w:pPr>
        <w:rPr>
          <w:lang w:eastAsia="nl-NL"/>
        </w:rPr>
      </w:pPr>
    </w:p>
    <w:p w:rsidR="00E240A6" w:rsidP="0009517B" w:rsidRDefault="00E240A6" w14:paraId="037F4571" w14:textId="77777777">
      <w:pPr>
        <w:rPr>
          <w:lang w:eastAsia="nl-NL"/>
        </w:rPr>
      </w:pPr>
    </w:p>
    <w:p w:rsidR="00E240A6" w:rsidP="0009517B" w:rsidRDefault="00E240A6" w14:paraId="46BF3866" w14:textId="77777777">
      <w:pPr>
        <w:rPr>
          <w:lang w:eastAsia="nl-NL"/>
        </w:rPr>
      </w:pPr>
    </w:p>
    <w:p w:rsidR="00D65273" w:rsidP="0009517B" w:rsidRDefault="00D65273" w14:paraId="0E8BA725" w14:textId="075E1635">
      <w:pPr>
        <w:rPr>
          <w:lang w:eastAsia="nl-NL"/>
        </w:rPr>
      </w:pPr>
    </w:p>
    <w:p w:rsidRPr="001138F4" w:rsidR="006575AF" w:rsidP="00F76521" w:rsidRDefault="006575AF" w14:paraId="1454FF21" w14:textId="4DF6B5B4">
      <w:pPr>
        <w:pStyle w:val="Kop1"/>
        <w:rPr>
          <w:rFonts w:asciiTheme="minorHAnsi" w:hAnsiTheme="minorHAnsi" w:eastAsiaTheme="minorHAnsi" w:cstheme="minorHAnsi"/>
          <w:color w:val="394697"/>
          <w:sz w:val="24"/>
          <w:lang w:eastAsia="en-US"/>
        </w:rPr>
      </w:pPr>
      <w:bookmarkStart w:name="_Toc157410971" w:id="365"/>
      <w:bookmarkEnd w:id="364"/>
      <w:r w:rsidRPr="001138F4">
        <w:rPr>
          <w:rFonts w:asciiTheme="minorHAnsi" w:hAnsiTheme="minorHAnsi" w:eastAsiaTheme="minorHAnsi" w:cstheme="minorHAnsi"/>
          <w:color w:val="394697"/>
          <w:sz w:val="24"/>
          <w:lang w:eastAsia="en-US"/>
        </w:rPr>
        <w:t xml:space="preserve">Bijlage </w:t>
      </w:r>
      <w:r w:rsidR="00A60189">
        <w:rPr>
          <w:rFonts w:asciiTheme="minorHAnsi" w:hAnsiTheme="minorHAnsi" w:eastAsiaTheme="minorHAnsi" w:cstheme="minorHAnsi"/>
          <w:color w:val="394697"/>
          <w:sz w:val="24"/>
          <w:lang w:eastAsia="en-US"/>
        </w:rPr>
        <w:t>2</w:t>
      </w:r>
      <w:r w:rsidR="00B11C9D">
        <w:rPr>
          <w:rFonts w:asciiTheme="minorHAnsi" w:hAnsiTheme="minorHAnsi" w:eastAsiaTheme="minorHAnsi" w:cstheme="minorHAnsi"/>
          <w:color w:val="394697"/>
          <w:sz w:val="24"/>
          <w:lang w:eastAsia="en-US"/>
        </w:rPr>
        <w:t xml:space="preserve"> </w:t>
      </w:r>
      <w:r w:rsidRPr="001138F4">
        <w:rPr>
          <w:rFonts w:asciiTheme="minorHAnsi" w:hAnsiTheme="minorHAnsi" w:eastAsiaTheme="minorHAnsi" w:cstheme="minorHAnsi"/>
          <w:color w:val="394697"/>
          <w:sz w:val="24"/>
          <w:lang w:eastAsia="en-US"/>
        </w:rPr>
        <w:t>Overgangsprotocol PLB</w:t>
      </w:r>
      <w:bookmarkEnd w:id="365"/>
    </w:p>
    <w:p w:rsidRPr="00B12EDC" w:rsidR="006575AF" w:rsidP="00F76521" w:rsidRDefault="006575AF" w14:paraId="1BCC56AA" w14:textId="77777777">
      <w:pPr>
        <w:spacing w:after="0" w:line="276" w:lineRule="auto"/>
      </w:pPr>
    </w:p>
    <w:p w:rsidRPr="00B12EDC" w:rsidR="006575AF" w:rsidP="00F76521" w:rsidRDefault="006575AF" w14:paraId="09258666" w14:textId="77777777">
      <w:pPr>
        <w:spacing w:after="0" w:line="276" w:lineRule="auto"/>
        <w:rPr>
          <w:b/>
        </w:rPr>
      </w:pPr>
      <w:r w:rsidRPr="001138F4">
        <w:rPr>
          <w:b/>
          <w:color w:val="394697"/>
        </w:rPr>
        <w:t>De aanleiding voor het Overgangsprotocol</w:t>
      </w:r>
    </w:p>
    <w:p w:rsidRPr="001138F4" w:rsidR="006575AF" w:rsidP="00DC68D3" w:rsidRDefault="006575AF" w14:paraId="7FA1AF96" w14:textId="77777777">
      <w:pPr>
        <w:numPr>
          <w:ilvl w:val="0"/>
          <w:numId w:val="97"/>
        </w:numPr>
        <w:spacing w:after="0" w:line="276" w:lineRule="auto"/>
        <w:ind w:right="1198"/>
        <w:rPr>
          <w:sz w:val="20"/>
        </w:rPr>
      </w:pPr>
      <w:r w:rsidRPr="001138F4">
        <w:rPr>
          <w:sz w:val="20"/>
        </w:rPr>
        <w:t>In het onderhandelaarsakkoord cao Ziekenhuizen 2009 – 2011 d.d. 24 april 2009 hebben de betrokken partijen afgesproken om per 1 januari 2010 een persoonlijk levensfasebudget (PLB) in tijd te realiseren voor alle werknemers vallend onder de Cao Ziekenhuizen.</w:t>
      </w:r>
    </w:p>
    <w:p w:rsidRPr="001138F4" w:rsidR="006575AF" w:rsidP="00DC68D3" w:rsidRDefault="006575AF" w14:paraId="78D9FC58" w14:textId="77777777">
      <w:pPr>
        <w:numPr>
          <w:ilvl w:val="0"/>
          <w:numId w:val="97"/>
        </w:numPr>
        <w:spacing w:after="0" w:line="276" w:lineRule="auto"/>
        <w:ind w:right="1198"/>
        <w:rPr>
          <w:sz w:val="20"/>
        </w:rPr>
      </w:pPr>
      <w:r w:rsidRPr="001138F4">
        <w:rPr>
          <w:sz w:val="20"/>
        </w:rPr>
        <w:t xml:space="preserve">Het PLB werd als alternatief voor het </w:t>
      </w:r>
      <w:bookmarkStart w:name="_Hlk544184" w:id="366"/>
      <w:r w:rsidRPr="001138F4">
        <w:rPr>
          <w:sz w:val="20"/>
        </w:rPr>
        <w:t xml:space="preserve">systeem van leeftijdsgebonden rechten gezien </w:t>
      </w:r>
      <w:bookmarkEnd w:id="366"/>
      <w:r w:rsidRPr="001138F4">
        <w:rPr>
          <w:sz w:val="20"/>
        </w:rPr>
        <w:t xml:space="preserve">en kwam tegemoet aan de uitgangspunten van een gelijke behandeling van werknemers, ongeacht hun leeftijd. </w:t>
      </w:r>
    </w:p>
    <w:p w:rsidRPr="001138F4" w:rsidR="006575AF" w:rsidP="00DC68D3" w:rsidRDefault="006575AF" w14:paraId="5DB2C550" w14:textId="77777777">
      <w:pPr>
        <w:numPr>
          <w:ilvl w:val="0"/>
          <w:numId w:val="97"/>
        </w:numPr>
        <w:spacing w:after="0" w:line="276" w:lineRule="auto"/>
        <w:ind w:right="1198"/>
        <w:rPr>
          <w:sz w:val="20"/>
        </w:rPr>
      </w:pPr>
      <w:r w:rsidRPr="001138F4">
        <w:rPr>
          <w:sz w:val="20"/>
        </w:rPr>
        <w:t xml:space="preserve">Met de invoering van het PLB kwamen alle leeftijdsafhankelijke verlofregelingen en de ontziebepalingen in de cao Ziekenhuizen te vervallen. </w:t>
      </w:r>
    </w:p>
    <w:p w:rsidRPr="001138F4" w:rsidR="006575AF" w:rsidP="00DC68D3" w:rsidRDefault="006575AF" w14:paraId="2E4865F4" w14:textId="77777777">
      <w:pPr>
        <w:numPr>
          <w:ilvl w:val="0"/>
          <w:numId w:val="97"/>
        </w:numPr>
        <w:spacing w:after="0" w:line="276" w:lineRule="auto"/>
        <w:ind w:right="1198"/>
        <w:rPr>
          <w:sz w:val="20"/>
        </w:rPr>
      </w:pPr>
      <w:r w:rsidRPr="001138F4">
        <w:rPr>
          <w:sz w:val="20"/>
        </w:rPr>
        <w:t xml:space="preserve">Om de betrokken medewerkers daarvoor te compenseren werd een </w:t>
      </w:r>
      <w:r w:rsidRPr="001138F4">
        <w:rPr>
          <w:iCs/>
          <w:sz w:val="20"/>
        </w:rPr>
        <w:t xml:space="preserve">overgangsregeling </w:t>
      </w:r>
      <w:r w:rsidRPr="001138F4">
        <w:rPr>
          <w:sz w:val="20"/>
        </w:rPr>
        <w:t xml:space="preserve">afgesproken in de Cao Ziekenhuizen 2011 – 2014. </w:t>
      </w:r>
    </w:p>
    <w:p w:rsidRPr="001138F4" w:rsidR="006575AF" w:rsidP="00DC68D3" w:rsidRDefault="006575AF" w14:paraId="2A7C1DF4" w14:textId="77777777">
      <w:pPr>
        <w:numPr>
          <w:ilvl w:val="0"/>
          <w:numId w:val="97"/>
        </w:numPr>
        <w:spacing w:after="0" w:line="276" w:lineRule="auto"/>
        <w:ind w:right="1198"/>
        <w:rPr>
          <w:sz w:val="20"/>
        </w:rPr>
      </w:pPr>
      <w:r w:rsidRPr="001138F4">
        <w:rPr>
          <w:sz w:val="20"/>
        </w:rPr>
        <w:t xml:space="preserve">Deze cao Ziekenhuizen is in de periode van 1 mei 2012 tot en met 31 maart 2014 algemeen verbindend verklaard geweest voor de Zelfstandige klinieken die meer dan 50% van hun omzet realiseerden met het leveren van verzekerde zorg. </w:t>
      </w:r>
    </w:p>
    <w:p w:rsidRPr="001138F4" w:rsidR="006575AF" w:rsidP="00DC68D3" w:rsidRDefault="006575AF" w14:paraId="7695EB16" w14:textId="77777777">
      <w:pPr>
        <w:numPr>
          <w:ilvl w:val="0"/>
          <w:numId w:val="97"/>
        </w:numPr>
        <w:spacing w:after="0" w:line="276" w:lineRule="auto"/>
        <w:ind w:right="1198"/>
        <w:rPr>
          <w:sz w:val="20"/>
        </w:rPr>
      </w:pPr>
      <w:r w:rsidRPr="001138F4">
        <w:rPr>
          <w:sz w:val="20"/>
        </w:rPr>
        <w:t xml:space="preserve">Als gevolg daarvan bestaat de mogelijkheid dat ZKN-medewerkers die aan bepaalde voorwaarden voldoen in aanmerking komen voor het overgangsrecht. </w:t>
      </w:r>
    </w:p>
    <w:p w:rsidRPr="00B12EDC" w:rsidR="006575AF" w:rsidP="00F76521" w:rsidRDefault="006575AF" w14:paraId="706895D6" w14:textId="77777777">
      <w:pPr>
        <w:spacing w:after="0" w:line="276" w:lineRule="auto"/>
        <w:ind w:right="1198"/>
        <w:rPr>
          <w:rFonts w:cstheme="minorHAnsi"/>
        </w:rPr>
      </w:pPr>
    </w:p>
    <w:p w:rsidRPr="00B12EDC" w:rsidR="006575AF" w:rsidP="00F76521" w:rsidRDefault="006575AF" w14:paraId="774933D7" w14:textId="77777777">
      <w:pPr>
        <w:autoSpaceDE w:val="0"/>
        <w:autoSpaceDN w:val="0"/>
        <w:adjustRightInd w:val="0"/>
        <w:spacing w:after="0" w:line="276" w:lineRule="auto"/>
        <w:ind w:right="1056"/>
        <w:rPr>
          <w:rFonts w:cstheme="minorHAnsi"/>
          <w:b/>
        </w:rPr>
      </w:pPr>
      <w:r w:rsidRPr="001138F4">
        <w:rPr>
          <w:rFonts w:cstheme="minorHAnsi"/>
          <w:b/>
          <w:color w:val="394697"/>
        </w:rPr>
        <w:t>Voor welke ZKN-medewerkers is het Overgangsprotocol van toepassing?</w:t>
      </w:r>
    </w:p>
    <w:p w:rsidRPr="001138F4" w:rsidR="006575AF" w:rsidP="00DC68D3" w:rsidRDefault="006575AF" w14:paraId="4E56BE1C" w14:textId="77777777">
      <w:pPr>
        <w:numPr>
          <w:ilvl w:val="0"/>
          <w:numId w:val="95"/>
        </w:numPr>
        <w:autoSpaceDE w:val="0"/>
        <w:autoSpaceDN w:val="0"/>
        <w:adjustRightInd w:val="0"/>
        <w:spacing w:after="0" w:line="276" w:lineRule="auto"/>
        <w:ind w:right="1056"/>
        <w:contextualSpacing/>
        <w:rPr>
          <w:rFonts w:cstheme="minorHAnsi"/>
          <w:sz w:val="20"/>
        </w:rPr>
      </w:pPr>
      <w:r w:rsidRPr="001138F4">
        <w:rPr>
          <w:rFonts w:cstheme="minorHAnsi"/>
          <w:sz w:val="20"/>
        </w:rPr>
        <w:t xml:space="preserve">Het overgangsrecht geldt voor de werknemer die op 1 januari 2009 in dienst was bij een werkgever die valt onder de Cao Ziekenhuizen. </w:t>
      </w:r>
    </w:p>
    <w:p w:rsidRPr="001138F4" w:rsidR="006575AF" w:rsidP="00DC68D3" w:rsidRDefault="006575AF" w14:paraId="70C80D83" w14:textId="77777777">
      <w:pPr>
        <w:numPr>
          <w:ilvl w:val="0"/>
          <w:numId w:val="95"/>
        </w:numPr>
        <w:autoSpaceDE w:val="0"/>
        <w:autoSpaceDN w:val="0"/>
        <w:adjustRightInd w:val="0"/>
        <w:spacing w:after="0" w:line="276" w:lineRule="auto"/>
        <w:ind w:right="1056"/>
        <w:contextualSpacing/>
        <w:rPr>
          <w:rFonts w:cstheme="minorHAnsi"/>
          <w:sz w:val="20"/>
        </w:rPr>
      </w:pPr>
      <w:r w:rsidRPr="001138F4">
        <w:rPr>
          <w:rFonts w:cstheme="minorHAnsi"/>
          <w:sz w:val="20"/>
        </w:rPr>
        <w:t>De datum voor de leeftijdsbepaling, ten behoeve van de overgangsregeling, is indertijd vastgesteld op 31 december 2009.</w:t>
      </w:r>
    </w:p>
    <w:p w:rsidRPr="001138F4" w:rsidR="006575AF" w:rsidP="00DC68D3" w:rsidRDefault="006575AF" w14:paraId="45BB5685" w14:textId="77777777">
      <w:pPr>
        <w:numPr>
          <w:ilvl w:val="0"/>
          <w:numId w:val="95"/>
        </w:numPr>
        <w:autoSpaceDE w:val="0"/>
        <w:autoSpaceDN w:val="0"/>
        <w:adjustRightInd w:val="0"/>
        <w:spacing w:after="0" w:line="276" w:lineRule="auto"/>
        <w:ind w:right="1056"/>
        <w:contextualSpacing/>
        <w:rPr>
          <w:rFonts w:cstheme="minorHAnsi"/>
          <w:sz w:val="20"/>
        </w:rPr>
      </w:pPr>
      <w:r w:rsidRPr="001138F4">
        <w:rPr>
          <w:rFonts w:cstheme="minorHAnsi"/>
          <w:sz w:val="20"/>
        </w:rPr>
        <w:t xml:space="preserve">Het overgangsrecht uit de cao Ziekenhuizen is op 1 mei 2012 (publicatie Staatscourant) als onderdeel van de algemeen verbind verklaring van de cao Ziekenhuizen van toepassing geworden voor de Zelfstandige klinieken die meer dan 50% van hun omzet realiseerden met verzekerde zorg. </w:t>
      </w:r>
    </w:p>
    <w:p w:rsidRPr="001138F4" w:rsidR="006575AF" w:rsidP="00DC68D3" w:rsidRDefault="006575AF" w14:paraId="3EF316F1" w14:textId="77777777">
      <w:pPr>
        <w:numPr>
          <w:ilvl w:val="0"/>
          <w:numId w:val="95"/>
        </w:numPr>
        <w:autoSpaceDE w:val="0"/>
        <w:autoSpaceDN w:val="0"/>
        <w:adjustRightInd w:val="0"/>
        <w:spacing w:after="0" w:line="276" w:lineRule="auto"/>
        <w:ind w:right="1056"/>
        <w:contextualSpacing/>
        <w:rPr>
          <w:rFonts w:cstheme="minorHAnsi"/>
          <w:sz w:val="20"/>
        </w:rPr>
      </w:pPr>
      <w:r w:rsidRPr="001138F4">
        <w:rPr>
          <w:rFonts w:cstheme="minorHAnsi"/>
          <w:sz w:val="20"/>
        </w:rPr>
        <w:t xml:space="preserve">Om feitelijk in aanmerking te komen voor de rechten van de overgangsregeling moet de individuele medewerker van een Zelfstandige kliniek aan de basisvoorwaarde voor dat overgangsrecht voldoen. </w:t>
      </w:r>
    </w:p>
    <w:p w:rsidRPr="001138F4" w:rsidR="006575AF" w:rsidP="00DC68D3" w:rsidRDefault="006575AF" w14:paraId="0EC3E13D" w14:textId="77777777">
      <w:pPr>
        <w:numPr>
          <w:ilvl w:val="0"/>
          <w:numId w:val="95"/>
        </w:numPr>
        <w:autoSpaceDE w:val="0"/>
        <w:autoSpaceDN w:val="0"/>
        <w:adjustRightInd w:val="0"/>
        <w:spacing w:after="0" w:line="276" w:lineRule="auto"/>
        <w:ind w:right="1056"/>
        <w:contextualSpacing/>
        <w:rPr>
          <w:rFonts w:cstheme="minorHAnsi"/>
          <w:sz w:val="20"/>
        </w:rPr>
      </w:pPr>
      <w:r w:rsidRPr="001138F4">
        <w:rPr>
          <w:rFonts w:cstheme="minorHAnsi"/>
          <w:sz w:val="20"/>
        </w:rPr>
        <w:t xml:space="preserve">Die voorwaarde is dat betrokken medewerker </w:t>
      </w:r>
      <w:r w:rsidRPr="001138F4">
        <w:rPr>
          <w:rFonts w:cstheme="minorHAnsi"/>
          <w:i/>
          <w:sz w:val="20"/>
        </w:rPr>
        <w:t>op 1 januari 2009 in dienst was bij een werkgever de onder de werkingssfeer viel van de Cao Ziekenhuizen</w:t>
      </w:r>
      <w:r w:rsidRPr="001138F4">
        <w:rPr>
          <w:rFonts w:cstheme="minorHAnsi"/>
          <w:sz w:val="20"/>
        </w:rPr>
        <w:t xml:space="preserve"> (dus niet bij een </w:t>
      </w:r>
      <w:r w:rsidRPr="001138F4">
        <w:rPr>
          <w:rFonts w:cstheme="minorHAnsi"/>
          <w:sz w:val="20"/>
        </w:rPr>
        <w:t xml:space="preserve">Zelfstandige kliniek.) Deze medewerker werd op 1 januari 2009 immers geconfronteerd met het afschaffen van het systeem van leeftijdsgebonden rechten bij de ziekenhuizen en kwam – als compensatie daarvoor – in aanmerking voor het overgangsrecht. </w:t>
      </w:r>
    </w:p>
    <w:p w:rsidRPr="001138F4" w:rsidR="006575AF" w:rsidP="00DC68D3" w:rsidRDefault="006575AF" w14:paraId="0BA491CB" w14:textId="77777777">
      <w:pPr>
        <w:numPr>
          <w:ilvl w:val="0"/>
          <w:numId w:val="95"/>
        </w:numPr>
        <w:autoSpaceDE w:val="0"/>
        <w:autoSpaceDN w:val="0"/>
        <w:adjustRightInd w:val="0"/>
        <w:spacing w:after="0" w:line="276" w:lineRule="auto"/>
        <w:ind w:right="1056"/>
        <w:contextualSpacing/>
        <w:rPr>
          <w:rFonts w:cstheme="minorHAnsi"/>
          <w:sz w:val="20"/>
        </w:rPr>
      </w:pPr>
      <w:r w:rsidRPr="001138F4">
        <w:rPr>
          <w:rFonts w:cstheme="minorHAnsi"/>
          <w:sz w:val="20"/>
        </w:rPr>
        <w:t>Daarnaast hebben ZKN en AVV in de cao ZKN afgesproken dat medewerkers voor 31 december 2016 in dienst moeten zijn getreden van hun werkgever/de Zelfstandige kliniek om voor deze overgangsregeling in aanmerking te kunnen komen.</w:t>
      </w:r>
    </w:p>
    <w:p w:rsidRPr="0082593F" w:rsidR="006575AF" w:rsidP="0082593F" w:rsidRDefault="006575AF" w14:paraId="31F2E003" w14:textId="77777777">
      <w:pPr>
        <w:spacing w:line="276" w:lineRule="auto"/>
        <w:rPr>
          <w:rFonts w:cstheme="minorHAnsi"/>
        </w:rPr>
      </w:pPr>
      <w:r>
        <w:rPr>
          <w:rFonts w:cstheme="minorHAnsi"/>
        </w:rPr>
        <w:br w:type="page"/>
      </w:r>
      <w:r w:rsidRPr="001138F4">
        <w:rPr>
          <w:rFonts w:cstheme="minorHAnsi"/>
          <w:sz w:val="20"/>
        </w:rPr>
        <w:t>Op basis van het bovenstaande geldt dit Overgangsprotocol alleen:</w:t>
      </w:r>
    </w:p>
    <w:p w:rsidRPr="001138F4" w:rsidR="006575AF" w:rsidP="00DC68D3" w:rsidRDefault="006575AF" w14:paraId="4D889314" w14:textId="77777777">
      <w:pPr>
        <w:numPr>
          <w:ilvl w:val="0"/>
          <w:numId w:val="96"/>
        </w:numPr>
        <w:autoSpaceDE w:val="0"/>
        <w:autoSpaceDN w:val="0"/>
        <w:adjustRightInd w:val="0"/>
        <w:spacing w:after="0" w:line="276" w:lineRule="auto"/>
        <w:ind w:right="1056"/>
        <w:contextualSpacing/>
        <w:rPr>
          <w:rFonts w:cstheme="minorHAnsi"/>
          <w:sz w:val="20"/>
        </w:rPr>
      </w:pPr>
      <w:r w:rsidRPr="001138F4">
        <w:rPr>
          <w:rFonts w:cstheme="minorHAnsi"/>
          <w:sz w:val="20"/>
        </w:rPr>
        <w:t>voor de medewerker die voor 31 december 2016 in dienst was van de Zelfstandige kliniek én</w:t>
      </w:r>
    </w:p>
    <w:p w:rsidRPr="001138F4" w:rsidR="006575AF" w:rsidP="00DC68D3" w:rsidRDefault="006575AF" w14:paraId="0B7F44C1" w14:textId="77777777">
      <w:pPr>
        <w:numPr>
          <w:ilvl w:val="0"/>
          <w:numId w:val="96"/>
        </w:numPr>
        <w:autoSpaceDE w:val="0"/>
        <w:autoSpaceDN w:val="0"/>
        <w:adjustRightInd w:val="0"/>
        <w:spacing w:after="0" w:line="276" w:lineRule="auto"/>
        <w:ind w:right="1056"/>
        <w:contextualSpacing/>
        <w:rPr>
          <w:rFonts w:cstheme="minorHAnsi"/>
          <w:sz w:val="20"/>
        </w:rPr>
      </w:pPr>
      <w:r w:rsidRPr="001138F4">
        <w:rPr>
          <w:rFonts w:cstheme="minorHAnsi"/>
          <w:sz w:val="20"/>
        </w:rPr>
        <w:t>vooraf, aansluitend aan zijn dienstverband met de Zelfstandige kliniek op 1 januari 2009 in dienst was van een werkgever die viel onder de werkingssfeer van de cao Ziekenhuizen.</w:t>
      </w:r>
    </w:p>
    <w:p w:rsidRPr="00936EA8" w:rsidR="006575AF" w:rsidP="00F76521" w:rsidRDefault="006575AF" w14:paraId="2C7D5577" w14:textId="77777777">
      <w:pPr>
        <w:autoSpaceDE w:val="0"/>
        <w:autoSpaceDN w:val="0"/>
        <w:adjustRightInd w:val="0"/>
        <w:spacing w:after="0" w:line="276" w:lineRule="auto"/>
        <w:ind w:right="1056"/>
        <w:rPr>
          <w:rFonts w:cstheme="minorHAnsi"/>
        </w:rPr>
      </w:pPr>
    </w:p>
    <w:p w:rsidRPr="001138F4" w:rsidR="006575AF" w:rsidP="00F76521" w:rsidRDefault="006575AF" w14:paraId="5F44764B" w14:textId="77777777">
      <w:pPr>
        <w:autoSpaceDE w:val="0"/>
        <w:autoSpaceDN w:val="0"/>
        <w:adjustRightInd w:val="0"/>
        <w:spacing w:after="0" w:line="276" w:lineRule="auto"/>
        <w:ind w:right="1056"/>
        <w:rPr>
          <w:rFonts w:cstheme="minorHAnsi"/>
          <w:sz w:val="20"/>
        </w:rPr>
      </w:pPr>
      <w:r w:rsidRPr="001138F4">
        <w:rPr>
          <w:rFonts w:cstheme="minorHAnsi"/>
          <w:sz w:val="20"/>
        </w:rPr>
        <w:t>Voor deze medewerker geldt:</w:t>
      </w:r>
    </w:p>
    <w:p w:rsidRPr="00936EA8" w:rsidR="006575AF" w:rsidP="00F76521" w:rsidRDefault="006575AF" w14:paraId="607B00B3" w14:textId="77777777">
      <w:pPr>
        <w:autoSpaceDE w:val="0"/>
        <w:autoSpaceDN w:val="0"/>
        <w:adjustRightInd w:val="0"/>
        <w:spacing w:after="0" w:line="276" w:lineRule="auto"/>
        <w:ind w:right="1056"/>
        <w:rPr>
          <w:rFonts w:cstheme="minorHAnsi"/>
        </w:rPr>
      </w:pPr>
    </w:p>
    <w:tbl>
      <w:tblPr>
        <w:tblW w:w="0" w:type="auto"/>
        <w:tblInd w:w="817" w:type="dxa"/>
        <w:tblCellMar>
          <w:left w:w="0" w:type="dxa"/>
          <w:right w:w="0" w:type="dxa"/>
        </w:tblCellMar>
        <w:tblLook w:val="04A0" w:firstRow="1" w:lastRow="0" w:firstColumn="1" w:lastColumn="0" w:noHBand="0" w:noVBand="1"/>
      </w:tblPr>
      <w:tblGrid>
        <w:gridCol w:w="3721"/>
        <w:gridCol w:w="4514"/>
      </w:tblGrid>
      <w:tr w:rsidRPr="001138F4" w:rsidR="006575AF" w:rsidTr="00A401F5" w14:paraId="5063C475" w14:textId="77777777">
        <w:tc>
          <w:tcPr>
            <w:tcW w:w="388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1138F4" w:rsidR="006575AF" w:rsidP="00F76521" w:rsidRDefault="006575AF" w14:paraId="69D6AA9E" w14:textId="77777777">
            <w:pPr>
              <w:spacing w:line="276" w:lineRule="auto"/>
              <w:rPr>
                <w:b/>
                <w:bCs/>
                <w:sz w:val="20"/>
              </w:rPr>
            </w:pPr>
            <w:r w:rsidRPr="001138F4">
              <w:rPr>
                <w:b/>
                <w:bCs/>
                <w:sz w:val="20"/>
              </w:rPr>
              <w:t>Indien zijn/haar leeftijd was:</w:t>
            </w:r>
          </w:p>
        </w:tc>
        <w:tc>
          <w:tcPr>
            <w:tcW w:w="4689"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1138F4" w:rsidR="006575AF" w:rsidP="00F76521" w:rsidRDefault="006575AF" w14:paraId="6B5C5633" w14:textId="77777777">
            <w:pPr>
              <w:spacing w:line="276" w:lineRule="auto"/>
              <w:rPr>
                <w:b/>
                <w:bCs/>
                <w:sz w:val="20"/>
              </w:rPr>
            </w:pPr>
            <w:r w:rsidRPr="001138F4">
              <w:rPr>
                <w:b/>
                <w:bCs/>
                <w:sz w:val="20"/>
              </w:rPr>
              <w:t xml:space="preserve">Het overgangsrecht uit de cao Ziekenhuizen: </w:t>
            </w:r>
          </w:p>
        </w:tc>
      </w:tr>
      <w:tr w:rsidRPr="001138F4" w:rsidR="006575AF" w:rsidTr="00A401F5" w14:paraId="4F3B993A" w14:textId="77777777">
        <w:tc>
          <w:tcPr>
            <w:tcW w:w="38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138F4" w:rsidR="006575AF" w:rsidP="00F76521" w:rsidRDefault="006575AF" w14:paraId="1E74A5EE" w14:textId="77777777">
            <w:pPr>
              <w:spacing w:line="276" w:lineRule="auto"/>
              <w:rPr>
                <w:sz w:val="20"/>
              </w:rPr>
            </w:pPr>
            <w:r w:rsidRPr="001138F4">
              <w:rPr>
                <w:sz w:val="20"/>
              </w:rPr>
              <w:t>60 of ouder op 31-12-2009</w:t>
            </w:r>
          </w:p>
        </w:tc>
        <w:tc>
          <w:tcPr>
            <w:tcW w:w="4689" w:type="dxa"/>
            <w:tcBorders>
              <w:top w:val="nil"/>
              <w:left w:val="nil"/>
              <w:bottom w:val="single" w:color="auto" w:sz="8" w:space="0"/>
              <w:right w:val="single" w:color="auto" w:sz="8" w:space="0"/>
            </w:tcBorders>
            <w:tcMar>
              <w:top w:w="0" w:type="dxa"/>
              <w:left w:w="108" w:type="dxa"/>
              <w:bottom w:w="0" w:type="dxa"/>
              <w:right w:w="108" w:type="dxa"/>
            </w:tcMar>
            <w:hideMark/>
          </w:tcPr>
          <w:p w:rsidRPr="001138F4" w:rsidR="006575AF" w:rsidP="00F76521" w:rsidRDefault="006575AF" w14:paraId="7C0E64BD" w14:textId="77777777">
            <w:pPr>
              <w:spacing w:line="276" w:lineRule="auto"/>
              <w:rPr>
                <w:sz w:val="20"/>
              </w:rPr>
            </w:pPr>
            <w:r w:rsidRPr="001138F4">
              <w:rPr>
                <w:sz w:val="20"/>
              </w:rPr>
              <w:t>ontvangt jaarlijks een PLB van 224,4 uur</w:t>
            </w:r>
          </w:p>
        </w:tc>
      </w:tr>
      <w:tr w:rsidRPr="001138F4" w:rsidR="006575AF" w:rsidTr="00A401F5" w14:paraId="76E08AE7" w14:textId="77777777">
        <w:tc>
          <w:tcPr>
            <w:tcW w:w="38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138F4" w:rsidR="006575AF" w:rsidP="00F76521" w:rsidRDefault="006575AF" w14:paraId="3C721592" w14:textId="77777777">
            <w:pPr>
              <w:spacing w:line="276" w:lineRule="auto"/>
              <w:rPr>
                <w:sz w:val="20"/>
              </w:rPr>
            </w:pPr>
            <w:r w:rsidRPr="001138F4">
              <w:rPr>
                <w:sz w:val="20"/>
              </w:rPr>
              <w:t>55-59 op 31-12-2009</w:t>
            </w:r>
          </w:p>
        </w:tc>
        <w:tc>
          <w:tcPr>
            <w:tcW w:w="4689" w:type="dxa"/>
            <w:tcBorders>
              <w:top w:val="nil"/>
              <w:left w:val="nil"/>
              <w:bottom w:val="single" w:color="auto" w:sz="8" w:space="0"/>
              <w:right w:val="single" w:color="auto" w:sz="8" w:space="0"/>
            </w:tcBorders>
            <w:tcMar>
              <w:top w:w="0" w:type="dxa"/>
              <w:left w:w="108" w:type="dxa"/>
              <w:bottom w:w="0" w:type="dxa"/>
              <w:right w:w="108" w:type="dxa"/>
            </w:tcMar>
            <w:hideMark/>
          </w:tcPr>
          <w:p w:rsidRPr="001138F4" w:rsidR="006575AF" w:rsidP="00F76521" w:rsidRDefault="006575AF" w14:paraId="7FB25129" w14:textId="577320EC">
            <w:pPr>
              <w:spacing w:line="276" w:lineRule="auto"/>
              <w:rPr>
                <w:sz w:val="20"/>
              </w:rPr>
            </w:pPr>
            <w:r w:rsidRPr="001138F4">
              <w:rPr>
                <w:sz w:val="20"/>
              </w:rPr>
              <w:t>ontvangt</w:t>
            </w:r>
            <w:r w:rsidR="00B11C9D">
              <w:rPr>
                <w:sz w:val="20"/>
              </w:rPr>
              <w:t xml:space="preserve"> </w:t>
            </w:r>
            <w:r w:rsidRPr="001138F4">
              <w:rPr>
                <w:sz w:val="20"/>
              </w:rPr>
              <w:t xml:space="preserve">jaarlijks een PLB van 207,8 uur </w:t>
            </w:r>
          </w:p>
        </w:tc>
      </w:tr>
      <w:tr w:rsidRPr="001138F4" w:rsidR="006575AF" w:rsidTr="00A401F5" w14:paraId="62F9D462" w14:textId="77777777">
        <w:tc>
          <w:tcPr>
            <w:tcW w:w="38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138F4" w:rsidR="006575AF" w:rsidP="00F76521" w:rsidRDefault="006575AF" w14:paraId="1F3DA73F" w14:textId="77777777">
            <w:pPr>
              <w:spacing w:line="276" w:lineRule="auto"/>
              <w:rPr>
                <w:sz w:val="20"/>
              </w:rPr>
            </w:pPr>
            <w:r w:rsidRPr="001138F4">
              <w:rPr>
                <w:sz w:val="20"/>
              </w:rPr>
              <w:t>54 jaar op 31 12-2009</w:t>
            </w:r>
          </w:p>
        </w:tc>
        <w:tc>
          <w:tcPr>
            <w:tcW w:w="4689" w:type="dxa"/>
            <w:tcBorders>
              <w:top w:val="nil"/>
              <w:left w:val="nil"/>
              <w:bottom w:val="single" w:color="auto" w:sz="8" w:space="0"/>
              <w:right w:val="single" w:color="auto" w:sz="8" w:space="0"/>
            </w:tcBorders>
            <w:tcMar>
              <w:top w:w="0" w:type="dxa"/>
              <w:left w:w="108" w:type="dxa"/>
              <w:bottom w:w="0" w:type="dxa"/>
              <w:right w:w="108" w:type="dxa"/>
            </w:tcMar>
            <w:hideMark/>
          </w:tcPr>
          <w:p w:rsidRPr="001138F4" w:rsidR="006575AF" w:rsidP="00F76521" w:rsidRDefault="006575AF" w14:paraId="1B45E1F2" w14:textId="77777777">
            <w:pPr>
              <w:spacing w:line="276" w:lineRule="auto"/>
              <w:rPr>
                <w:sz w:val="20"/>
              </w:rPr>
            </w:pPr>
            <w:r w:rsidRPr="001138F4">
              <w:rPr>
                <w:sz w:val="20"/>
              </w:rPr>
              <w:t xml:space="preserve">Ontvangt vanaf de eerste van de maand waarin hij 55 jaar wordt jaarlijks een PLB van 191,1 uur </w:t>
            </w:r>
          </w:p>
        </w:tc>
      </w:tr>
      <w:tr w:rsidRPr="001138F4" w:rsidR="006575AF" w:rsidTr="00A401F5" w14:paraId="38B1A823" w14:textId="77777777">
        <w:tc>
          <w:tcPr>
            <w:tcW w:w="38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138F4" w:rsidR="006575AF" w:rsidP="00F76521" w:rsidRDefault="006575AF" w14:paraId="25559AC8" w14:textId="77777777">
            <w:pPr>
              <w:spacing w:line="276" w:lineRule="auto"/>
              <w:rPr>
                <w:sz w:val="20"/>
              </w:rPr>
            </w:pPr>
            <w:r w:rsidRPr="001138F4">
              <w:rPr>
                <w:sz w:val="20"/>
              </w:rPr>
              <w:t>53 jaar op 31-12-2009</w:t>
            </w:r>
          </w:p>
        </w:tc>
        <w:tc>
          <w:tcPr>
            <w:tcW w:w="4689" w:type="dxa"/>
            <w:tcBorders>
              <w:top w:val="nil"/>
              <w:left w:val="nil"/>
              <w:bottom w:val="single" w:color="auto" w:sz="8" w:space="0"/>
              <w:right w:val="single" w:color="auto" w:sz="8" w:space="0"/>
            </w:tcBorders>
            <w:tcMar>
              <w:top w:w="0" w:type="dxa"/>
              <w:left w:w="108" w:type="dxa"/>
              <w:bottom w:w="0" w:type="dxa"/>
              <w:right w:w="108" w:type="dxa"/>
            </w:tcMar>
            <w:hideMark/>
          </w:tcPr>
          <w:p w:rsidRPr="001138F4" w:rsidR="006575AF" w:rsidP="00F76521" w:rsidRDefault="006575AF" w14:paraId="601FA2B3" w14:textId="77777777">
            <w:pPr>
              <w:spacing w:line="276" w:lineRule="auto"/>
              <w:rPr>
                <w:sz w:val="20"/>
              </w:rPr>
            </w:pPr>
            <w:r w:rsidRPr="001138F4">
              <w:rPr>
                <w:sz w:val="20"/>
              </w:rPr>
              <w:t>vanaf de eerste van de maand waarin hij 55 jaar wordt jaarlijks een PLB van 174,4 uur</w:t>
            </w:r>
          </w:p>
        </w:tc>
      </w:tr>
      <w:tr w:rsidRPr="001138F4" w:rsidR="006575AF" w:rsidTr="00A401F5" w14:paraId="6C5767F6" w14:textId="77777777">
        <w:tc>
          <w:tcPr>
            <w:tcW w:w="38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138F4" w:rsidR="006575AF" w:rsidP="00F76521" w:rsidRDefault="006575AF" w14:paraId="128C0AE7" w14:textId="77777777">
            <w:pPr>
              <w:spacing w:line="276" w:lineRule="auto"/>
              <w:rPr>
                <w:sz w:val="20"/>
              </w:rPr>
            </w:pPr>
            <w:r w:rsidRPr="001138F4">
              <w:rPr>
                <w:sz w:val="20"/>
              </w:rPr>
              <w:t>52 jaar op 31- 12- 2009</w:t>
            </w:r>
          </w:p>
        </w:tc>
        <w:tc>
          <w:tcPr>
            <w:tcW w:w="4689" w:type="dxa"/>
            <w:tcBorders>
              <w:top w:val="nil"/>
              <w:left w:val="nil"/>
              <w:bottom w:val="single" w:color="auto" w:sz="8" w:space="0"/>
              <w:right w:val="single" w:color="auto" w:sz="8" w:space="0"/>
            </w:tcBorders>
            <w:tcMar>
              <w:top w:w="0" w:type="dxa"/>
              <w:left w:w="108" w:type="dxa"/>
              <w:bottom w:w="0" w:type="dxa"/>
              <w:right w:w="108" w:type="dxa"/>
            </w:tcMar>
            <w:hideMark/>
          </w:tcPr>
          <w:p w:rsidRPr="001138F4" w:rsidR="006575AF" w:rsidP="00F76521" w:rsidRDefault="006575AF" w14:paraId="218AFEA3" w14:textId="77777777">
            <w:pPr>
              <w:spacing w:line="276" w:lineRule="auto"/>
              <w:rPr>
                <w:sz w:val="20"/>
              </w:rPr>
            </w:pPr>
            <w:r w:rsidRPr="001138F4">
              <w:rPr>
                <w:sz w:val="20"/>
              </w:rPr>
              <w:t>vanaf de eerste van de maand waarin hij 55 jaar wordt jaarlijks een PLB van 157,8 uur</w:t>
            </w:r>
          </w:p>
        </w:tc>
      </w:tr>
      <w:tr w:rsidRPr="001138F4" w:rsidR="006575AF" w:rsidTr="00A401F5" w14:paraId="6413B873" w14:textId="77777777">
        <w:tc>
          <w:tcPr>
            <w:tcW w:w="38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138F4" w:rsidR="006575AF" w:rsidP="00F76521" w:rsidRDefault="006575AF" w14:paraId="703C43C5" w14:textId="77777777">
            <w:pPr>
              <w:spacing w:line="276" w:lineRule="auto"/>
              <w:rPr>
                <w:sz w:val="20"/>
              </w:rPr>
            </w:pPr>
            <w:r w:rsidRPr="001138F4">
              <w:rPr>
                <w:sz w:val="20"/>
              </w:rPr>
              <w:t>51 jaar op 31-12-2009</w:t>
            </w:r>
          </w:p>
        </w:tc>
        <w:tc>
          <w:tcPr>
            <w:tcW w:w="4689" w:type="dxa"/>
            <w:tcBorders>
              <w:top w:val="nil"/>
              <w:left w:val="nil"/>
              <w:bottom w:val="single" w:color="auto" w:sz="8" w:space="0"/>
              <w:right w:val="single" w:color="auto" w:sz="8" w:space="0"/>
            </w:tcBorders>
            <w:tcMar>
              <w:top w:w="0" w:type="dxa"/>
              <w:left w:w="108" w:type="dxa"/>
              <w:bottom w:w="0" w:type="dxa"/>
              <w:right w:w="108" w:type="dxa"/>
            </w:tcMar>
            <w:hideMark/>
          </w:tcPr>
          <w:p w:rsidRPr="001138F4" w:rsidR="006575AF" w:rsidP="00F76521" w:rsidRDefault="006575AF" w14:paraId="5300E310" w14:textId="77777777">
            <w:pPr>
              <w:spacing w:line="276" w:lineRule="auto"/>
              <w:rPr>
                <w:sz w:val="20"/>
              </w:rPr>
            </w:pPr>
            <w:r w:rsidRPr="001138F4">
              <w:rPr>
                <w:sz w:val="20"/>
              </w:rPr>
              <w:t>vanaf de eerste van de maand waarin hij 55 jaar wordt jaarlijks een PLB van 135,6 uur</w:t>
            </w:r>
          </w:p>
        </w:tc>
      </w:tr>
      <w:tr w:rsidRPr="001138F4" w:rsidR="006575AF" w:rsidTr="00A401F5" w14:paraId="600EC9BA" w14:textId="77777777">
        <w:tc>
          <w:tcPr>
            <w:tcW w:w="38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138F4" w:rsidR="006575AF" w:rsidP="00F76521" w:rsidRDefault="006575AF" w14:paraId="6397F33C" w14:textId="77777777">
            <w:pPr>
              <w:spacing w:line="276" w:lineRule="auto"/>
              <w:rPr>
                <w:sz w:val="20"/>
              </w:rPr>
            </w:pPr>
            <w:r w:rsidRPr="001138F4">
              <w:rPr>
                <w:sz w:val="20"/>
              </w:rPr>
              <w:t>50 jaar op 31-12-2009</w:t>
            </w:r>
          </w:p>
        </w:tc>
        <w:tc>
          <w:tcPr>
            <w:tcW w:w="4689" w:type="dxa"/>
            <w:tcBorders>
              <w:top w:val="nil"/>
              <w:left w:val="nil"/>
              <w:bottom w:val="single" w:color="auto" w:sz="8" w:space="0"/>
              <w:right w:val="single" w:color="auto" w:sz="8" w:space="0"/>
            </w:tcBorders>
            <w:tcMar>
              <w:top w:w="0" w:type="dxa"/>
              <w:left w:w="108" w:type="dxa"/>
              <w:bottom w:w="0" w:type="dxa"/>
              <w:right w:w="108" w:type="dxa"/>
            </w:tcMar>
            <w:hideMark/>
          </w:tcPr>
          <w:p w:rsidRPr="001138F4" w:rsidR="006575AF" w:rsidP="00F76521" w:rsidRDefault="006575AF" w14:paraId="575B2E5F" w14:textId="77777777">
            <w:pPr>
              <w:spacing w:line="276" w:lineRule="auto"/>
              <w:rPr>
                <w:sz w:val="20"/>
              </w:rPr>
            </w:pPr>
            <w:r w:rsidRPr="001138F4">
              <w:rPr>
                <w:sz w:val="20"/>
              </w:rPr>
              <w:t>vanaf de eerste van de maand waarin hij 55 jaar wordt jaarlijks een PLB van 113,3 uur</w:t>
            </w:r>
          </w:p>
        </w:tc>
      </w:tr>
      <w:tr w:rsidRPr="001138F4" w:rsidR="006575AF" w:rsidTr="00A401F5" w14:paraId="40E3E843" w14:textId="77777777">
        <w:tc>
          <w:tcPr>
            <w:tcW w:w="3880"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1138F4" w:rsidR="006575AF" w:rsidP="00F76521" w:rsidRDefault="006575AF" w14:paraId="325DCEE5" w14:textId="77777777">
            <w:pPr>
              <w:spacing w:line="276" w:lineRule="auto"/>
              <w:rPr>
                <w:sz w:val="20"/>
              </w:rPr>
            </w:pPr>
            <w:r w:rsidRPr="001138F4">
              <w:rPr>
                <w:sz w:val="20"/>
              </w:rPr>
              <w:t>45 – 49 jaar op 31-12-2009</w:t>
            </w:r>
          </w:p>
        </w:tc>
        <w:tc>
          <w:tcPr>
            <w:tcW w:w="4689" w:type="dxa"/>
            <w:tcBorders>
              <w:top w:val="nil"/>
              <w:left w:val="nil"/>
              <w:bottom w:val="single" w:color="auto" w:sz="8" w:space="0"/>
              <w:right w:val="single" w:color="auto" w:sz="8" w:space="0"/>
            </w:tcBorders>
            <w:tcMar>
              <w:top w:w="0" w:type="dxa"/>
              <w:left w:w="108" w:type="dxa"/>
              <w:bottom w:w="0" w:type="dxa"/>
              <w:right w:w="108" w:type="dxa"/>
            </w:tcMar>
            <w:hideMark/>
          </w:tcPr>
          <w:p w:rsidRPr="001138F4" w:rsidR="006575AF" w:rsidP="00F76521" w:rsidRDefault="006575AF" w14:paraId="53D6F75D" w14:textId="77777777">
            <w:pPr>
              <w:spacing w:line="276" w:lineRule="auto"/>
              <w:rPr>
                <w:sz w:val="20"/>
              </w:rPr>
            </w:pPr>
            <w:r w:rsidRPr="001138F4">
              <w:rPr>
                <w:sz w:val="20"/>
              </w:rPr>
              <w:t xml:space="preserve">Iedere werknemer die op 31 december 2009 45 jaar maar nog geen 50 jaar was, ontvangt in de maand waarin hij 55 jaar wordt een eenmalige extra storting in het PLB van 222,2 uur. </w:t>
            </w:r>
          </w:p>
          <w:p w:rsidRPr="001138F4" w:rsidR="006575AF" w:rsidP="00F76521" w:rsidRDefault="006575AF" w14:paraId="78DC9242" w14:textId="77777777">
            <w:pPr>
              <w:spacing w:line="276" w:lineRule="auto"/>
              <w:rPr>
                <w:sz w:val="20"/>
              </w:rPr>
            </w:pPr>
            <w:r w:rsidRPr="001138F4">
              <w:rPr>
                <w:sz w:val="20"/>
              </w:rPr>
              <w:t>Aanvullende voorwaarde voor de toekenning van de eenmalige storting is dat de werknemer op 31 december 2009, 10 jaar in dienst was binnen de zorgsector (werkingssfeer PFZW).</w:t>
            </w:r>
          </w:p>
        </w:tc>
      </w:tr>
    </w:tbl>
    <w:p w:rsidRPr="001138F4" w:rsidR="006575AF" w:rsidP="00F76521" w:rsidRDefault="006575AF" w14:paraId="0252169B" w14:textId="77777777">
      <w:pPr>
        <w:spacing w:line="276" w:lineRule="auto"/>
        <w:rPr>
          <w:rFonts w:ascii="Calibri" w:hAnsi="Calibri" w:cs="Calibri"/>
          <w:sz w:val="20"/>
        </w:rPr>
      </w:pPr>
    </w:p>
    <w:p w:rsidRPr="001138F4" w:rsidR="006575AF" w:rsidP="00F76521" w:rsidRDefault="006575AF" w14:paraId="2239D7A1" w14:textId="77777777">
      <w:pPr>
        <w:spacing w:line="276" w:lineRule="auto"/>
        <w:rPr>
          <w:sz w:val="20"/>
        </w:rPr>
      </w:pPr>
    </w:p>
    <w:p w:rsidRPr="001138F4" w:rsidR="006575AF" w:rsidP="00F76521" w:rsidRDefault="006575AF" w14:paraId="2012127C" w14:textId="77777777">
      <w:pPr>
        <w:autoSpaceDE w:val="0"/>
        <w:autoSpaceDN w:val="0"/>
        <w:adjustRightInd w:val="0"/>
        <w:spacing w:after="0" w:line="276" w:lineRule="auto"/>
        <w:ind w:right="1056"/>
        <w:rPr>
          <w:rFonts w:cstheme="minorHAnsi"/>
          <w:sz w:val="20"/>
          <w:highlight w:val="yellow"/>
        </w:rPr>
      </w:pPr>
    </w:p>
    <w:p w:rsidRPr="001138F4" w:rsidR="006575AF" w:rsidP="00F76521" w:rsidRDefault="006575AF" w14:paraId="705BE51A" w14:textId="77777777">
      <w:pPr>
        <w:spacing w:line="276" w:lineRule="auto"/>
        <w:rPr>
          <w:sz w:val="20"/>
        </w:rPr>
      </w:pPr>
      <w:r w:rsidRPr="001138F4">
        <w:rPr>
          <w:sz w:val="20"/>
        </w:rPr>
        <w:br w:type="page"/>
      </w:r>
    </w:p>
    <w:p w:rsidRPr="00D91D4E" w:rsidR="006575AF" w:rsidP="00F76521" w:rsidRDefault="006575AF" w14:paraId="10711048" w14:textId="2DFCDB3F">
      <w:pPr>
        <w:pStyle w:val="Kop1"/>
        <w:rPr>
          <w:rFonts w:eastAsia="Times New Roman" w:asciiTheme="minorHAnsi" w:hAnsiTheme="minorHAnsi" w:cstheme="minorHAnsi"/>
          <w:color w:val="394697"/>
          <w:sz w:val="24"/>
        </w:rPr>
      </w:pPr>
      <w:bookmarkStart w:name="_Toc157410972" w:id="367"/>
      <w:r w:rsidRPr="00D91D4E">
        <w:rPr>
          <w:rFonts w:eastAsia="Times New Roman" w:asciiTheme="minorHAnsi" w:hAnsiTheme="minorHAnsi" w:cstheme="minorHAnsi"/>
          <w:color w:val="394697"/>
          <w:sz w:val="24"/>
        </w:rPr>
        <w:t xml:space="preserve">Bijlage </w:t>
      </w:r>
      <w:r w:rsidRPr="00D91D4E" w:rsidR="00A60189">
        <w:rPr>
          <w:rFonts w:eastAsia="Times New Roman" w:asciiTheme="minorHAnsi" w:hAnsiTheme="minorHAnsi" w:cstheme="minorHAnsi"/>
          <w:color w:val="394697"/>
          <w:sz w:val="24"/>
        </w:rPr>
        <w:t>3</w:t>
      </w:r>
      <w:r w:rsidRPr="00D91D4E" w:rsidR="00B11C9D">
        <w:rPr>
          <w:rFonts w:eastAsia="Times New Roman" w:asciiTheme="minorHAnsi" w:hAnsiTheme="minorHAnsi" w:cstheme="minorHAnsi"/>
          <w:color w:val="394697"/>
          <w:sz w:val="24"/>
        </w:rPr>
        <w:t xml:space="preserve"> </w:t>
      </w:r>
      <w:r w:rsidRPr="00D91D4E">
        <w:rPr>
          <w:rFonts w:eastAsia="Times New Roman" w:asciiTheme="minorHAnsi" w:hAnsiTheme="minorHAnsi" w:cstheme="minorHAnsi"/>
          <w:color w:val="394697"/>
          <w:sz w:val="24"/>
        </w:rPr>
        <w:t>Klokkenluidersregeling</w:t>
      </w:r>
      <w:bookmarkStart w:name="_Hlk529731642" w:id="368"/>
      <w:bookmarkEnd w:id="367"/>
    </w:p>
    <w:p w:rsidRPr="00D91D4E" w:rsidR="006575AF" w:rsidP="00F76521" w:rsidRDefault="006575AF" w14:paraId="5C8A5B1E" w14:textId="77777777">
      <w:pPr>
        <w:spacing w:before="100" w:beforeAutospacing="1" w:after="100" w:afterAutospacing="1" w:line="276" w:lineRule="auto"/>
        <w:rPr>
          <w:rFonts w:eastAsia="Times New Roman" w:cstheme="minorHAnsi"/>
          <w:sz w:val="20"/>
        </w:rPr>
      </w:pPr>
      <w:r w:rsidRPr="00D91D4E">
        <w:rPr>
          <w:rFonts w:eastAsia="Times New Roman" w:cstheme="minorHAnsi"/>
          <w:sz w:val="20"/>
        </w:rPr>
        <w:t xml:space="preserve">Op 1 juli 2016 is de wet Huis voor klokkenluiders (wet </w:t>
      </w:r>
      <w:proofErr w:type="spellStart"/>
      <w:r w:rsidRPr="00D91D4E">
        <w:rPr>
          <w:rFonts w:eastAsia="Times New Roman" w:cstheme="minorHAnsi"/>
          <w:sz w:val="20"/>
        </w:rPr>
        <w:t>HvK</w:t>
      </w:r>
      <w:proofErr w:type="spellEnd"/>
      <w:r w:rsidRPr="00D91D4E">
        <w:rPr>
          <w:rFonts w:eastAsia="Times New Roman" w:cstheme="minorHAnsi"/>
          <w:sz w:val="20"/>
        </w:rPr>
        <w:t xml:space="preserve">) in werking getreden. De wet </w:t>
      </w:r>
      <w:proofErr w:type="spellStart"/>
      <w:r w:rsidRPr="00D91D4E">
        <w:rPr>
          <w:rFonts w:eastAsia="Times New Roman" w:cstheme="minorHAnsi"/>
          <w:sz w:val="20"/>
        </w:rPr>
        <w:t>HvK</w:t>
      </w:r>
      <w:proofErr w:type="spellEnd"/>
      <w:r w:rsidRPr="00D91D4E">
        <w:rPr>
          <w:rFonts w:eastAsia="Times New Roman" w:cstheme="minorHAnsi"/>
          <w:sz w:val="20"/>
        </w:rPr>
        <w:t xml:space="preserve"> voorziet in de oprichting van het Huis voor Klokkenluiders (</w:t>
      </w:r>
      <w:proofErr w:type="spellStart"/>
      <w:r w:rsidRPr="00D91D4E">
        <w:rPr>
          <w:rFonts w:eastAsia="Times New Roman" w:cstheme="minorHAnsi"/>
          <w:sz w:val="20"/>
        </w:rPr>
        <w:t>HvK</w:t>
      </w:r>
      <w:proofErr w:type="spellEnd"/>
      <w:r w:rsidRPr="00D91D4E">
        <w:rPr>
          <w:rFonts w:eastAsia="Times New Roman" w:cstheme="minorHAnsi"/>
          <w:sz w:val="20"/>
        </w:rPr>
        <w:t xml:space="preserve">). Het Huis kan werknemers met een vermoeden van een misstand met een maatschappelijk belang adviseren en kan onderzoek doen naar deze vermoede misstand en naar de wijze waarop de werkgever zich tegenover de melder heeft gedragen. Verder verplicht de wet </w:t>
      </w:r>
      <w:proofErr w:type="spellStart"/>
      <w:r w:rsidRPr="00D91D4E">
        <w:rPr>
          <w:rFonts w:eastAsia="Times New Roman" w:cstheme="minorHAnsi"/>
          <w:sz w:val="20"/>
        </w:rPr>
        <w:t>HvK</w:t>
      </w:r>
      <w:proofErr w:type="spellEnd"/>
      <w:r w:rsidRPr="00D91D4E">
        <w:rPr>
          <w:rFonts w:eastAsia="Times New Roman" w:cstheme="minorHAnsi"/>
          <w:sz w:val="20"/>
        </w:rPr>
        <w:t xml:space="preserve"> werkgevers bij wie ten minste 50 personen werkzaam zijn tot het vaststellen van een procedure voor het omgaan met het melden van een vermoeden van een misstand.</w:t>
      </w:r>
    </w:p>
    <w:p w:rsidRPr="00D91D4E" w:rsidR="006575AF" w:rsidP="00F76521" w:rsidRDefault="006575AF" w14:paraId="42D67A3F" w14:textId="77777777">
      <w:pPr>
        <w:spacing w:before="100" w:beforeAutospacing="1" w:after="100" w:afterAutospacing="1" w:line="276" w:lineRule="auto"/>
        <w:rPr>
          <w:rFonts w:eastAsia="Times New Roman" w:cstheme="minorHAnsi"/>
          <w:sz w:val="20"/>
        </w:rPr>
      </w:pPr>
      <w:r w:rsidRPr="00D91D4E">
        <w:rPr>
          <w:rFonts w:eastAsia="Times New Roman" w:cstheme="minorHAnsi"/>
          <w:sz w:val="20"/>
        </w:rPr>
        <w:t xml:space="preserve">Brancheorganisaties Zorginstellingen (BOZ) heeft een modelregeling Klokkenluidersregeling uitgebracht. Deze modelregeling is geënt op de wet </w:t>
      </w:r>
      <w:proofErr w:type="spellStart"/>
      <w:r w:rsidRPr="00D91D4E">
        <w:rPr>
          <w:rFonts w:eastAsia="Times New Roman" w:cstheme="minorHAnsi"/>
          <w:sz w:val="20"/>
        </w:rPr>
        <w:t>HvK</w:t>
      </w:r>
      <w:proofErr w:type="spellEnd"/>
      <w:r w:rsidRPr="00D91D4E">
        <w:rPr>
          <w:rFonts w:eastAsia="Times New Roman" w:cstheme="minorHAnsi"/>
          <w:sz w:val="20"/>
        </w:rPr>
        <w:t xml:space="preserve"> en op de vernieuwing van de </w:t>
      </w:r>
      <w:proofErr w:type="spellStart"/>
      <w:r w:rsidRPr="00D91D4E">
        <w:rPr>
          <w:rFonts w:eastAsia="Times New Roman" w:cstheme="minorHAnsi"/>
          <w:sz w:val="20"/>
        </w:rPr>
        <w:t>Zorgbrede</w:t>
      </w:r>
      <w:proofErr w:type="spellEnd"/>
      <w:r w:rsidRPr="00D91D4E">
        <w:rPr>
          <w:rFonts w:eastAsia="Times New Roman" w:cstheme="minorHAnsi"/>
          <w:sz w:val="20"/>
        </w:rPr>
        <w:t xml:space="preserve"> </w:t>
      </w:r>
      <w:proofErr w:type="spellStart"/>
      <w:r w:rsidRPr="00D91D4E">
        <w:rPr>
          <w:rFonts w:eastAsia="Times New Roman" w:cstheme="minorHAnsi"/>
          <w:sz w:val="20"/>
        </w:rPr>
        <w:t>Governancecode</w:t>
      </w:r>
      <w:proofErr w:type="spellEnd"/>
      <w:r w:rsidRPr="00D91D4E">
        <w:rPr>
          <w:rFonts w:eastAsia="Times New Roman" w:cstheme="minorHAnsi"/>
          <w:sz w:val="20"/>
        </w:rPr>
        <w:t xml:space="preserve">. </w:t>
      </w:r>
    </w:p>
    <w:p w:rsidRPr="00D91D4E" w:rsidR="006575AF" w:rsidP="00F76521" w:rsidRDefault="006575AF" w14:paraId="391C8F64" w14:textId="77777777">
      <w:pPr>
        <w:spacing w:before="100" w:beforeAutospacing="1" w:after="100" w:afterAutospacing="1" w:line="276" w:lineRule="auto"/>
        <w:rPr>
          <w:rFonts w:eastAsia="Times New Roman" w:cstheme="minorHAnsi"/>
          <w:sz w:val="20"/>
        </w:rPr>
      </w:pPr>
      <w:r w:rsidRPr="00D91D4E">
        <w:rPr>
          <w:rFonts w:eastAsia="Times New Roman" w:cstheme="minorHAnsi"/>
          <w:sz w:val="20"/>
        </w:rPr>
        <w:t xml:space="preserve">Conform artikel 8 van het huishoudelijk reglement van ZKN onderschrijven de leden van ZKN de principes van een </w:t>
      </w:r>
      <w:proofErr w:type="spellStart"/>
      <w:r w:rsidRPr="00D91D4E">
        <w:rPr>
          <w:rFonts w:eastAsia="Times New Roman" w:cstheme="minorHAnsi"/>
          <w:sz w:val="20"/>
        </w:rPr>
        <w:t>zorgbrede</w:t>
      </w:r>
      <w:proofErr w:type="spellEnd"/>
      <w:r w:rsidRPr="00D91D4E">
        <w:rPr>
          <w:rFonts w:eastAsia="Times New Roman" w:cstheme="minorHAnsi"/>
          <w:sz w:val="20"/>
        </w:rPr>
        <w:t xml:space="preserve"> </w:t>
      </w:r>
      <w:proofErr w:type="spellStart"/>
      <w:r w:rsidRPr="00D91D4E">
        <w:rPr>
          <w:rFonts w:eastAsia="Times New Roman" w:cstheme="minorHAnsi"/>
          <w:sz w:val="20"/>
        </w:rPr>
        <w:t>governancecode</w:t>
      </w:r>
      <w:proofErr w:type="spellEnd"/>
      <w:r w:rsidRPr="00D91D4E">
        <w:rPr>
          <w:rFonts w:eastAsia="Times New Roman" w:cstheme="minorHAnsi"/>
          <w:sz w:val="20"/>
        </w:rPr>
        <w:t xml:space="preserve">. Zie voor een model Klokkenluidersregeling: </w:t>
      </w:r>
      <w:bookmarkStart w:name="_Hlk529731926" w:id="369"/>
      <w:bookmarkStart w:name="_Hlk480317063" w:id="370"/>
      <w:r w:rsidRPr="00D91D4E">
        <w:rPr>
          <w:rFonts w:eastAsia="Times New Roman" w:cstheme="minorHAnsi"/>
          <w:sz w:val="20"/>
        </w:rPr>
        <w:fldChar w:fldCharType="begin"/>
      </w:r>
      <w:r w:rsidRPr="00D91D4E">
        <w:rPr>
          <w:rFonts w:eastAsia="Times New Roman" w:cstheme="minorHAnsi"/>
          <w:sz w:val="20"/>
        </w:rPr>
        <w:instrText xml:space="preserve"> HYPERLINK "http://www.governancecodezorg.nl/kenniscentrum/modelregelingen/" </w:instrText>
      </w:r>
      <w:r w:rsidRPr="00D91D4E">
        <w:rPr>
          <w:rFonts w:eastAsia="Times New Roman" w:cstheme="minorHAnsi"/>
          <w:sz w:val="20"/>
        </w:rPr>
      </w:r>
      <w:r w:rsidRPr="00D91D4E">
        <w:rPr>
          <w:rFonts w:eastAsia="Times New Roman" w:cstheme="minorHAnsi"/>
          <w:sz w:val="20"/>
        </w:rPr>
        <w:fldChar w:fldCharType="separate"/>
      </w:r>
      <w:r w:rsidRPr="00D91D4E">
        <w:rPr>
          <w:rStyle w:val="Hyperlink"/>
          <w:rFonts w:eastAsia="Times New Roman" w:cstheme="minorHAnsi"/>
          <w:sz w:val="20"/>
        </w:rPr>
        <w:t>http://www.governancecodezorg.nl/kenniscentrum/modelregelingen/</w:t>
      </w:r>
      <w:r w:rsidRPr="00D91D4E">
        <w:rPr>
          <w:rFonts w:eastAsia="Times New Roman" w:cstheme="minorHAnsi"/>
          <w:sz w:val="20"/>
        </w:rPr>
        <w:fldChar w:fldCharType="end"/>
      </w:r>
    </w:p>
    <w:bookmarkEnd w:id="369"/>
    <w:p w:rsidRPr="001138F4" w:rsidR="006575AF" w:rsidP="00F76521" w:rsidRDefault="006575AF" w14:paraId="17B5B444" w14:textId="77777777">
      <w:pPr>
        <w:spacing w:before="100" w:beforeAutospacing="1" w:after="100" w:afterAutospacing="1" w:line="276" w:lineRule="auto"/>
        <w:rPr>
          <w:rFonts w:eastAsia="Times New Roman" w:cstheme="minorHAnsi"/>
          <w:sz w:val="20"/>
        </w:rPr>
      </w:pPr>
      <w:r w:rsidRPr="00D91D4E">
        <w:rPr>
          <w:rFonts w:eastAsia="Times New Roman" w:cstheme="minorHAnsi"/>
          <w:sz w:val="20"/>
        </w:rPr>
        <w:t>Op basis van de Wet op de ondernemingsraden geldt een instemmingsrecht van de ondernemingsraad voor invoering van een modelregeling of een aangepaste versie daarvan.</w:t>
      </w:r>
    </w:p>
    <w:bookmarkEnd w:id="370"/>
    <w:p w:rsidRPr="001138F4" w:rsidR="006575AF" w:rsidP="00F76521" w:rsidRDefault="006575AF" w14:paraId="30D14C60" w14:textId="77777777">
      <w:pPr>
        <w:spacing w:line="276" w:lineRule="auto"/>
        <w:rPr>
          <w:rFonts w:asciiTheme="majorHAnsi" w:hAnsiTheme="majorHAnsi" w:eastAsiaTheme="majorEastAsia" w:cstheme="majorBidi"/>
          <w:b/>
          <w:bCs/>
          <w:color w:val="2E74B5" w:themeColor="accent1" w:themeShade="BF"/>
          <w:sz w:val="24"/>
          <w:szCs w:val="28"/>
          <w:highlight w:val="yellow"/>
        </w:rPr>
      </w:pPr>
    </w:p>
    <w:bookmarkEnd w:id="368"/>
    <w:p w:rsidRPr="00A973D7" w:rsidR="006575AF" w:rsidP="00F76521" w:rsidRDefault="006575AF" w14:paraId="5FAF4EDD" w14:textId="77777777">
      <w:pPr>
        <w:spacing w:line="276" w:lineRule="auto"/>
        <w:rPr>
          <w:rFonts w:asciiTheme="majorHAnsi" w:hAnsiTheme="majorHAnsi" w:eastAsiaTheme="majorEastAsia" w:cstheme="majorBidi"/>
          <w:sz w:val="28"/>
          <w:szCs w:val="28"/>
          <w:highlight w:val="yellow"/>
        </w:rPr>
      </w:pPr>
    </w:p>
    <w:p w:rsidRPr="00CB11CA" w:rsidR="00E44BEA" w:rsidP="00F76521" w:rsidRDefault="00E44BEA" w14:paraId="68747AFF" w14:textId="77777777">
      <w:pPr>
        <w:spacing w:line="276" w:lineRule="auto"/>
        <w:rPr>
          <w:sz w:val="20"/>
          <w:szCs w:val="20"/>
        </w:rPr>
      </w:pPr>
    </w:p>
    <w:sectPr w:rsidRPr="00CB11CA" w:rsidR="00E44BEA" w:rsidSect="004838A8">
      <w:headerReference w:type="even" r:id="rId28"/>
      <w:headerReference w:type="default" r:id="rId29"/>
      <w:footerReference w:type="even" r:id="rId30"/>
      <w:footerReference w:type="default" r:id="rId31"/>
      <w:headerReference w:type="first" r:id="rId32"/>
      <w:footerReference w:type="first" r:id="rId33"/>
      <w:pgSz w:w="11906" w:h="16838" w:orient="portrait"/>
      <w:pgMar w:top="3119" w:right="1417" w:bottom="1417" w:left="1417" w:header="708" w:footer="12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838A8" w:rsidP="003C5F57" w:rsidRDefault="004838A8" w14:paraId="21A7026C" w14:textId="77777777">
      <w:pPr>
        <w:spacing w:after="0" w:line="240" w:lineRule="auto"/>
      </w:pPr>
      <w:r>
        <w:separator/>
      </w:r>
    </w:p>
  </w:endnote>
  <w:endnote w:type="continuationSeparator" w:id="0">
    <w:p w:rsidR="004838A8" w:rsidP="003C5F57" w:rsidRDefault="004838A8" w14:paraId="7A2AC5F8" w14:textId="77777777">
      <w:pPr>
        <w:spacing w:after="0" w:line="240" w:lineRule="auto"/>
      </w:pPr>
      <w:r>
        <w:continuationSeparator/>
      </w:r>
    </w:p>
  </w:endnote>
  <w:endnote w:type="continuationNotice" w:id="1">
    <w:p w:rsidR="004838A8" w:rsidRDefault="004838A8" w14:paraId="66823C2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AG Rounded">
    <w:altName w:val="Calibri"/>
    <w:charset w:val="00"/>
    <w:family w:val="auto"/>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0EBD" w:rsidRDefault="00FA0EBD" w14:paraId="5F46949A"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6267806"/>
      <w:docPartObj>
        <w:docPartGallery w:val="Page Numbers (Bottom of Page)"/>
        <w:docPartUnique/>
      </w:docPartObj>
    </w:sdtPr>
    <w:sdtEndPr>
      <w:rPr>
        <w:b/>
        <w:color w:val="394697"/>
        <w:sz w:val="20"/>
      </w:rPr>
    </w:sdtEndPr>
    <w:sdtContent>
      <w:p w:rsidRPr="0017562A" w:rsidR="003B2503" w:rsidRDefault="003B2503" w14:paraId="2E54AA4B" w14:textId="1C90AC0E">
        <w:pPr>
          <w:pStyle w:val="Voettekst"/>
          <w:jc w:val="center"/>
          <w:rPr>
            <w:b/>
            <w:color w:val="394697"/>
            <w:sz w:val="20"/>
          </w:rPr>
        </w:pPr>
        <w:r w:rsidRPr="0017562A">
          <w:rPr>
            <w:b/>
            <w:color w:val="394697"/>
            <w:sz w:val="20"/>
          </w:rPr>
          <w:fldChar w:fldCharType="begin"/>
        </w:r>
        <w:r w:rsidRPr="0017562A">
          <w:rPr>
            <w:b/>
            <w:color w:val="394697"/>
            <w:sz w:val="20"/>
          </w:rPr>
          <w:instrText>PAGE   \* MERGEFORMAT</w:instrText>
        </w:r>
        <w:r w:rsidRPr="0017562A">
          <w:rPr>
            <w:b/>
            <w:color w:val="394697"/>
            <w:sz w:val="20"/>
          </w:rPr>
          <w:fldChar w:fldCharType="separate"/>
        </w:r>
        <w:r w:rsidR="00157EEA">
          <w:rPr>
            <w:b/>
            <w:noProof/>
            <w:color w:val="394697"/>
            <w:sz w:val="20"/>
          </w:rPr>
          <w:t>60</w:t>
        </w:r>
        <w:r w:rsidRPr="0017562A">
          <w:rPr>
            <w:b/>
            <w:color w:val="394697"/>
            <w:sz w:val="20"/>
          </w:rPr>
          <w:fldChar w:fldCharType="end"/>
        </w:r>
      </w:p>
    </w:sdtContent>
  </w:sdt>
  <w:p w:rsidR="003B2503" w:rsidRDefault="003B2503" w14:paraId="0115BC8B" w14:textId="7777777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0EBD" w:rsidRDefault="00FA0EBD" w14:paraId="2C039E93"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838A8" w:rsidP="003C5F57" w:rsidRDefault="004838A8" w14:paraId="3798E3E0" w14:textId="77777777">
      <w:pPr>
        <w:spacing w:after="0" w:line="240" w:lineRule="auto"/>
      </w:pPr>
      <w:r>
        <w:separator/>
      </w:r>
    </w:p>
  </w:footnote>
  <w:footnote w:type="continuationSeparator" w:id="0">
    <w:p w:rsidR="004838A8" w:rsidP="003C5F57" w:rsidRDefault="004838A8" w14:paraId="3FA969DB" w14:textId="77777777">
      <w:pPr>
        <w:spacing w:after="0" w:line="240" w:lineRule="auto"/>
      </w:pPr>
      <w:r>
        <w:continuationSeparator/>
      </w:r>
    </w:p>
  </w:footnote>
  <w:footnote w:type="continuationNotice" w:id="1">
    <w:p w:rsidR="004838A8" w:rsidRDefault="004838A8" w14:paraId="261C7C0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0EBD" w:rsidRDefault="00FA0EBD" w14:paraId="33CBF39C" w14:textId="7777777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16 w16cex w16sdtdh wp14">
  <w:p w:rsidR="003B2503" w:rsidRDefault="003B2503" w14:paraId="11A7A932" w14:textId="77777777">
    <w:pPr>
      <w:pStyle w:val="Koptekst"/>
    </w:pPr>
    <w:r>
      <w:rPr>
        <w:noProof/>
        <w:lang w:eastAsia="nl-NL"/>
      </w:rPr>
      <w:drawing>
        <wp:anchor distT="0" distB="0" distL="114300" distR="114300" simplePos="0" relativeHeight="251658240" behindDoc="1" locked="0" layoutInCell="1" allowOverlap="1" wp14:anchorId="7EBE566F" wp14:editId="24D4C006">
          <wp:simplePos x="0" y="0"/>
          <wp:positionH relativeFrom="column">
            <wp:posOffset>5076825</wp:posOffset>
          </wp:positionH>
          <wp:positionV relativeFrom="paragraph">
            <wp:posOffset>-349885</wp:posOffset>
          </wp:positionV>
          <wp:extent cx="1323975" cy="10609580"/>
          <wp:effectExtent l="0" t="0" r="0" b="1270"/>
          <wp:wrapNone/>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KN e-vervolg.png"/>
                  <pic:cNvPicPr/>
                </pic:nvPicPr>
                <pic:blipFill>
                  <a:blip r:embed="rId1">
                    <a:extLst>
                      <a:ext uri="{28A0092B-C50C-407E-A947-70E740481C1C}">
                        <a14:useLocalDpi xmlns:a14="http://schemas.microsoft.com/office/drawing/2010/main" val="0"/>
                      </a:ext>
                    </a:extLst>
                  </a:blip>
                  <a:stretch>
                    <a:fillRect/>
                  </a:stretch>
                </pic:blipFill>
                <pic:spPr>
                  <a:xfrm>
                    <a:off x="0" y="0"/>
                    <a:ext cx="1323975" cy="106095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0EBD" w:rsidRDefault="00FA0EBD" w14:paraId="2314122F" w14:textId="7777777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1" w15:restartNumberingAfterBreak="0">
    <w:nsid w:val="00000003"/>
    <w:multiLevelType w:val="multilevel"/>
    <w:tmpl w:val="00000003"/>
    <w:name w:val="WWNum3"/>
    <w:lvl w:ilvl="0">
      <w:start w:val="1"/>
      <w:numFmt w:val="decimal"/>
      <w:lvlText w:val="%1."/>
      <w:lvlJc w:val="left"/>
      <w:pPr>
        <w:tabs>
          <w:tab w:val="num" w:pos="6587"/>
        </w:tabs>
        <w:ind w:left="7307"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0000004"/>
    <w:multiLevelType w:val="multilevel"/>
    <w:tmpl w:val="00000004"/>
    <w:name w:val="WWNum4"/>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3" w15:restartNumberingAfterBreak="0">
    <w:nsid w:val="00000005"/>
    <w:multiLevelType w:val="multilevel"/>
    <w:tmpl w:val="00000005"/>
    <w:name w:val="WWNum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4" w15:restartNumberingAfterBreak="0">
    <w:nsid w:val="00000007"/>
    <w:multiLevelType w:val="multilevel"/>
    <w:tmpl w:val="8386425C"/>
    <w:name w:val="WWNum11"/>
    <w:lvl w:ilvl="0">
      <w:start w:val="1"/>
      <w:numFmt w:val="decimal"/>
      <w:lvlText w:val="%1."/>
      <w:lvlJc w:val="left"/>
      <w:pPr>
        <w:tabs>
          <w:tab w:val="num" w:pos="-720"/>
        </w:tabs>
        <w:ind w:left="0" w:hanging="360"/>
      </w:pPr>
      <w:rPr>
        <w:b/>
        <w:sz w:val="22"/>
        <w:szCs w:val="22"/>
      </w:rPr>
    </w:lvl>
    <w:lvl w:ilvl="1">
      <w:start w:val="1"/>
      <w:numFmt w:val="lowerLetter"/>
      <w:lvlText w:val="%2."/>
      <w:lvlJc w:val="left"/>
      <w:pPr>
        <w:tabs>
          <w:tab w:val="num" w:pos="-720"/>
        </w:tabs>
        <w:ind w:left="720" w:hanging="360"/>
      </w:pPr>
    </w:lvl>
    <w:lvl w:ilvl="2">
      <w:start w:val="1"/>
      <w:numFmt w:val="lowerRoman"/>
      <w:lvlText w:val="%2.%3."/>
      <w:lvlJc w:val="right"/>
      <w:pPr>
        <w:tabs>
          <w:tab w:val="num" w:pos="-720"/>
        </w:tabs>
        <w:ind w:left="1440" w:hanging="180"/>
      </w:pPr>
    </w:lvl>
    <w:lvl w:ilvl="3">
      <w:start w:val="1"/>
      <w:numFmt w:val="decimal"/>
      <w:lvlText w:val="%2.%3.%4."/>
      <w:lvlJc w:val="left"/>
      <w:pPr>
        <w:tabs>
          <w:tab w:val="num" w:pos="-720"/>
        </w:tabs>
        <w:ind w:left="2160" w:hanging="360"/>
      </w:pPr>
    </w:lvl>
    <w:lvl w:ilvl="4">
      <w:start w:val="1"/>
      <w:numFmt w:val="lowerLetter"/>
      <w:lvlText w:val="%2.%3.%4.%5."/>
      <w:lvlJc w:val="left"/>
      <w:pPr>
        <w:tabs>
          <w:tab w:val="num" w:pos="-720"/>
        </w:tabs>
        <w:ind w:left="2880" w:hanging="360"/>
      </w:pPr>
    </w:lvl>
    <w:lvl w:ilvl="5">
      <w:start w:val="1"/>
      <w:numFmt w:val="lowerRoman"/>
      <w:lvlText w:val="%2.%3.%4.%5.%6."/>
      <w:lvlJc w:val="right"/>
      <w:pPr>
        <w:tabs>
          <w:tab w:val="num" w:pos="-720"/>
        </w:tabs>
        <w:ind w:left="3600" w:hanging="180"/>
      </w:pPr>
    </w:lvl>
    <w:lvl w:ilvl="6">
      <w:start w:val="1"/>
      <w:numFmt w:val="decimal"/>
      <w:lvlText w:val="%2.%3.%4.%5.%6.%7."/>
      <w:lvlJc w:val="left"/>
      <w:pPr>
        <w:tabs>
          <w:tab w:val="num" w:pos="-720"/>
        </w:tabs>
        <w:ind w:left="4320" w:hanging="360"/>
      </w:pPr>
    </w:lvl>
    <w:lvl w:ilvl="7">
      <w:start w:val="1"/>
      <w:numFmt w:val="lowerLetter"/>
      <w:lvlText w:val="%2.%3.%4.%5.%6.%7.%8."/>
      <w:lvlJc w:val="left"/>
      <w:pPr>
        <w:tabs>
          <w:tab w:val="num" w:pos="-720"/>
        </w:tabs>
        <w:ind w:left="5040" w:hanging="360"/>
      </w:pPr>
    </w:lvl>
    <w:lvl w:ilvl="8">
      <w:start w:val="1"/>
      <w:numFmt w:val="lowerRoman"/>
      <w:lvlText w:val="%2.%3.%4.%5.%6.%7.%8.%9."/>
      <w:lvlJc w:val="right"/>
      <w:pPr>
        <w:tabs>
          <w:tab w:val="num" w:pos="-720"/>
        </w:tabs>
        <w:ind w:left="5760" w:hanging="180"/>
      </w:pPr>
    </w:lvl>
  </w:abstractNum>
  <w:abstractNum w:abstractNumId="5" w15:restartNumberingAfterBreak="0">
    <w:nsid w:val="005742C5"/>
    <w:multiLevelType w:val="hybridMultilevel"/>
    <w:tmpl w:val="61A467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0AE3A99"/>
    <w:multiLevelType w:val="hybridMultilevel"/>
    <w:tmpl w:val="67B649C8"/>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7" w15:restartNumberingAfterBreak="0">
    <w:nsid w:val="015F521A"/>
    <w:multiLevelType w:val="multilevel"/>
    <w:tmpl w:val="87066A16"/>
    <w:lvl w:ilvl="0">
      <w:start w:val="1"/>
      <w:numFmt w:val="decimal"/>
      <w:lvlText w:val="%1."/>
      <w:lvlJc w:val="left"/>
      <w:pPr>
        <w:tabs>
          <w:tab w:val="num" w:pos="0"/>
        </w:tabs>
        <w:ind w:left="360" w:hanging="360"/>
      </w:pPr>
      <w:rPr>
        <w:b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15:restartNumberingAfterBreak="0">
    <w:nsid w:val="028712E9"/>
    <w:multiLevelType w:val="hybridMultilevel"/>
    <w:tmpl w:val="58A04F2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04084FDD"/>
    <w:multiLevelType w:val="hybridMultilevel"/>
    <w:tmpl w:val="3D32FE7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04741064"/>
    <w:multiLevelType w:val="hybridMultilevel"/>
    <w:tmpl w:val="EC7E5D86"/>
    <w:lvl w:ilvl="0" w:tplc="04130019">
      <w:start w:val="1"/>
      <w:numFmt w:val="lowerLetter"/>
      <w:lvlText w:val="%1."/>
      <w:lvlJc w:val="left"/>
      <w:pPr>
        <w:ind w:left="1068" w:hanging="360"/>
      </w:p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1" w15:restartNumberingAfterBreak="0">
    <w:nsid w:val="05AE0922"/>
    <w:multiLevelType w:val="hybridMultilevel"/>
    <w:tmpl w:val="1046C20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06162E4D"/>
    <w:multiLevelType w:val="hybridMultilevel"/>
    <w:tmpl w:val="E736AA3C"/>
    <w:lvl w:ilvl="0" w:tplc="FFFFFFFF">
      <w:start w:val="1"/>
      <w:numFmt w:val="bullet"/>
      <w:lvlText w:val=""/>
      <w:lvlJc w:val="left"/>
      <w:pPr>
        <w:ind w:left="360" w:hanging="360"/>
      </w:pPr>
      <w:rPr>
        <w:rFonts w:hint="default" w:ascii="Symbol" w:hAnsi="Symbol"/>
      </w:rPr>
    </w:lvl>
    <w:lvl w:ilvl="1" w:tplc="04130001">
      <w:start w:val="1"/>
      <w:numFmt w:val="bullet"/>
      <w:lvlText w:val=""/>
      <w:lvlJc w:val="left"/>
      <w:pPr>
        <w:ind w:left="1080" w:hanging="360"/>
      </w:pPr>
      <w:rPr>
        <w:rFonts w:hint="default" w:ascii="Symbol" w:hAnsi="Symbol"/>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3" w15:restartNumberingAfterBreak="0">
    <w:nsid w:val="06314366"/>
    <w:multiLevelType w:val="hybridMultilevel"/>
    <w:tmpl w:val="7770988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06B32E5E"/>
    <w:multiLevelType w:val="hybridMultilevel"/>
    <w:tmpl w:val="F76A300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09220438"/>
    <w:multiLevelType w:val="hybridMultilevel"/>
    <w:tmpl w:val="2FA079F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0951194F"/>
    <w:multiLevelType w:val="hybridMultilevel"/>
    <w:tmpl w:val="3DFC6A5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0B5A210F"/>
    <w:multiLevelType w:val="hybridMultilevel"/>
    <w:tmpl w:val="E8ACCFA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0C7C18A7"/>
    <w:multiLevelType w:val="hybridMultilevel"/>
    <w:tmpl w:val="7A3E2A46"/>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9" w15:restartNumberingAfterBreak="0">
    <w:nsid w:val="0DE2474C"/>
    <w:multiLevelType w:val="hybridMultilevel"/>
    <w:tmpl w:val="FAE616CC"/>
    <w:lvl w:ilvl="0" w:tplc="04130001">
      <w:start w:val="1"/>
      <w:numFmt w:val="bullet"/>
      <w:lvlText w:val=""/>
      <w:lvlJc w:val="left"/>
      <w:pPr>
        <w:ind w:left="1440" w:hanging="360"/>
      </w:pPr>
      <w:rPr>
        <w:rFonts w:hint="default" w:ascii="Symbol" w:hAnsi="Symbol"/>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20" w15:restartNumberingAfterBreak="0">
    <w:nsid w:val="0F487D46"/>
    <w:multiLevelType w:val="hybridMultilevel"/>
    <w:tmpl w:val="77580C7C"/>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1" w15:restartNumberingAfterBreak="0">
    <w:nsid w:val="0FBC5F1F"/>
    <w:multiLevelType w:val="hybridMultilevel"/>
    <w:tmpl w:val="4EB006FE"/>
    <w:lvl w:ilvl="0" w:tplc="0413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10BF2528"/>
    <w:multiLevelType w:val="hybridMultilevel"/>
    <w:tmpl w:val="34B2F47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10EB2B25"/>
    <w:multiLevelType w:val="hybridMultilevel"/>
    <w:tmpl w:val="CEB0AAB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11EB12E5"/>
    <w:multiLevelType w:val="hybridMultilevel"/>
    <w:tmpl w:val="3EB65C78"/>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120E5907"/>
    <w:multiLevelType w:val="hybridMultilevel"/>
    <w:tmpl w:val="6202569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6" w15:restartNumberingAfterBreak="0">
    <w:nsid w:val="123A7756"/>
    <w:multiLevelType w:val="hybridMultilevel"/>
    <w:tmpl w:val="DF8EFF2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127C4EF9"/>
    <w:multiLevelType w:val="hybridMultilevel"/>
    <w:tmpl w:val="E9DE85C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12A451CA"/>
    <w:multiLevelType w:val="hybridMultilevel"/>
    <w:tmpl w:val="0120A5D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1515739D"/>
    <w:multiLevelType w:val="hybridMultilevel"/>
    <w:tmpl w:val="5BF8CCA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155C2E37"/>
    <w:multiLevelType w:val="hybridMultilevel"/>
    <w:tmpl w:val="64C6935C"/>
    <w:lvl w:ilvl="0" w:tplc="0413000F">
      <w:start w:val="1"/>
      <w:numFmt w:val="decimal"/>
      <w:lvlText w:val="%1."/>
      <w:lvlJc w:val="left"/>
      <w:pPr>
        <w:ind w:left="372" w:hanging="360"/>
      </w:pPr>
      <w:rPr>
        <w:rFonts w:hint="default"/>
      </w:rPr>
    </w:lvl>
    <w:lvl w:ilvl="1" w:tplc="04130003" w:tentative="1">
      <w:start w:val="1"/>
      <w:numFmt w:val="bullet"/>
      <w:lvlText w:val="o"/>
      <w:lvlJc w:val="left"/>
      <w:pPr>
        <w:ind w:left="1092" w:hanging="360"/>
      </w:pPr>
      <w:rPr>
        <w:rFonts w:hint="default" w:ascii="Courier New" w:hAnsi="Courier New" w:cs="Courier New"/>
      </w:rPr>
    </w:lvl>
    <w:lvl w:ilvl="2" w:tplc="04130005" w:tentative="1">
      <w:start w:val="1"/>
      <w:numFmt w:val="bullet"/>
      <w:lvlText w:val=""/>
      <w:lvlJc w:val="left"/>
      <w:pPr>
        <w:ind w:left="1812" w:hanging="360"/>
      </w:pPr>
      <w:rPr>
        <w:rFonts w:hint="default" w:ascii="Wingdings" w:hAnsi="Wingdings"/>
      </w:rPr>
    </w:lvl>
    <w:lvl w:ilvl="3" w:tplc="04130001" w:tentative="1">
      <w:start w:val="1"/>
      <w:numFmt w:val="bullet"/>
      <w:lvlText w:val=""/>
      <w:lvlJc w:val="left"/>
      <w:pPr>
        <w:ind w:left="2532" w:hanging="360"/>
      </w:pPr>
      <w:rPr>
        <w:rFonts w:hint="default" w:ascii="Symbol" w:hAnsi="Symbol"/>
      </w:rPr>
    </w:lvl>
    <w:lvl w:ilvl="4" w:tplc="04130003" w:tentative="1">
      <w:start w:val="1"/>
      <w:numFmt w:val="bullet"/>
      <w:lvlText w:val="o"/>
      <w:lvlJc w:val="left"/>
      <w:pPr>
        <w:ind w:left="3252" w:hanging="360"/>
      </w:pPr>
      <w:rPr>
        <w:rFonts w:hint="default" w:ascii="Courier New" w:hAnsi="Courier New" w:cs="Courier New"/>
      </w:rPr>
    </w:lvl>
    <w:lvl w:ilvl="5" w:tplc="04130005" w:tentative="1">
      <w:start w:val="1"/>
      <w:numFmt w:val="bullet"/>
      <w:lvlText w:val=""/>
      <w:lvlJc w:val="left"/>
      <w:pPr>
        <w:ind w:left="3972" w:hanging="360"/>
      </w:pPr>
      <w:rPr>
        <w:rFonts w:hint="default" w:ascii="Wingdings" w:hAnsi="Wingdings"/>
      </w:rPr>
    </w:lvl>
    <w:lvl w:ilvl="6" w:tplc="04130001" w:tentative="1">
      <w:start w:val="1"/>
      <w:numFmt w:val="bullet"/>
      <w:lvlText w:val=""/>
      <w:lvlJc w:val="left"/>
      <w:pPr>
        <w:ind w:left="4692" w:hanging="360"/>
      </w:pPr>
      <w:rPr>
        <w:rFonts w:hint="default" w:ascii="Symbol" w:hAnsi="Symbol"/>
      </w:rPr>
    </w:lvl>
    <w:lvl w:ilvl="7" w:tplc="04130003" w:tentative="1">
      <w:start w:val="1"/>
      <w:numFmt w:val="bullet"/>
      <w:lvlText w:val="o"/>
      <w:lvlJc w:val="left"/>
      <w:pPr>
        <w:ind w:left="5412" w:hanging="360"/>
      </w:pPr>
      <w:rPr>
        <w:rFonts w:hint="default" w:ascii="Courier New" w:hAnsi="Courier New" w:cs="Courier New"/>
      </w:rPr>
    </w:lvl>
    <w:lvl w:ilvl="8" w:tplc="04130005" w:tentative="1">
      <w:start w:val="1"/>
      <w:numFmt w:val="bullet"/>
      <w:lvlText w:val=""/>
      <w:lvlJc w:val="left"/>
      <w:pPr>
        <w:ind w:left="6132" w:hanging="360"/>
      </w:pPr>
      <w:rPr>
        <w:rFonts w:hint="default" w:ascii="Wingdings" w:hAnsi="Wingdings"/>
      </w:rPr>
    </w:lvl>
  </w:abstractNum>
  <w:abstractNum w:abstractNumId="31" w15:restartNumberingAfterBreak="0">
    <w:nsid w:val="187E4F95"/>
    <w:multiLevelType w:val="hybridMultilevel"/>
    <w:tmpl w:val="B9E8A962"/>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193546B6"/>
    <w:multiLevelType w:val="hybridMultilevel"/>
    <w:tmpl w:val="CD6AE1F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19F919CA"/>
    <w:multiLevelType w:val="hybridMultilevel"/>
    <w:tmpl w:val="7A50C0F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4" w15:restartNumberingAfterBreak="0">
    <w:nsid w:val="1BB11342"/>
    <w:multiLevelType w:val="hybridMultilevel"/>
    <w:tmpl w:val="DD78EBF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15:restartNumberingAfterBreak="0">
    <w:nsid w:val="1C686C09"/>
    <w:multiLevelType w:val="hybridMultilevel"/>
    <w:tmpl w:val="DD56CA9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1CD12A29"/>
    <w:multiLevelType w:val="hybridMultilevel"/>
    <w:tmpl w:val="2088893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15:restartNumberingAfterBreak="0">
    <w:nsid w:val="1DDE0075"/>
    <w:multiLevelType w:val="hybridMultilevel"/>
    <w:tmpl w:val="48B4A9D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8" w15:restartNumberingAfterBreak="0">
    <w:nsid w:val="1F5F40A1"/>
    <w:multiLevelType w:val="hybridMultilevel"/>
    <w:tmpl w:val="3A18F65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1FFA7D79"/>
    <w:multiLevelType w:val="hybridMultilevel"/>
    <w:tmpl w:val="9D5C6B4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15:restartNumberingAfterBreak="0">
    <w:nsid w:val="205A5CDC"/>
    <w:multiLevelType w:val="hybridMultilevel"/>
    <w:tmpl w:val="39ACD514"/>
    <w:lvl w:ilvl="0" w:tplc="04130001">
      <w:start w:val="1"/>
      <w:numFmt w:val="bullet"/>
      <w:lvlText w:val=""/>
      <w:lvlJc w:val="left"/>
      <w:pPr>
        <w:ind w:left="720" w:hanging="360"/>
      </w:pPr>
      <w:rPr>
        <w:rFonts w:hint="default" w:ascii="Symbol" w:hAnsi="Symbol"/>
      </w:rPr>
    </w:lvl>
    <w:lvl w:ilvl="1" w:tplc="04130019">
      <w:start w:val="1"/>
      <w:numFmt w:val="lowerLetter"/>
      <w:lvlText w:val="%2."/>
      <w:lvlJc w:val="left"/>
      <w:pPr>
        <w:ind w:left="1440" w:hanging="360"/>
      </w:pPr>
      <w:rPr>
        <w:rFonts w:hint="default"/>
      </w:rPr>
    </w:lvl>
    <w:lvl w:ilvl="2" w:tplc="04130005">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1" w15:restartNumberingAfterBreak="0">
    <w:nsid w:val="20F811D6"/>
    <w:multiLevelType w:val="hybridMultilevel"/>
    <w:tmpl w:val="C6346D1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2" w15:restartNumberingAfterBreak="0">
    <w:nsid w:val="22472C30"/>
    <w:multiLevelType w:val="hybridMultilevel"/>
    <w:tmpl w:val="CF7C3DA8"/>
    <w:lvl w:ilvl="0" w:tplc="A7C6CAE2">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15:restartNumberingAfterBreak="0">
    <w:nsid w:val="22F41A34"/>
    <w:multiLevelType w:val="hybridMultilevel"/>
    <w:tmpl w:val="D488DBB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 w15:restartNumberingAfterBreak="0">
    <w:nsid w:val="2355372E"/>
    <w:multiLevelType w:val="hybridMultilevel"/>
    <w:tmpl w:val="2F3A1728"/>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5" w15:restartNumberingAfterBreak="0">
    <w:nsid w:val="24575C29"/>
    <w:multiLevelType w:val="hybridMultilevel"/>
    <w:tmpl w:val="A1C47C2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6" w15:restartNumberingAfterBreak="0">
    <w:nsid w:val="2536500F"/>
    <w:multiLevelType w:val="hybridMultilevel"/>
    <w:tmpl w:val="2E10AA04"/>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7" w15:restartNumberingAfterBreak="0">
    <w:nsid w:val="2546217A"/>
    <w:multiLevelType w:val="hybridMultilevel"/>
    <w:tmpl w:val="0B44977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8" w15:restartNumberingAfterBreak="0">
    <w:nsid w:val="263A25E6"/>
    <w:multiLevelType w:val="hybridMultilevel"/>
    <w:tmpl w:val="33FA625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9" w15:restartNumberingAfterBreak="0">
    <w:nsid w:val="263E454E"/>
    <w:multiLevelType w:val="hybridMultilevel"/>
    <w:tmpl w:val="F3709C1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0" w15:restartNumberingAfterBreak="0">
    <w:nsid w:val="27052023"/>
    <w:multiLevelType w:val="hybridMultilevel"/>
    <w:tmpl w:val="31B2D7B8"/>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1" w15:restartNumberingAfterBreak="0">
    <w:nsid w:val="2A332DD0"/>
    <w:multiLevelType w:val="hybridMultilevel"/>
    <w:tmpl w:val="93EAE0E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2" w15:restartNumberingAfterBreak="0">
    <w:nsid w:val="2AAF4321"/>
    <w:multiLevelType w:val="hybridMultilevel"/>
    <w:tmpl w:val="CA5E30D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3" w15:restartNumberingAfterBreak="0">
    <w:nsid w:val="2ADE48F5"/>
    <w:multiLevelType w:val="hybridMultilevel"/>
    <w:tmpl w:val="6B78314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4" w15:restartNumberingAfterBreak="0">
    <w:nsid w:val="2C480A30"/>
    <w:multiLevelType w:val="hybridMultilevel"/>
    <w:tmpl w:val="0344C4E4"/>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5" w15:restartNumberingAfterBreak="0">
    <w:nsid w:val="2C6B4506"/>
    <w:multiLevelType w:val="hybridMultilevel"/>
    <w:tmpl w:val="6AB4F8A8"/>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6" w15:restartNumberingAfterBreak="0">
    <w:nsid w:val="2FDE0E69"/>
    <w:multiLevelType w:val="hybridMultilevel"/>
    <w:tmpl w:val="EC8A2F9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7" w15:restartNumberingAfterBreak="0">
    <w:nsid w:val="3000349E"/>
    <w:multiLevelType w:val="hybridMultilevel"/>
    <w:tmpl w:val="9496E42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8" w15:restartNumberingAfterBreak="0">
    <w:nsid w:val="30323CAE"/>
    <w:multiLevelType w:val="hybridMultilevel"/>
    <w:tmpl w:val="3C22683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9" w15:restartNumberingAfterBreak="0">
    <w:nsid w:val="34A4233F"/>
    <w:multiLevelType w:val="hybridMultilevel"/>
    <w:tmpl w:val="E77615A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36022C62"/>
    <w:multiLevelType w:val="hybridMultilevel"/>
    <w:tmpl w:val="EA6E3AC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366F7DAB"/>
    <w:multiLevelType w:val="hybridMultilevel"/>
    <w:tmpl w:val="DB6EB74A"/>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2" w15:restartNumberingAfterBreak="0">
    <w:nsid w:val="37114CD5"/>
    <w:multiLevelType w:val="hybridMultilevel"/>
    <w:tmpl w:val="9474B3C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3" w15:restartNumberingAfterBreak="0">
    <w:nsid w:val="37E515A3"/>
    <w:multiLevelType w:val="hybridMultilevel"/>
    <w:tmpl w:val="A834624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4" w15:restartNumberingAfterBreak="0">
    <w:nsid w:val="38CC3704"/>
    <w:multiLevelType w:val="multilevel"/>
    <w:tmpl w:val="87066A16"/>
    <w:lvl w:ilvl="0">
      <w:start w:val="1"/>
      <w:numFmt w:val="decimal"/>
      <w:lvlText w:val="%1."/>
      <w:lvlJc w:val="left"/>
      <w:pPr>
        <w:tabs>
          <w:tab w:val="num" w:pos="0"/>
        </w:tabs>
        <w:ind w:left="360" w:hanging="360"/>
      </w:pPr>
      <w:rPr>
        <w:b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65" w15:restartNumberingAfterBreak="0">
    <w:nsid w:val="394436AA"/>
    <w:multiLevelType w:val="hybridMultilevel"/>
    <w:tmpl w:val="9AFEA7AA"/>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6" w15:restartNumberingAfterBreak="0">
    <w:nsid w:val="398B3754"/>
    <w:multiLevelType w:val="hybridMultilevel"/>
    <w:tmpl w:val="BF4201C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7" w15:restartNumberingAfterBreak="0">
    <w:nsid w:val="3A1E62D2"/>
    <w:multiLevelType w:val="hybridMultilevel"/>
    <w:tmpl w:val="D89A0CC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8" w15:restartNumberingAfterBreak="0">
    <w:nsid w:val="3C913DE9"/>
    <w:multiLevelType w:val="hybridMultilevel"/>
    <w:tmpl w:val="82D2459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9" w15:restartNumberingAfterBreak="0">
    <w:nsid w:val="3CD27C11"/>
    <w:multiLevelType w:val="hybridMultilevel"/>
    <w:tmpl w:val="0EB8EDB6"/>
    <w:lvl w:ilvl="0" w:tplc="BBBCAD04">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0" w15:restartNumberingAfterBreak="0">
    <w:nsid w:val="3D465A80"/>
    <w:multiLevelType w:val="hybridMultilevel"/>
    <w:tmpl w:val="5B82150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1" w15:restartNumberingAfterBreak="0">
    <w:nsid w:val="3F9E50CC"/>
    <w:multiLevelType w:val="hybridMultilevel"/>
    <w:tmpl w:val="9022CAC4"/>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2" w15:restartNumberingAfterBreak="0">
    <w:nsid w:val="3FC35D3B"/>
    <w:multiLevelType w:val="hybridMultilevel"/>
    <w:tmpl w:val="0E3A0DE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3" w15:restartNumberingAfterBreak="0">
    <w:nsid w:val="408D1240"/>
    <w:multiLevelType w:val="hybridMultilevel"/>
    <w:tmpl w:val="C5D2BFF8"/>
    <w:lvl w:ilvl="0" w:tplc="3070B86A">
      <w:numFmt w:val="bullet"/>
      <w:lvlText w:val="•"/>
      <w:lvlJc w:val="left"/>
      <w:pPr>
        <w:ind w:left="708" w:hanging="708"/>
      </w:pPr>
      <w:rPr>
        <w:rFonts w:hint="default" w:ascii="Calibri" w:hAnsi="Calibri" w:eastAsia="SimSun" w:cs="Calibri"/>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74" w15:restartNumberingAfterBreak="0">
    <w:nsid w:val="417F7814"/>
    <w:multiLevelType w:val="hybridMultilevel"/>
    <w:tmpl w:val="B00E9580"/>
    <w:lvl w:ilvl="0" w:tplc="04130003">
      <w:start w:val="1"/>
      <w:numFmt w:val="bullet"/>
      <w:lvlText w:val="o"/>
      <w:lvlJc w:val="left"/>
      <w:pPr>
        <w:ind w:left="1788" w:hanging="360"/>
      </w:pPr>
      <w:rPr>
        <w:rFonts w:hint="default" w:ascii="Courier New" w:hAnsi="Courier New" w:cs="Courier New"/>
      </w:rPr>
    </w:lvl>
    <w:lvl w:ilvl="1" w:tplc="04130003" w:tentative="1">
      <w:start w:val="1"/>
      <w:numFmt w:val="bullet"/>
      <w:lvlText w:val="o"/>
      <w:lvlJc w:val="left"/>
      <w:pPr>
        <w:ind w:left="2508" w:hanging="360"/>
      </w:pPr>
      <w:rPr>
        <w:rFonts w:hint="default" w:ascii="Courier New" w:hAnsi="Courier New" w:cs="Courier New"/>
      </w:rPr>
    </w:lvl>
    <w:lvl w:ilvl="2" w:tplc="04130005" w:tentative="1">
      <w:start w:val="1"/>
      <w:numFmt w:val="bullet"/>
      <w:lvlText w:val=""/>
      <w:lvlJc w:val="left"/>
      <w:pPr>
        <w:ind w:left="3228" w:hanging="360"/>
      </w:pPr>
      <w:rPr>
        <w:rFonts w:hint="default" w:ascii="Wingdings" w:hAnsi="Wingdings"/>
      </w:rPr>
    </w:lvl>
    <w:lvl w:ilvl="3" w:tplc="04130001" w:tentative="1">
      <w:start w:val="1"/>
      <w:numFmt w:val="bullet"/>
      <w:lvlText w:val=""/>
      <w:lvlJc w:val="left"/>
      <w:pPr>
        <w:ind w:left="3948" w:hanging="360"/>
      </w:pPr>
      <w:rPr>
        <w:rFonts w:hint="default" w:ascii="Symbol" w:hAnsi="Symbol"/>
      </w:rPr>
    </w:lvl>
    <w:lvl w:ilvl="4" w:tplc="04130003" w:tentative="1">
      <w:start w:val="1"/>
      <w:numFmt w:val="bullet"/>
      <w:lvlText w:val="o"/>
      <w:lvlJc w:val="left"/>
      <w:pPr>
        <w:ind w:left="4668" w:hanging="360"/>
      </w:pPr>
      <w:rPr>
        <w:rFonts w:hint="default" w:ascii="Courier New" w:hAnsi="Courier New" w:cs="Courier New"/>
      </w:rPr>
    </w:lvl>
    <w:lvl w:ilvl="5" w:tplc="04130005" w:tentative="1">
      <w:start w:val="1"/>
      <w:numFmt w:val="bullet"/>
      <w:lvlText w:val=""/>
      <w:lvlJc w:val="left"/>
      <w:pPr>
        <w:ind w:left="5388" w:hanging="360"/>
      </w:pPr>
      <w:rPr>
        <w:rFonts w:hint="default" w:ascii="Wingdings" w:hAnsi="Wingdings"/>
      </w:rPr>
    </w:lvl>
    <w:lvl w:ilvl="6" w:tplc="04130001" w:tentative="1">
      <w:start w:val="1"/>
      <w:numFmt w:val="bullet"/>
      <w:lvlText w:val=""/>
      <w:lvlJc w:val="left"/>
      <w:pPr>
        <w:ind w:left="6108" w:hanging="360"/>
      </w:pPr>
      <w:rPr>
        <w:rFonts w:hint="default" w:ascii="Symbol" w:hAnsi="Symbol"/>
      </w:rPr>
    </w:lvl>
    <w:lvl w:ilvl="7" w:tplc="04130003" w:tentative="1">
      <w:start w:val="1"/>
      <w:numFmt w:val="bullet"/>
      <w:lvlText w:val="o"/>
      <w:lvlJc w:val="left"/>
      <w:pPr>
        <w:ind w:left="6828" w:hanging="360"/>
      </w:pPr>
      <w:rPr>
        <w:rFonts w:hint="default" w:ascii="Courier New" w:hAnsi="Courier New" w:cs="Courier New"/>
      </w:rPr>
    </w:lvl>
    <w:lvl w:ilvl="8" w:tplc="04130005" w:tentative="1">
      <w:start w:val="1"/>
      <w:numFmt w:val="bullet"/>
      <w:lvlText w:val=""/>
      <w:lvlJc w:val="left"/>
      <w:pPr>
        <w:ind w:left="7548" w:hanging="360"/>
      </w:pPr>
      <w:rPr>
        <w:rFonts w:hint="default" w:ascii="Wingdings" w:hAnsi="Wingdings"/>
      </w:rPr>
    </w:lvl>
  </w:abstractNum>
  <w:abstractNum w:abstractNumId="75" w15:restartNumberingAfterBreak="0">
    <w:nsid w:val="434D2943"/>
    <w:multiLevelType w:val="hybridMultilevel"/>
    <w:tmpl w:val="4418B65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6" w15:restartNumberingAfterBreak="0">
    <w:nsid w:val="460B56A2"/>
    <w:multiLevelType w:val="hybridMultilevel"/>
    <w:tmpl w:val="B914D5A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7" w15:restartNumberingAfterBreak="0">
    <w:nsid w:val="46310B4D"/>
    <w:multiLevelType w:val="hybridMultilevel"/>
    <w:tmpl w:val="959A993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78" w15:restartNumberingAfterBreak="0">
    <w:nsid w:val="465A30FB"/>
    <w:multiLevelType w:val="hybridMultilevel"/>
    <w:tmpl w:val="77C2EFF4"/>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9" w15:restartNumberingAfterBreak="0">
    <w:nsid w:val="473A2FA5"/>
    <w:multiLevelType w:val="hybridMultilevel"/>
    <w:tmpl w:val="5E961BD8"/>
    <w:lvl w:ilvl="0" w:tplc="04130001">
      <w:start w:val="1"/>
      <w:numFmt w:val="bullet"/>
      <w:lvlText w:val=""/>
      <w:lvlJc w:val="left"/>
      <w:rPr>
        <w:rFonts w:hint="default" w:ascii="Symbol" w:hAnsi="Symbol"/>
      </w:rPr>
    </w:lvl>
    <w:lvl w:ilvl="1" w:tplc="04130019">
      <w:start w:val="1"/>
      <w:numFmt w:val="lowerLetter"/>
      <w:lvlText w:val="%2."/>
      <w:lvlJc w:val="left"/>
      <w:pPr>
        <w:ind w:left="1800" w:hanging="360"/>
      </w:pPr>
      <w:rPr>
        <w:rFonts w:hint="default"/>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80" w15:restartNumberingAfterBreak="0">
    <w:nsid w:val="496620EF"/>
    <w:multiLevelType w:val="hybridMultilevel"/>
    <w:tmpl w:val="55F054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1" w15:restartNumberingAfterBreak="0">
    <w:nsid w:val="4A05587C"/>
    <w:multiLevelType w:val="hybridMultilevel"/>
    <w:tmpl w:val="C1B6F13A"/>
    <w:lvl w:ilvl="0" w:tplc="FFFFFFFF">
      <w:start w:val="1"/>
      <w:numFmt w:val="decimal"/>
      <w:lvlText w:val="%1."/>
      <w:lvlJc w:val="left"/>
      <w:pPr>
        <w:ind w:left="360" w:hanging="360"/>
      </w:pPr>
    </w:lvl>
    <w:lvl w:ilvl="1" w:tplc="04130001">
      <w:start w:val="1"/>
      <w:numFmt w:val="bullet"/>
      <w:lvlText w:val=""/>
      <w:lvlJc w:val="left"/>
      <w:pPr>
        <w:ind w:left="72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4A753C4C"/>
    <w:multiLevelType w:val="hybridMultilevel"/>
    <w:tmpl w:val="BDAC20D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3" w15:restartNumberingAfterBreak="0">
    <w:nsid w:val="4A7B17DD"/>
    <w:multiLevelType w:val="hybridMultilevel"/>
    <w:tmpl w:val="7BF282CE"/>
    <w:lvl w:ilvl="0" w:tplc="A7C6CAE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4" w15:restartNumberingAfterBreak="0">
    <w:nsid w:val="4B4131B2"/>
    <w:multiLevelType w:val="hybridMultilevel"/>
    <w:tmpl w:val="5E4E6D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5" w15:restartNumberingAfterBreak="0">
    <w:nsid w:val="4C3A05F8"/>
    <w:multiLevelType w:val="hybridMultilevel"/>
    <w:tmpl w:val="3B56DA5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6" w15:restartNumberingAfterBreak="0">
    <w:nsid w:val="4DB5683A"/>
    <w:multiLevelType w:val="hybridMultilevel"/>
    <w:tmpl w:val="9C7E24F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7" w15:restartNumberingAfterBreak="0">
    <w:nsid w:val="4E9020B9"/>
    <w:multiLevelType w:val="hybridMultilevel"/>
    <w:tmpl w:val="3D8CB64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8" w15:restartNumberingAfterBreak="0">
    <w:nsid w:val="4F2160D6"/>
    <w:multiLevelType w:val="hybridMultilevel"/>
    <w:tmpl w:val="F36C0AA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9" w15:restartNumberingAfterBreak="0">
    <w:nsid w:val="4F456089"/>
    <w:multiLevelType w:val="hybridMultilevel"/>
    <w:tmpl w:val="5030ACF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0" w15:restartNumberingAfterBreak="0">
    <w:nsid w:val="4F8E489F"/>
    <w:multiLevelType w:val="hybridMultilevel"/>
    <w:tmpl w:val="A934B786"/>
    <w:lvl w:ilvl="0" w:tplc="0413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1" w15:restartNumberingAfterBreak="0">
    <w:nsid w:val="515D1B91"/>
    <w:multiLevelType w:val="hybridMultilevel"/>
    <w:tmpl w:val="994EEF7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2" w15:restartNumberingAfterBreak="0">
    <w:nsid w:val="51A02D9C"/>
    <w:multiLevelType w:val="hybridMultilevel"/>
    <w:tmpl w:val="D7CC37D8"/>
    <w:lvl w:ilvl="0" w:tplc="A7C6CAE2">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3" w15:restartNumberingAfterBreak="0">
    <w:nsid w:val="5305240A"/>
    <w:multiLevelType w:val="hybridMultilevel"/>
    <w:tmpl w:val="7B4A56B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4" w15:restartNumberingAfterBreak="0">
    <w:nsid w:val="537F6B24"/>
    <w:multiLevelType w:val="hybridMultilevel"/>
    <w:tmpl w:val="D7CC37D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 w15:restartNumberingAfterBreak="0">
    <w:nsid w:val="539B1E13"/>
    <w:multiLevelType w:val="hybridMultilevel"/>
    <w:tmpl w:val="DF42A8DA"/>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6" w15:restartNumberingAfterBreak="0">
    <w:nsid w:val="54FF0916"/>
    <w:multiLevelType w:val="hybridMultilevel"/>
    <w:tmpl w:val="66181EE2"/>
    <w:lvl w:ilvl="0" w:tplc="04130001">
      <w:start w:val="1"/>
      <w:numFmt w:val="bullet"/>
      <w:lvlText w:val=""/>
      <w:lvlJc w:val="left"/>
      <w:pPr>
        <w:ind w:left="360" w:hanging="360"/>
      </w:pPr>
      <w:rPr>
        <w:rFonts w:hint="default" w:ascii="Symbol" w:hAnsi="Symbol"/>
      </w:rPr>
    </w:lvl>
    <w:lvl w:ilvl="1" w:tplc="04130003">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97" w15:restartNumberingAfterBreak="0">
    <w:nsid w:val="56105942"/>
    <w:multiLevelType w:val="hybridMultilevel"/>
    <w:tmpl w:val="5AC6E74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8" w15:restartNumberingAfterBreak="0">
    <w:nsid w:val="57477521"/>
    <w:multiLevelType w:val="hybridMultilevel"/>
    <w:tmpl w:val="64C6935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9" w15:restartNumberingAfterBreak="0">
    <w:nsid w:val="574D69FF"/>
    <w:multiLevelType w:val="hybridMultilevel"/>
    <w:tmpl w:val="43B254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0" w15:restartNumberingAfterBreak="0">
    <w:nsid w:val="57C8593D"/>
    <w:multiLevelType w:val="hybridMultilevel"/>
    <w:tmpl w:val="775A4048"/>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1" w15:restartNumberingAfterBreak="0">
    <w:nsid w:val="58D07953"/>
    <w:multiLevelType w:val="hybridMultilevel"/>
    <w:tmpl w:val="78BC396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2" w15:restartNumberingAfterBreak="0">
    <w:nsid w:val="5A344998"/>
    <w:multiLevelType w:val="hybridMultilevel"/>
    <w:tmpl w:val="2E9EE2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3" w15:restartNumberingAfterBreak="0">
    <w:nsid w:val="5C074098"/>
    <w:multiLevelType w:val="multilevel"/>
    <w:tmpl w:val="87066A16"/>
    <w:lvl w:ilvl="0">
      <w:start w:val="1"/>
      <w:numFmt w:val="decimal"/>
      <w:lvlText w:val="%1."/>
      <w:lvlJc w:val="left"/>
      <w:pPr>
        <w:tabs>
          <w:tab w:val="num" w:pos="0"/>
        </w:tabs>
        <w:ind w:left="360" w:hanging="360"/>
      </w:pPr>
      <w:rPr>
        <w:b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04" w15:restartNumberingAfterBreak="0">
    <w:nsid w:val="5C0C1235"/>
    <w:multiLevelType w:val="hybridMultilevel"/>
    <w:tmpl w:val="2986614E"/>
    <w:lvl w:ilvl="0" w:tplc="245061BE">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5" w15:restartNumberingAfterBreak="0">
    <w:nsid w:val="5C5A3564"/>
    <w:multiLevelType w:val="hybridMultilevel"/>
    <w:tmpl w:val="F030E52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6" w15:restartNumberingAfterBreak="0">
    <w:nsid w:val="5E5D6EE8"/>
    <w:multiLevelType w:val="hybridMultilevel"/>
    <w:tmpl w:val="F496B53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7" w15:restartNumberingAfterBreak="0">
    <w:nsid w:val="5FFE62BF"/>
    <w:multiLevelType w:val="hybridMultilevel"/>
    <w:tmpl w:val="F0BAB04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8" w15:restartNumberingAfterBreak="0">
    <w:nsid w:val="61E137BF"/>
    <w:multiLevelType w:val="hybridMultilevel"/>
    <w:tmpl w:val="B03A481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9" w15:restartNumberingAfterBreak="0">
    <w:nsid w:val="628853C4"/>
    <w:multiLevelType w:val="hybridMultilevel"/>
    <w:tmpl w:val="9514AD5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0" w15:restartNumberingAfterBreak="0">
    <w:nsid w:val="633946CA"/>
    <w:multiLevelType w:val="hybridMultilevel"/>
    <w:tmpl w:val="D30CF124"/>
    <w:lvl w:ilvl="0" w:tplc="04130003">
      <w:start w:val="1"/>
      <w:numFmt w:val="bullet"/>
      <w:lvlText w:val="o"/>
      <w:lvlJc w:val="left"/>
      <w:pPr>
        <w:ind w:left="1788" w:hanging="360"/>
      </w:pPr>
      <w:rPr>
        <w:rFonts w:hint="default" w:ascii="Courier New" w:hAnsi="Courier New" w:cs="Courier New"/>
      </w:rPr>
    </w:lvl>
    <w:lvl w:ilvl="1" w:tplc="04130003" w:tentative="1">
      <w:start w:val="1"/>
      <w:numFmt w:val="bullet"/>
      <w:lvlText w:val="o"/>
      <w:lvlJc w:val="left"/>
      <w:pPr>
        <w:ind w:left="2508" w:hanging="360"/>
      </w:pPr>
      <w:rPr>
        <w:rFonts w:hint="default" w:ascii="Courier New" w:hAnsi="Courier New" w:cs="Courier New"/>
      </w:rPr>
    </w:lvl>
    <w:lvl w:ilvl="2" w:tplc="04130005" w:tentative="1">
      <w:start w:val="1"/>
      <w:numFmt w:val="bullet"/>
      <w:lvlText w:val=""/>
      <w:lvlJc w:val="left"/>
      <w:pPr>
        <w:ind w:left="3228" w:hanging="360"/>
      </w:pPr>
      <w:rPr>
        <w:rFonts w:hint="default" w:ascii="Wingdings" w:hAnsi="Wingdings"/>
      </w:rPr>
    </w:lvl>
    <w:lvl w:ilvl="3" w:tplc="04130001" w:tentative="1">
      <w:start w:val="1"/>
      <w:numFmt w:val="bullet"/>
      <w:lvlText w:val=""/>
      <w:lvlJc w:val="left"/>
      <w:pPr>
        <w:ind w:left="3948" w:hanging="360"/>
      </w:pPr>
      <w:rPr>
        <w:rFonts w:hint="default" w:ascii="Symbol" w:hAnsi="Symbol"/>
      </w:rPr>
    </w:lvl>
    <w:lvl w:ilvl="4" w:tplc="04130003" w:tentative="1">
      <w:start w:val="1"/>
      <w:numFmt w:val="bullet"/>
      <w:lvlText w:val="o"/>
      <w:lvlJc w:val="left"/>
      <w:pPr>
        <w:ind w:left="4668" w:hanging="360"/>
      </w:pPr>
      <w:rPr>
        <w:rFonts w:hint="default" w:ascii="Courier New" w:hAnsi="Courier New" w:cs="Courier New"/>
      </w:rPr>
    </w:lvl>
    <w:lvl w:ilvl="5" w:tplc="04130005" w:tentative="1">
      <w:start w:val="1"/>
      <w:numFmt w:val="bullet"/>
      <w:lvlText w:val=""/>
      <w:lvlJc w:val="left"/>
      <w:pPr>
        <w:ind w:left="5388" w:hanging="360"/>
      </w:pPr>
      <w:rPr>
        <w:rFonts w:hint="default" w:ascii="Wingdings" w:hAnsi="Wingdings"/>
      </w:rPr>
    </w:lvl>
    <w:lvl w:ilvl="6" w:tplc="04130001" w:tentative="1">
      <w:start w:val="1"/>
      <w:numFmt w:val="bullet"/>
      <w:lvlText w:val=""/>
      <w:lvlJc w:val="left"/>
      <w:pPr>
        <w:ind w:left="6108" w:hanging="360"/>
      </w:pPr>
      <w:rPr>
        <w:rFonts w:hint="default" w:ascii="Symbol" w:hAnsi="Symbol"/>
      </w:rPr>
    </w:lvl>
    <w:lvl w:ilvl="7" w:tplc="04130003" w:tentative="1">
      <w:start w:val="1"/>
      <w:numFmt w:val="bullet"/>
      <w:lvlText w:val="o"/>
      <w:lvlJc w:val="left"/>
      <w:pPr>
        <w:ind w:left="6828" w:hanging="360"/>
      </w:pPr>
      <w:rPr>
        <w:rFonts w:hint="default" w:ascii="Courier New" w:hAnsi="Courier New" w:cs="Courier New"/>
      </w:rPr>
    </w:lvl>
    <w:lvl w:ilvl="8" w:tplc="04130005" w:tentative="1">
      <w:start w:val="1"/>
      <w:numFmt w:val="bullet"/>
      <w:lvlText w:val=""/>
      <w:lvlJc w:val="left"/>
      <w:pPr>
        <w:ind w:left="7548" w:hanging="360"/>
      </w:pPr>
      <w:rPr>
        <w:rFonts w:hint="default" w:ascii="Wingdings" w:hAnsi="Wingdings"/>
      </w:rPr>
    </w:lvl>
  </w:abstractNum>
  <w:abstractNum w:abstractNumId="111" w15:restartNumberingAfterBreak="0">
    <w:nsid w:val="633A03B3"/>
    <w:multiLevelType w:val="hybridMultilevel"/>
    <w:tmpl w:val="0EE83E84"/>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2" w15:restartNumberingAfterBreak="0">
    <w:nsid w:val="63EF0C59"/>
    <w:multiLevelType w:val="hybridMultilevel"/>
    <w:tmpl w:val="ECE0ECD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3" w15:restartNumberingAfterBreak="0">
    <w:nsid w:val="640F557D"/>
    <w:multiLevelType w:val="hybridMultilevel"/>
    <w:tmpl w:val="CE9E008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4" w15:restartNumberingAfterBreak="0">
    <w:nsid w:val="64876ABC"/>
    <w:multiLevelType w:val="hybridMultilevel"/>
    <w:tmpl w:val="4D180FE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5" w15:restartNumberingAfterBreak="0">
    <w:nsid w:val="64E618BB"/>
    <w:multiLevelType w:val="hybridMultilevel"/>
    <w:tmpl w:val="218C4F42"/>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6" w15:restartNumberingAfterBreak="0">
    <w:nsid w:val="68123964"/>
    <w:multiLevelType w:val="hybridMultilevel"/>
    <w:tmpl w:val="F1D2B71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7" w15:restartNumberingAfterBreak="0">
    <w:nsid w:val="69471F85"/>
    <w:multiLevelType w:val="hybridMultilevel"/>
    <w:tmpl w:val="BEA8DA9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8" w15:restartNumberingAfterBreak="0">
    <w:nsid w:val="69DD193C"/>
    <w:multiLevelType w:val="hybridMultilevel"/>
    <w:tmpl w:val="8DF69368"/>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9" w15:restartNumberingAfterBreak="0">
    <w:nsid w:val="6CE569C6"/>
    <w:multiLevelType w:val="hybridMultilevel"/>
    <w:tmpl w:val="F54AACE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0" w15:restartNumberingAfterBreak="0">
    <w:nsid w:val="6DF82247"/>
    <w:multiLevelType w:val="hybridMultilevel"/>
    <w:tmpl w:val="909E66B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1" w15:restartNumberingAfterBreak="0">
    <w:nsid w:val="6E8F3F61"/>
    <w:multiLevelType w:val="hybridMultilevel"/>
    <w:tmpl w:val="F36C0AA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2" w15:restartNumberingAfterBreak="0">
    <w:nsid w:val="70570400"/>
    <w:multiLevelType w:val="hybridMultilevel"/>
    <w:tmpl w:val="4AE2462E"/>
    <w:lvl w:ilvl="0" w:tplc="04130003">
      <w:start w:val="1"/>
      <w:numFmt w:val="bullet"/>
      <w:lvlText w:val="o"/>
      <w:lvlJc w:val="left"/>
      <w:pPr>
        <w:ind w:left="360" w:hanging="360"/>
      </w:pPr>
      <w:rPr>
        <w:rFonts w:hint="default" w:ascii="Courier New" w:hAnsi="Courier New" w:cs="Courier New"/>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3" w15:restartNumberingAfterBreak="0">
    <w:nsid w:val="74426C04"/>
    <w:multiLevelType w:val="hybridMultilevel"/>
    <w:tmpl w:val="308232C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4" w15:restartNumberingAfterBreak="0">
    <w:nsid w:val="75D40C1A"/>
    <w:multiLevelType w:val="hybridMultilevel"/>
    <w:tmpl w:val="8F1CBC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5" w15:restartNumberingAfterBreak="0">
    <w:nsid w:val="7668417D"/>
    <w:multiLevelType w:val="hybridMultilevel"/>
    <w:tmpl w:val="5ACA9540"/>
    <w:lvl w:ilvl="0" w:tplc="04130019">
      <w:start w:val="1"/>
      <w:numFmt w:val="lowerLetter"/>
      <w:lvlText w:val="%1."/>
      <w:lvlJc w:val="left"/>
      <w:pPr>
        <w:ind w:left="1068" w:hanging="360"/>
      </w:pPr>
      <w:rPr>
        <w:rFonts w:hint="default"/>
      </w:rPr>
    </w:lvl>
    <w:lvl w:ilvl="1" w:tplc="FFFFFFFF">
      <w:start w:val="1"/>
      <w:numFmt w:val="bullet"/>
      <w:lvlText w:val="o"/>
      <w:lvlJc w:val="left"/>
      <w:pPr>
        <w:ind w:left="1788" w:hanging="360"/>
      </w:pPr>
      <w:rPr>
        <w:rFonts w:hint="default" w:ascii="Courier New" w:hAnsi="Courier New" w:cs="Courier New"/>
      </w:rPr>
    </w:lvl>
    <w:lvl w:ilvl="2" w:tplc="FFFFFFFF" w:tentative="1">
      <w:start w:val="1"/>
      <w:numFmt w:val="bullet"/>
      <w:lvlText w:val=""/>
      <w:lvlJc w:val="left"/>
      <w:pPr>
        <w:ind w:left="2508" w:hanging="360"/>
      </w:pPr>
      <w:rPr>
        <w:rFonts w:hint="default" w:ascii="Wingdings" w:hAnsi="Wingdings"/>
      </w:rPr>
    </w:lvl>
    <w:lvl w:ilvl="3" w:tplc="FFFFFFFF" w:tentative="1">
      <w:start w:val="1"/>
      <w:numFmt w:val="bullet"/>
      <w:lvlText w:val=""/>
      <w:lvlJc w:val="left"/>
      <w:pPr>
        <w:ind w:left="3228" w:hanging="360"/>
      </w:pPr>
      <w:rPr>
        <w:rFonts w:hint="default" w:ascii="Symbol" w:hAnsi="Symbol"/>
      </w:rPr>
    </w:lvl>
    <w:lvl w:ilvl="4" w:tplc="FFFFFFFF" w:tentative="1">
      <w:start w:val="1"/>
      <w:numFmt w:val="bullet"/>
      <w:lvlText w:val="o"/>
      <w:lvlJc w:val="left"/>
      <w:pPr>
        <w:ind w:left="3948" w:hanging="360"/>
      </w:pPr>
      <w:rPr>
        <w:rFonts w:hint="default" w:ascii="Courier New" w:hAnsi="Courier New" w:cs="Courier New"/>
      </w:rPr>
    </w:lvl>
    <w:lvl w:ilvl="5" w:tplc="FFFFFFFF" w:tentative="1">
      <w:start w:val="1"/>
      <w:numFmt w:val="bullet"/>
      <w:lvlText w:val=""/>
      <w:lvlJc w:val="left"/>
      <w:pPr>
        <w:ind w:left="4668" w:hanging="360"/>
      </w:pPr>
      <w:rPr>
        <w:rFonts w:hint="default" w:ascii="Wingdings" w:hAnsi="Wingdings"/>
      </w:rPr>
    </w:lvl>
    <w:lvl w:ilvl="6" w:tplc="FFFFFFFF" w:tentative="1">
      <w:start w:val="1"/>
      <w:numFmt w:val="bullet"/>
      <w:lvlText w:val=""/>
      <w:lvlJc w:val="left"/>
      <w:pPr>
        <w:ind w:left="5388" w:hanging="360"/>
      </w:pPr>
      <w:rPr>
        <w:rFonts w:hint="default" w:ascii="Symbol" w:hAnsi="Symbol"/>
      </w:rPr>
    </w:lvl>
    <w:lvl w:ilvl="7" w:tplc="FFFFFFFF" w:tentative="1">
      <w:start w:val="1"/>
      <w:numFmt w:val="bullet"/>
      <w:lvlText w:val="o"/>
      <w:lvlJc w:val="left"/>
      <w:pPr>
        <w:ind w:left="6108" w:hanging="360"/>
      </w:pPr>
      <w:rPr>
        <w:rFonts w:hint="default" w:ascii="Courier New" w:hAnsi="Courier New" w:cs="Courier New"/>
      </w:rPr>
    </w:lvl>
    <w:lvl w:ilvl="8" w:tplc="FFFFFFFF" w:tentative="1">
      <w:start w:val="1"/>
      <w:numFmt w:val="bullet"/>
      <w:lvlText w:val=""/>
      <w:lvlJc w:val="left"/>
      <w:pPr>
        <w:ind w:left="6828" w:hanging="360"/>
      </w:pPr>
      <w:rPr>
        <w:rFonts w:hint="default" w:ascii="Wingdings" w:hAnsi="Wingdings"/>
      </w:rPr>
    </w:lvl>
  </w:abstractNum>
  <w:abstractNum w:abstractNumId="126" w15:restartNumberingAfterBreak="0">
    <w:nsid w:val="79A20C12"/>
    <w:multiLevelType w:val="hybridMultilevel"/>
    <w:tmpl w:val="82D6B34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7" w15:restartNumberingAfterBreak="0">
    <w:nsid w:val="7C1762E8"/>
    <w:multiLevelType w:val="hybridMultilevel"/>
    <w:tmpl w:val="1BBC7EC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8" w15:restartNumberingAfterBreak="0">
    <w:nsid w:val="7D822BBA"/>
    <w:multiLevelType w:val="hybridMultilevel"/>
    <w:tmpl w:val="8FB2307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9" w15:restartNumberingAfterBreak="0">
    <w:nsid w:val="7EF30911"/>
    <w:multiLevelType w:val="hybridMultilevel"/>
    <w:tmpl w:val="FE60544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768891417">
    <w:abstractNumId w:val="19"/>
  </w:num>
  <w:num w:numId="2" w16cid:durableId="1031999664">
    <w:abstractNumId w:val="43"/>
  </w:num>
  <w:num w:numId="3" w16cid:durableId="1788155578">
    <w:abstractNumId w:val="45"/>
  </w:num>
  <w:num w:numId="4" w16cid:durableId="99760410">
    <w:abstractNumId w:val="106"/>
  </w:num>
  <w:num w:numId="5" w16cid:durableId="2067676092">
    <w:abstractNumId w:val="11"/>
  </w:num>
  <w:num w:numId="6" w16cid:durableId="239797234">
    <w:abstractNumId w:val="116"/>
  </w:num>
  <w:num w:numId="7" w16cid:durableId="881408861">
    <w:abstractNumId w:val="93"/>
  </w:num>
  <w:num w:numId="8" w16cid:durableId="1148202608">
    <w:abstractNumId w:val="27"/>
  </w:num>
  <w:num w:numId="9" w16cid:durableId="952711480">
    <w:abstractNumId w:val="55"/>
  </w:num>
  <w:num w:numId="10" w16cid:durableId="310330862">
    <w:abstractNumId w:val="58"/>
  </w:num>
  <w:num w:numId="11" w16cid:durableId="1545409361">
    <w:abstractNumId w:val="35"/>
  </w:num>
  <w:num w:numId="12" w16cid:durableId="491408670">
    <w:abstractNumId w:val="89"/>
  </w:num>
  <w:num w:numId="13" w16cid:durableId="1774938548">
    <w:abstractNumId w:val="31"/>
  </w:num>
  <w:num w:numId="14" w16cid:durableId="1876191251">
    <w:abstractNumId w:val="69"/>
  </w:num>
  <w:num w:numId="15" w16cid:durableId="80297740">
    <w:abstractNumId w:val="36"/>
  </w:num>
  <w:num w:numId="16" w16cid:durableId="61878763">
    <w:abstractNumId w:val="41"/>
  </w:num>
  <w:num w:numId="17" w16cid:durableId="753278926">
    <w:abstractNumId w:val="101"/>
  </w:num>
  <w:num w:numId="18" w16cid:durableId="1813517099">
    <w:abstractNumId w:val="57"/>
  </w:num>
  <w:num w:numId="19" w16cid:durableId="104421302">
    <w:abstractNumId w:val="9"/>
  </w:num>
  <w:num w:numId="20" w16cid:durableId="930354092">
    <w:abstractNumId w:val="112"/>
  </w:num>
  <w:num w:numId="21" w16cid:durableId="1250701405">
    <w:abstractNumId w:val="62"/>
  </w:num>
  <w:num w:numId="22" w16cid:durableId="1366058675">
    <w:abstractNumId w:val="29"/>
  </w:num>
  <w:num w:numId="23" w16cid:durableId="1286813728">
    <w:abstractNumId w:val="109"/>
  </w:num>
  <w:num w:numId="24" w16cid:durableId="1851335369">
    <w:abstractNumId w:val="108"/>
  </w:num>
  <w:num w:numId="25" w16cid:durableId="1092504237">
    <w:abstractNumId w:val="52"/>
  </w:num>
  <w:num w:numId="26" w16cid:durableId="1169558566">
    <w:abstractNumId w:val="28"/>
  </w:num>
  <w:num w:numId="27" w16cid:durableId="1988317031">
    <w:abstractNumId w:val="113"/>
  </w:num>
  <w:num w:numId="28" w16cid:durableId="264849020">
    <w:abstractNumId w:val="129"/>
  </w:num>
  <w:num w:numId="29" w16cid:durableId="219363923">
    <w:abstractNumId w:val="95"/>
  </w:num>
  <w:num w:numId="30" w16cid:durableId="1724594779">
    <w:abstractNumId w:val="68"/>
  </w:num>
  <w:num w:numId="31" w16cid:durableId="1551765524">
    <w:abstractNumId w:val="72"/>
  </w:num>
  <w:num w:numId="32" w16cid:durableId="651108414">
    <w:abstractNumId w:val="83"/>
  </w:num>
  <w:num w:numId="33" w16cid:durableId="1039085251">
    <w:abstractNumId w:val="42"/>
  </w:num>
  <w:num w:numId="34" w16cid:durableId="1102649241">
    <w:abstractNumId w:val="92"/>
  </w:num>
  <w:num w:numId="35" w16cid:durableId="1148012063">
    <w:abstractNumId w:val="76"/>
  </w:num>
  <w:num w:numId="36" w16cid:durableId="549801501">
    <w:abstractNumId w:val="51"/>
  </w:num>
  <w:num w:numId="37" w16cid:durableId="1590456865">
    <w:abstractNumId w:val="17"/>
  </w:num>
  <w:num w:numId="38" w16cid:durableId="956522702">
    <w:abstractNumId w:val="100"/>
  </w:num>
  <w:num w:numId="39" w16cid:durableId="1640183015">
    <w:abstractNumId w:val="53"/>
  </w:num>
  <w:num w:numId="40" w16cid:durableId="704908778">
    <w:abstractNumId w:val="107"/>
  </w:num>
  <w:num w:numId="41" w16cid:durableId="273947305">
    <w:abstractNumId w:val="23"/>
  </w:num>
  <w:num w:numId="42" w16cid:durableId="678042001">
    <w:abstractNumId w:val="22"/>
  </w:num>
  <w:num w:numId="43" w16cid:durableId="982082273">
    <w:abstractNumId w:val="117"/>
  </w:num>
  <w:num w:numId="44" w16cid:durableId="2077123659">
    <w:abstractNumId w:val="56"/>
  </w:num>
  <w:num w:numId="45" w16cid:durableId="1128208785">
    <w:abstractNumId w:val="50"/>
  </w:num>
  <w:num w:numId="46" w16cid:durableId="1097100822">
    <w:abstractNumId w:val="102"/>
  </w:num>
  <w:num w:numId="47" w16cid:durableId="1165130302">
    <w:abstractNumId w:val="105"/>
  </w:num>
  <w:num w:numId="48" w16cid:durableId="1961958957">
    <w:abstractNumId w:val="82"/>
  </w:num>
  <w:num w:numId="49" w16cid:durableId="315845356">
    <w:abstractNumId w:val="63"/>
  </w:num>
  <w:num w:numId="50" w16cid:durableId="1434520603">
    <w:abstractNumId w:val="70"/>
  </w:num>
  <w:num w:numId="51" w16cid:durableId="874466972">
    <w:abstractNumId w:val="14"/>
  </w:num>
  <w:num w:numId="52" w16cid:durableId="1027219486">
    <w:abstractNumId w:val="49"/>
  </w:num>
  <w:num w:numId="53" w16cid:durableId="26954088">
    <w:abstractNumId w:val="48"/>
  </w:num>
  <w:num w:numId="54" w16cid:durableId="1383214878">
    <w:abstractNumId w:val="78"/>
  </w:num>
  <w:num w:numId="55" w16cid:durableId="1541278529">
    <w:abstractNumId w:val="67"/>
  </w:num>
  <w:num w:numId="56" w16cid:durableId="1826045835">
    <w:abstractNumId w:val="75"/>
  </w:num>
  <w:num w:numId="57" w16cid:durableId="2031832303">
    <w:abstractNumId w:val="97"/>
  </w:num>
  <w:num w:numId="58" w16cid:durableId="159465957">
    <w:abstractNumId w:val="71"/>
  </w:num>
  <w:num w:numId="59" w16cid:durableId="2044672626">
    <w:abstractNumId w:val="32"/>
  </w:num>
  <w:num w:numId="60" w16cid:durableId="446629506">
    <w:abstractNumId w:val="99"/>
  </w:num>
  <w:num w:numId="61" w16cid:durableId="1169828423">
    <w:abstractNumId w:val="86"/>
  </w:num>
  <w:num w:numId="62" w16cid:durableId="341276006">
    <w:abstractNumId w:val="128"/>
  </w:num>
  <w:num w:numId="63" w16cid:durableId="1566329639">
    <w:abstractNumId w:val="59"/>
  </w:num>
  <w:num w:numId="64" w16cid:durableId="1954677546">
    <w:abstractNumId w:val="61"/>
  </w:num>
  <w:num w:numId="65" w16cid:durableId="363598434">
    <w:abstractNumId w:val="46"/>
  </w:num>
  <w:num w:numId="66" w16cid:durableId="26611695">
    <w:abstractNumId w:val="37"/>
  </w:num>
  <w:num w:numId="67" w16cid:durableId="756901077">
    <w:abstractNumId w:val="119"/>
  </w:num>
  <w:num w:numId="68" w16cid:durableId="238515359">
    <w:abstractNumId w:val="65"/>
  </w:num>
  <w:num w:numId="69" w16cid:durableId="692655363">
    <w:abstractNumId w:val="66"/>
  </w:num>
  <w:num w:numId="70" w16cid:durableId="1584990983">
    <w:abstractNumId w:val="127"/>
  </w:num>
  <w:num w:numId="71" w16cid:durableId="227763280">
    <w:abstractNumId w:val="16"/>
  </w:num>
  <w:num w:numId="72" w16cid:durableId="335116002">
    <w:abstractNumId w:val="34"/>
  </w:num>
  <w:num w:numId="73" w16cid:durableId="1555845825">
    <w:abstractNumId w:val="122"/>
  </w:num>
  <w:num w:numId="74" w16cid:durableId="449325532">
    <w:abstractNumId w:val="121"/>
  </w:num>
  <w:num w:numId="75" w16cid:durableId="1663192649">
    <w:abstractNumId w:val="103"/>
  </w:num>
  <w:num w:numId="76" w16cid:durableId="22173743">
    <w:abstractNumId w:val="7"/>
  </w:num>
  <w:num w:numId="77" w16cid:durableId="274138154">
    <w:abstractNumId w:val="64"/>
  </w:num>
  <w:num w:numId="78" w16cid:durableId="1869489761">
    <w:abstractNumId w:val="8"/>
  </w:num>
  <w:num w:numId="79" w16cid:durableId="459225449">
    <w:abstractNumId w:val="39"/>
  </w:num>
  <w:num w:numId="80" w16cid:durableId="1591281748">
    <w:abstractNumId w:val="114"/>
  </w:num>
  <w:num w:numId="81" w16cid:durableId="1270433953">
    <w:abstractNumId w:val="18"/>
  </w:num>
  <w:num w:numId="82" w16cid:durableId="1579515213">
    <w:abstractNumId w:val="79"/>
  </w:num>
  <w:num w:numId="83" w16cid:durableId="1889416207">
    <w:abstractNumId w:val="40"/>
    <w:lvlOverride w:ilvl="0"/>
    <w:lvlOverride w:ilvl="1">
      <w:startOverride w:val="1"/>
    </w:lvlOverride>
    <w:lvlOverride w:ilvl="2"/>
    <w:lvlOverride w:ilvl="3"/>
    <w:lvlOverride w:ilvl="4"/>
    <w:lvlOverride w:ilvl="5"/>
    <w:lvlOverride w:ilvl="6"/>
    <w:lvlOverride w:ilvl="7"/>
    <w:lvlOverride w:ilvl="8"/>
  </w:num>
  <w:num w:numId="84" w16cid:durableId="20543779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55503997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821242078">
    <w:abstractNumId w:val="44"/>
  </w:num>
  <w:num w:numId="87" w16cid:durableId="1134519585">
    <w:abstractNumId w:val="104"/>
  </w:num>
  <w:num w:numId="88" w16cid:durableId="100991248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31833882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016109568">
    <w:abstractNumId w:val="115"/>
  </w:num>
  <w:num w:numId="91" w16cid:durableId="747575672">
    <w:abstractNumId w:val="123"/>
  </w:num>
  <w:num w:numId="92" w16cid:durableId="631591954">
    <w:abstractNumId w:val="111"/>
  </w:num>
  <w:num w:numId="93" w16cid:durableId="1011177616">
    <w:abstractNumId w:val="98"/>
  </w:num>
  <w:num w:numId="94" w16cid:durableId="1789621252">
    <w:abstractNumId w:val="30"/>
  </w:num>
  <w:num w:numId="95" w16cid:durableId="1381318744">
    <w:abstractNumId w:val="20"/>
  </w:num>
  <w:num w:numId="96" w16cid:durableId="106197524">
    <w:abstractNumId w:val="84"/>
  </w:num>
  <w:num w:numId="97" w16cid:durableId="668099579">
    <w:abstractNumId w:val="80"/>
  </w:num>
  <w:num w:numId="98" w16cid:durableId="995301603">
    <w:abstractNumId w:val="38"/>
  </w:num>
  <w:num w:numId="99" w16cid:durableId="7515112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616521703">
    <w:abstractNumId w:val="5"/>
  </w:num>
  <w:num w:numId="101" w16cid:durableId="2030720163">
    <w:abstractNumId w:val="24"/>
  </w:num>
  <w:num w:numId="102" w16cid:durableId="1612661121">
    <w:abstractNumId w:val="73"/>
  </w:num>
  <w:num w:numId="103" w16cid:durableId="1089892588">
    <w:abstractNumId w:val="81"/>
  </w:num>
  <w:num w:numId="104" w16cid:durableId="655572727">
    <w:abstractNumId w:val="118"/>
  </w:num>
  <w:num w:numId="105" w16cid:durableId="462768472">
    <w:abstractNumId w:val="85"/>
  </w:num>
  <w:num w:numId="106" w16cid:durableId="314719676">
    <w:abstractNumId w:val="15"/>
  </w:num>
  <w:num w:numId="107" w16cid:durableId="1736076950">
    <w:abstractNumId w:val="26"/>
  </w:num>
  <w:num w:numId="108" w16cid:durableId="1286348009">
    <w:abstractNumId w:val="120"/>
  </w:num>
  <w:num w:numId="109" w16cid:durableId="783311154">
    <w:abstractNumId w:val="126"/>
  </w:num>
  <w:num w:numId="110" w16cid:durableId="434326385">
    <w:abstractNumId w:val="94"/>
  </w:num>
  <w:num w:numId="111" w16cid:durableId="2051222455">
    <w:abstractNumId w:val="77"/>
  </w:num>
  <w:num w:numId="112" w16cid:durableId="1298953902">
    <w:abstractNumId w:val="90"/>
  </w:num>
  <w:num w:numId="113" w16cid:durableId="1768234474">
    <w:abstractNumId w:val="87"/>
  </w:num>
  <w:num w:numId="114" w16cid:durableId="326712664">
    <w:abstractNumId w:val="96"/>
  </w:num>
  <w:num w:numId="115" w16cid:durableId="723217521">
    <w:abstractNumId w:val="6"/>
  </w:num>
  <w:num w:numId="116" w16cid:durableId="1250045969">
    <w:abstractNumId w:val="124"/>
  </w:num>
  <w:num w:numId="117" w16cid:durableId="85813347">
    <w:abstractNumId w:val="12"/>
  </w:num>
  <w:num w:numId="118" w16cid:durableId="266692839">
    <w:abstractNumId w:val="125"/>
  </w:num>
  <w:num w:numId="119" w16cid:durableId="1478300802">
    <w:abstractNumId w:val="10"/>
  </w:num>
  <w:num w:numId="120" w16cid:durableId="408506765">
    <w:abstractNumId w:val="110"/>
  </w:num>
  <w:num w:numId="121" w16cid:durableId="400837224">
    <w:abstractNumId w:val="74"/>
  </w:num>
  <w:num w:numId="122" w16cid:durableId="1509557448">
    <w:abstractNumId w:val="25"/>
  </w:num>
  <w:num w:numId="123" w16cid:durableId="135878622">
    <w:abstractNumId w:val="60"/>
  </w:num>
  <w:num w:numId="124" w16cid:durableId="85541739">
    <w:abstractNumId w:val="21"/>
  </w:num>
  <w:num w:numId="125" w16cid:durableId="420444382">
    <w:abstractNumId w:val="47"/>
  </w:num>
  <w:numIdMacAtCleanup w:val="12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doNotDisplayPageBoundaries/>
  <w:proofState w:spelling="clean" w:grammar="dirty"/>
  <w:attachedTemplate r:id="rId1"/>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C54"/>
    <w:rsid w:val="00000AC7"/>
    <w:rsid w:val="00003641"/>
    <w:rsid w:val="00011FBD"/>
    <w:rsid w:val="000120F4"/>
    <w:rsid w:val="000206B1"/>
    <w:rsid w:val="00021409"/>
    <w:rsid w:val="00021985"/>
    <w:rsid w:val="00022274"/>
    <w:rsid w:val="00023539"/>
    <w:rsid w:val="00031082"/>
    <w:rsid w:val="00044FA2"/>
    <w:rsid w:val="0005620C"/>
    <w:rsid w:val="00062592"/>
    <w:rsid w:val="000668E6"/>
    <w:rsid w:val="00070F54"/>
    <w:rsid w:val="0007447A"/>
    <w:rsid w:val="000745CA"/>
    <w:rsid w:val="0007484D"/>
    <w:rsid w:val="00083118"/>
    <w:rsid w:val="000847AD"/>
    <w:rsid w:val="00085456"/>
    <w:rsid w:val="00090A54"/>
    <w:rsid w:val="00093A63"/>
    <w:rsid w:val="0009517B"/>
    <w:rsid w:val="00097553"/>
    <w:rsid w:val="000A17DA"/>
    <w:rsid w:val="000A2DF8"/>
    <w:rsid w:val="000A42BA"/>
    <w:rsid w:val="000C4BC2"/>
    <w:rsid w:val="000D1820"/>
    <w:rsid w:val="000D37A4"/>
    <w:rsid w:val="000D5812"/>
    <w:rsid w:val="000D5FAE"/>
    <w:rsid w:val="000D63F1"/>
    <w:rsid w:val="000F1A4A"/>
    <w:rsid w:val="001030C0"/>
    <w:rsid w:val="00103CA1"/>
    <w:rsid w:val="0010660D"/>
    <w:rsid w:val="0011219A"/>
    <w:rsid w:val="00113487"/>
    <w:rsid w:val="001138F4"/>
    <w:rsid w:val="00114FAC"/>
    <w:rsid w:val="001169E7"/>
    <w:rsid w:val="00120857"/>
    <w:rsid w:val="0012185A"/>
    <w:rsid w:val="00124F60"/>
    <w:rsid w:val="00125484"/>
    <w:rsid w:val="00126BC2"/>
    <w:rsid w:val="001274B1"/>
    <w:rsid w:val="00127F00"/>
    <w:rsid w:val="001311BE"/>
    <w:rsid w:val="001348FE"/>
    <w:rsid w:val="00135B0C"/>
    <w:rsid w:val="0014655C"/>
    <w:rsid w:val="00147D7E"/>
    <w:rsid w:val="001505B8"/>
    <w:rsid w:val="00152EAA"/>
    <w:rsid w:val="00156A6C"/>
    <w:rsid w:val="00157EEA"/>
    <w:rsid w:val="00160010"/>
    <w:rsid w:val="001605C3"/>
    <w:rsid w:val="00160F7D"/>
    <w:rsid w:val="00166510"/>
    <w:rsid w:val="00166A14"/>
    <w:rsid w:val="00172B92"/>
    <w:rsid w:val="001736A1"/>
    <w:rsid w:val="0017463B"/>
    <w:rsid w:val="0017562A"/>
    <w:rsid w:val="00175C70"/>
    <w:rsid w:val="00175CA6"/>
    <w:rsid w:val="0018120A"/>
    <w:rsid w:val="0019642D"/>
    <w:rsid w:val="001A05F3"/>
    <w:rsid w:val="001A305A"/>
    <w:rsid w:val="001A41A8"/>
    <w:rsid w:val="001B2376"/>
    <w:rsid w:val="001B7723"/>
    <w:rsid w:val="001C010D"/>
    <w:rsid w:val="001C5E4E"/>
    <w:rsid w:val="001C6DA8"/>
    <w:rsid w:val="001D3F55"/>
    <w:rsid w:val="001E3744"/>
    <w:rsid w:val="001F3B77"/>
    <w:rsid w:val="001F4AD9"/>
    <w:rsid w:val="00202C84"/>
    <w:rsid w:val="00204B54"/>
    <w:rsid w:val="00205BEB"/>
    <w:rsid w:val="002071AB"/>
    <w:rsid w:val="002079A7"/>
    <w:rsid w:val="00211397"/>
    <w:rsid w:val="002113A1"/>
    <w:rsid w:val="00214DCA"/>
    <w:rsid w:val="002168AC"/>
    <w:rsid w:val="00217552"/>
    <w:rsid w:val="0023503B"/>
    <w:rsid w:val="002413EE"/>
    <w:rsid w:val="0024676D"/>
    <w:rsid w:val="002528C2"/>
    <w:rsid w:val="00252DFF"/>
    <w:rsid w:val="002530D7"/>
    <w:rsid w:val="002550B2"/>
    <w:rsid w:val="00262DDB"/>
    <w:rsid w:val="0026436A"/>
    <w:rsid w:val="002654E2"/>
    <w:rsid w:val="00277064"/>
    <w:rsid w:val="0028165E"/>
    <w:rsid w:val="00284C4A"/>
    <w:rsid w:val="00290C9C"/>
    <w:rsid w:val="00294638"/>
    <w:rsid w:val="002B0DAA"/>
    <w:rsid w:val="002B48CB"/>
    <w:rsid w:val="002C3B83"/>
    <w:rsid w:val="002C3F8C"/>
    <w:rsid w:val="002C4B29"/>
    <w:rsid w:val="002D00EE"/>
    <w:rsid w:val="002D0693"/>
    <w:rsid w:val="002D2822"/>
    <w:rsid w:val="002E2131"/>
    <w:rsid w:val="002E456E"/>
    <w:rsid w:val="002F2DDE"/>
    <w:rsid w:val="002F406E"/>
    <w:rsid w:val="002F5629"/>
    <w:rsid w:val="002F5EC4"/>
    <w:rsid w:val="002F640C"/>
    <w:rsid w:val="002F6BA5"/>
    <w:rsid w:val="003022AD"/>
    <w:rsid w:val="00302F81"/>
    <w:rsid w:val="0030372F"/>
    <w:rsid w:val="0030719E"/>
    <w:rsid w:val="0032137B"/>
    <w:rsid w:val="00342C97"/>
    <w:rsid w:val="00343A1D"/>
    <w:rsid w:val="00344286"/>
    <w:rsid w:val="003463F9"/>
    <w:rsid w:val="003530B7"/>
    <w:rsid w:val="00360C40"/>
    <w:rsid w:val="00361A78"/>
    <w:rsid w:val="003653A5"/>
    <w:rsid w:val="00375726"/>
    <w:rsid w:val="00375896"/>
    <w:rsid w:val="00376446"/>
    <w:rsid w:val="00377261"/>
    <w:rsid w:val="00386A46"/>
    <w:rsid w:val="003A2DE3"/>
    <w:rsid w:val="003B1FB0"/>
    <w:rsid w:val="003B2503"/>
    <w:rsid w:val="003C4311"/>
    <w:rsid w:val="003C5F57"/>
    <w:rsid w:val="003C790F"/>
    <w:rsid w:val="003D25FB"/>
    <w:rsid w:val="003E037B"/>
    <w:rsid w:val="003E199A"/>
    <w:rsid w:val="003E435F"/>
    <w:rsid w:val="003E5E4F"/>
    <w:rsid w:val="003F32B5"/>
    <w:rsid w:val="003F4F44"/>
    <w:rsid w:val="003F5DCC"/>
    <w:rsid w:val="003F6104"/>
    <w:rsid w:val="003F6591"/>
    <w:rsid w:val="00400B49"/>
    <w:rsid w:val="00401A08"/>
    <w:rsid w:val="00404289"/>
    <w:rsid w:val="00406FD3"/>
    <w:rsid w:val="0040798E"/>
    <w:rsid w:val="00407FFE"/>
    <w:rsid w:val="00410AB8"/>
    <w:rsid w:val="00410BAE"/>
    <w:rsid w:val="00411B69"/>
    <w:rsid w:val="0041586E"/>
    <w:rsid w:val="00415B3E"/>
    <w:rsid w:val="0041621B"/>
    <w:rsid w:val="00417532"/>
    <w:rsid w:val="00417D27"/>
    <w:rsid w:val="00417D68"/>
    <w:rsid w:val="0042045D"/>
    <w:rsid w:val="00420DC4"/>
    <w:rsid w:val="00434487"/>
    <w:rsid w:val="004422B0"/>
    <w:rsid w:val="00446954"/>
    <w:rsid w:val="00446D33"/>
    <w:rsid w:val="00446E05"/>
    <w:rsid w:val="004542B9"/>
    <w:rsid w:val="00455CD5"/>
    <w:rsid w:val="00457CF4"/>
    <w:rsid w:val="00460103"/>
    <w:rsid w:val="00460AE4"/>
    <w:rsid w:val="00461CAD"/>
    <w:rsid w:val="0046313F"/>
    <w:rsid w:val="0046397E"/>
    <w:rsid w:val="004726D3"/>
    <w:rsid w:val="00474FEB"/>
    <w:rsid w:val="004838A8"/>
    <w:rsid w:val="004878D8"/>
    <w:rsid w:val="004A2699"/>
    <w:rsid w:val="004B38A2"/>
    <w:rsid w:val="004B59F5"/>
    <w:rsid w:val="004C212E"/>
    <w:rsid w:val="004C29C6"/>
    <w:rsid w:val="004D3EB0"/>
    <w:rsid w:val="004E227D"/>
    <w:rsid w:val="004E6095"/>
    <w:rsid w:val="004F0A2A"/>
    <w:rsid w:val="004F1DD1"/>
    <w:rsid w:val="004F34C8"/>
    <w:rsid w:val="004F5C3B"/>
    <w:rsid w:val="004F6162"/>
    <w:rsid w:val="00500A59"/>
    <w:rsid w:val="005036BC"/>
    <w:rsid w:val="00504B1E"/>
    <w:rsid w:val="00507473"/>
    <w:rsid w:val="00507D19"/>
    <w:rsid w:val="00514CFC"/>
    <w:rsid w:val="005259E7"/>
    <w:rsid w:val="005267BB"/>
    <w:rsid w:val="005316C5"/>
    <w:rsid w:val="00534274"/>
    <w:rsid w:val="00540116"/>
    <w:rsid w:val="005472F3"/>
    <w:rsid w:val="00547410"/>
    <w:rsid w:val="005664DE"/>
    <w:rsid w:val="00567DDD"/>
    <w:rsid w:val="00571E29"/>
    <w:rsid w:val="005739FA"/>
    <w:rsid w:val="00575772"/>
    <w:rsid w:val="005773AA"/>
    <w:rsid w:val="00577481"/>
    <w:rsid w:val="00577E3A"/>
    <w:rsid w:val="005A0A47"/>
    <w:rsid w:val="005B1669"/>
    <w:rsid w:val="005B2EC3"/>
    <w:rsid w:val="005B52BD"/>
    <w:rsid w:val="005B7E8F"/>
    <w:rsid w:val="005C2015"/>
    <w:rsid w:val="005C4B68"/>
    <w:rsid w:val="005C4FA1"/>
    <w:rsid w:val="005C60BD"/>
    <w:rsid w:val="005C7509"/>
    <w:rsid w:val="005D6B4E"/>
    <w:rsid w:val="005E13CB"/>
    <w:rsid w:val="005E20B7"/>
    <w:rsid w:val="005E2783"/>
    <w:rsid w:val="005F079D"/>
    <w:rsid w:val="005F7EC9"/>
    <w:rsid w:val="00600EEB"/>
    <w:rsid w:val="006023AD"/>
    <w:rsid w:val="00606C51"/>
    <w:rsid w:val="00607021"/>
    <w:rsid w:val="00612F32"/>
    <w:rsid w:val="00614DF3"/>
    <w:rsid w:val="00617BFE"/>
    <w:rsid w:val="00623749"/>
    <w:rsid w:val="00623B1B"/>
    <w:rsid w:val="0063551E"/>
    <w:rsid w:val="00635EB9"/>
    <w:rsid w:val="00640432"/>
    <w:rsid w:val="006406FB"/>
    <w:rsid w:val="00641F85"/>
    <w:rsid w:val="0064252F"/>
    <w:rsid w:val="00652677"/>
    <w:rsid w:val="0065435A"/>
    <w:rsid w:val="00654F20"/>
    <w:rsid w:val="006575AF"/>
    <w:rsid w:val="00661407"/>
    <w:rsid w:val="006659C7"/>
    <w:rsid w:val="00673C2F"/>
    <w:rsid w:val="00680497"/>
    <w:rsid w:val="006924BA"/>
    <w:rsid w:val="00692616"/>
    <w:rsid w:val="00692977"/>
    <w:rsid w:val="00694C4D"/>
    <w:rsid w:val="00697F1F"/>
    <w:rsid w:val="006A503F"/>
    <w:rsid w:val="006B53C8"/>
    <w:rsid w:val="006B7610"/>
    <w:rsid w:val="006C0556"/>
    <w:rsid w:val="006C3717"/>
    <w:rsid w:val="006C4FE8"/>
    <w:rsid w:val="006D796C"/>
    <w:rsid w:val="006E5AE2"/>
    <w:rsid w:val="006E62F5"/>
    <w:rsid w:val="006E78FF"/>
    <w:rsid w:val="006F2706"/>
    <w:rsid w:val="00700C77"/>
    <w:rsid w:val="00700DBF"/>
    <w:rsid w:val="007024B8"/>
    <w:rsid w:val="0071100A"/>
    <w:rsid w:val="007150C7"/>
    <w:rsid w:val="00720A5A"/>
    <w:rsid w:val="00725F37"/>
    <w:rsid w:val="00727F69"/>
    <w:rsid w:val="0073305D"/>
    <w:rsid w:val="00733A75"/>
    <w:rsid w:val="00744AE8"/>
    <w:rsid w:val="00745C3F"/>
    <w:rsid w:val="007461EC"/>
    <w:rsid w:val="00746BC4"/>
    <w:rsid w:val="0075094C"/>
    <w:rsid w:val="0075306B"/>
    <w:rsid w:val="0075395C"/>
    <w:rsid w:val="00756DF3"/>
    <w:rsid w:val="00760538"/>
    <w:rsid w:val="00760E99"/>
    <w:rsid w:val="007614E7"/>
    <w:rsid w:val="00761EA5"/>
    <w:rsid w:val="00774621"/>
    <w:rsid w:val="007911FF"/>
    <w:rsid w:val="00791C42"/>
    <w:rsid w:val="00793F4F"/>
    <w:rsid w:val="007940C3"/>
    <w:rsid w:val="007A014E"/>
    <w:rsid w:val="007A33F9"/>
    <w:rsid w:val="007A3CAF"/>
    <w:rsid w:val="007A6EE3"/>
    <w:rsid w:val="007A7B99"/>
    <w:rsid w:val="007B0D83"/>
    <w:rsid w:val="007B2AC5"/>
    <w:rsid w:val="007B521D"/>
    <w:rsid w:val="007B6945"/>
    <w:rsid w:val="007C02F0"/>
    <w:rsid w:val="007C2AD5"/>
    <w:rsid w:val="007C336D"/>
    <w:rsid w:val="007C42A2"/>
    <w:rsid w:val="007C4961"/>
    <w:rsid w:val="007C7DFA"/>
    <w:rsid w:val="007D00C1"/>
    <w:rsid w:val="007D5CBB"/>
    <w:rsid w:val="007E648E"/>
    <w:rsid w:val="007E6B4A"/>
    <w:rsid w:val="007F1B5F"/>
    <w:rsid w:val="007F254C"/>
    <w:rsid w:val="00800C63"/>
    <w:rsid w:val="00802879"/>
    <w:rsid w:val="00805A99"/>
    <w:rsid w:val="00806425"/>
    <w:rsid w:val="00815200"/>
    <w:rsid w:val="00816DCA"/>
    <w:rsid w:val="00820BA6"/>
    <w:rsid w:val="0082487F"/>
    <w:rsid w:val="0082593F"/>
    <w:rsid w:val="00826A44"/>
    <w:rsid w:val="00830E56"/>
    <w:rsid w:val="00831EC6"/>
    <w:rsid w:val="00836029"/>
    <w:rsid w:val="008425E4"/>
    <w:rsid w:val="0084734E"/>
    <w:rsid w:val="008550B1"/>
    <w:rsid w:val="00860225"/>
    <w:rsid w:val="00861635"/>
    <w:rsid w:val="008623B0"/>
    <w:rsid w:val="00864591"/>
    <w:rsid w:val="00871E5D"/>
    <w:rsid w:val="00884939"/>
    <w:rsid w:val="00890395"/>
    <w:rsid w:val="008917DC"/>
    <w:rsid w:val="00894DDF"/>
    <w:rsid w:val="008957BA"/>
    <w:rsid w:val="008A5099"/>
    <w:rsid w:val="008B0266"/>
    <w:rsid w:val="008B4961"/>
    <w:rsid w:val="008C0DF0"/>
    <w:rsid w:val="008C2981"/>
    <w:rsid w:val="008D0CFB"/>
    <w:rsid w:val="008D242B"/>
    <w:rsid w:val="008D6CEC"/>
    <w:rsid w:val="008E2028"/>
    <w:rsid w:val="008E291B"/>
    <w:rsid w:val="008E3EBF"/>
    <w:rsid w:val="008E7092"/>
    <w:rsid w:val="008F06E4"/>
    <w:rsid w:val="008F1DEF"/>
    <w:rsid w:val="008F2530"/>
    <w:rsid w:val="008F2ACF"/>
    <w:rsid w:val="00910782"/>
    <w:rsid w:val="00913CE6"/>
    <w:rsid w:val="009144C1"/>
    <w:rsid w:val="0092597F"/>
    <w:rsid w:val="009314A5"/>
    <w:rsid w:val="00933300"/>
    <w:rsid w:val="00940F33"/>
    <w:rsid w:val="00941366"/>
    <w:rsid w:val="00952D52"/>
    <w:rsid w:val="0095772C"/>
    <w:rsid w:val="00960330"/>
    <w:rsid w:val="00965C7B"/>
    <w:rsid w:val="009669F1"/>
    <w:rsid w:val="00972B8C"/>
    <w:rsid w:val="00973EB9"/>
    <w:rsid w:val="00981F50"/>
    <w:rsid w:val="00984334"/>
    <w:rsid w:val="009844E0"/>
    <w:rsid w:val="00985DDD"/>
    <w:rsid w:val="009A774C"/>
    <w:rsid w:val="009B0A3A"/>
    <w:rsid w:val="009B1172"/>
    <w:rsid w:val="009B235A"/>
    <w:rsid w:val="009B2B94"/>
    <w:rsid w:val="009B55DA"/>
    <w:rsid w:val="009B5C66"/>
    <w:rsid w:val="009B7DB1"/>
    <w:rsid w:val="009C21A0"/>
    <w:rsid w:val="009C2694"/>
    <w:rsid w:val="009C61C3"/>
    <w:rsid w:val="009C6364"/>
    <w:rsid w:val="009D01A7"/>
    <w:rsid w:val="009E19B1"/>
    <w:rsid w:val="009E1D5F"/>
    <w:rsid w:val="009E26FA"/>
    <w:rsid w:val="009E370A"/>
    <w:rsid w:val="009F13C7"/>
    <w:rsid w:val="009F6449"/>
    <w:rsid w:val="009F72D3"/>
    <w:rsid w:val="00A00F97"/>
    <w:rsid w:val="00A02AEC"/>
    <w:rsid w:val="00A05BC1"/>
    <w:rsid w:val="00A05CD9"/>
    <w:rsid w:val="00A073C9"/>
    <w:rsid w:val="00A10367"/>
    <w:rsid w:val="00A1170E"/>
    <w:rsid w:val="00A124E0"/>
    <w:rsid w:val="00A16689"/>
    <w:rsid w:val="00A22151"/>
    <w:rsid w:val="00A244BD"/>
    <w:rsid w:val="00A33C52"/>
    <w:rsid w:val="00A35288"/>
    <w:rsid w:val="00A35A46"/>
    <w:rsid w:val="00A400CF"/>
    <w:rsid w:val="00A401F5"/>
    <w:rsid w:val="00A46B2A"/>
    <w:rsid w:val="00A47B36"/>
    <w:rsid w:val="00A50297"/>
    <w:rsid w:val="00A521F4"/>
    <w:rsid w:val="00A56F87"/>
    <w:rsid w:val="00A60189"/>
    <w:rsid w:val="00A6298B"/>
    <w:rsid w:val="00A67994"/>
    <w:rsid w:val="00A70CCB"/>
    <w:rsid w:val="00A81C8E"/>
    <w:rsid w:val="00A85772"/>
    <w:rsid w:val="00A8664E"/>
    <w:rsid w:val="00AA40C7"/>
    <w:rsid w:val="00AA5AF6"/>
    <w:rsid w:val="00AB2F6E"/>
    <w:rsid w:val="00AB47DE"/>
    <w:rsid w:val="00AC00FD"/>
    <w:rsid w:val="00AC3B34"/>
    <w:rsid w:val="00AD2D04"/>
    <w:rsid w:val="00AD6755"/>
    <w:rsid w:val="00AD6961"/>
    <w:rsid w:val="00AE4FB6"/>
    <w:rsid w:val="00AE568D"/>
    <w:rsid w:val="00AE6D2D"/>
    <w:rsid w:val="00AF0605"/>
    <w:rsid w:val="00AF25FE"/>
    <w:rsid w:val="00AF3EC4"/>
    <w:rsid w:val="00AF5427"/>
    <w:rsid w:val="00B0152A"/>
    <w:rsid w:val="00B07886"/>
    <w:rsid w:val="00B11C9D"/>
    <w:rsid w:val="00B11FA1"/>
    <w:rsid w:val="00B14321"/>
    <w:rsid w:val="00B20011"/>
    <w:rsid w:val="00B262BF"/>
    <w:rsid w:val="00B26DA8"/>
    <w:rsid w:val="00B304C3"/>
    <w:rsid w:val="00B32B4B"/>
    <w:rsid w:val="00B33AE0"/>
    <w:rsid w:val="00B419D0"/>
    <w:rsid w:val="00B420C4"/>
    <w:rsid w:val="00B47076"/>
    <w:rsid w:val="00B51B95"/>
    <w:rsid w:val="00B605E2"/>
    <w:rsid w:val="00B61AF6"/>
    <w:rsid w:val="00B63BC2"/>
    <w:rsid w:val="00B70941"/>
    <w:rsid w:val="00B77623"/>
    <w:rsid w:val="00B81EB4"/>
    <w:rsid w:val="00B82C81"/>
    <w:rsid w:val="00B97E2C"/>
    <w:rsid w:val="00BA0B5C"/>
    <w:rsid w:val="00BA22AB"/>
    <w:rsid w:val="00BA4B10"/>
    <w:rsid w:val="00BA4C93"/>
    <w:rsid w:val="00BB198B"/>
    <w:rsid w:val="00BB2B7E"/>
    <w:rsid w:val="00BB3289"/>
    <w:rsid w:val="00BB42A3"/>
    <w:rsid w:val="00BB5D1E"/>
    <w:rsid w:val="00BC1908"/>
    <w:rsid w:val="00BC4558"/>
    <w:rsid w:val="00BD160B"/>
    <w:rsid w:val="00BD23EE"/>
    <w:rsid w:val="00BD30D9"/>
    <w:rsid w:val="00BD6480"/>
    <w:rsid w:val="00BE45FD"/>
    <w:rsid w:val="00BE5B32"/>
    <w:rsid w:val="00BE7950"/>
    <w:rsid w:val="00BE7D87"/>
    <w:rsid w:val="00BF67B9"/>
    <w:rsid w:val="00BF712D"/>
    <w:rsid w:val="00C02465"/>
    <w:rsid w:val="00C1236C"/>
    <w:rsid w:val="00C1591E"/>
    <w:rsid w:val="00C174A7"/>
    <w:rsid w:val="00C2699C"/>
    <w:rsid w:val="00C30330"/>
    <w:rsid w:val="00C31BC6"/>
    <w:rsid w:val="00C33108"/>
    <w:rsid w:val="00C33B06"/>
    <w:rsid w:val="00C3622D"/>
    <w:rsid w:val="00C40059"/>
    <w:rsid w:val="00C40E9B"/>
    <w:rsid w:val="00C4294D"/>
    <w:rsid w:val="00C42A54"/>
    <w:rsid w:val="00C4429D"/>
    <w:rsid w:val="00C4492C"/>
    <w:rsid w:val="00C451D5"/>
    <w:rsid w:val="00C46495"/>
    <w:rsid w:val="00C55093"/>
    <w:rsid w:val="00C64C97"/>
    <w:rsid w:val="00C64FF3"/>
    <w:rsid w:val="00C650BC"/>
    <w:rsid w:val="00C65324"/>
    <w:rsid w:val="00C70643"/>
    <w:rsid w:val="00C716C7"/>
    <w:rsid w:val="00C777D6"/>
    <w:rsid w:val="00C856C6"/>
    <w:rsid w:val="00C949F7"/>
    <w:rsid w:val="00C95780"/>
    <w:rsid w:val="00CB11CA"/>
    <w:rsid w:val="00CD508E"/>
    <w:rsid w:val="00CE5DCF"/>
    <w:rsid w:val="00CF1835"/>
    <w:rsid w:val="00CF57AB"/>
    <w:rsid w:val="00D005B6"/>
    <w:rsid w:val="00D0523A"/>
    <w:rsid w:val="00D14F5A"/>
    <w:rsid w:val="00D223A3"/>
    <w:rsid w:val="00D33B74"/>
    <w:rsid w:val="00D34351"/>
    <w:rsid w:val="00D52D18"/>
    <w:rsid w:val="00D52ED6"/>
    <w:rsid w:val="00D560D2"/>
    <w:rsid w:val="00D65273"/>
    <w:rsid w:val="00D66778"/>
    <w:rsid w:val="00D67135"/>
    <w:rsid w:val="00D70C86"/>
    <w:rsid w:val="00D7135D"/>
    <w:rsid w:val="00D71749"/>
    <w:rsid w:val="00D77801"/>
    <w:rsid w:val="00D823E5"/>
    <w:rsid w:val="00D91D4E"/>
    <w:rsid w:val="00D951B7"/>
    <w:rsid w:val="00DA2F83"/>
    <w:rsid w:val="00DA37AE"/>
    <w:rsid w:val="00DA5567"/>
    <w:rsid w:val="00DA7022"/>
    <w:rsid w:val="00DB5F49"/>
    <w:rsid w:val="00DC062D"/>
    <w:rsid w:val="00DC68D3"/>
    <w:rsid w:val="00DC7276"/>
    <w:rsid w:val="00DD01EC"/>
    <w:rsid w:val="00DD2F38"/>
    <w:rsid w:val="00DD4417"/>
    <w:rsid w:val="00DE6C45"/>
    <w:rsid w:val="00DF3C8A"/>
    <w:rsid w:val="00DF7F73"/>
    <w:rsid w:val="00E01EF5"/>
    <w:rsid w:val="00E171D5"/>
    <w:rsid w:val="00E240A6"/>
    <w:rsid w:val="00E37C13"/>
    <w:rsid w:val="00E40E46"/>
    <w:rsid w:val="00E419F5"/>
    <w:rsid w:val="00E42C96"/>
    <w:rsid w:val="00E438D4"/>
    <w:rsid w:val="00E43C1D"/>
    <w:rsid w:val="00E44351"/>
    <w:rsid w:val="00E44BEA"/>
    <w:rsid w:val="00E44EB5"/>
    <w:rsid w:val="00E45EBD"/>
    <w:rsid w:val="00E4630C"/>
    <w:rsid w:val="00E475C7"/>
    <w:rsid w:val="00E54A1D"/>
    <w:rsid w:val="00E55593"/>
    <w:rsid w:val="00E55FCA"/>
    <w:rsid w:val="00E630AB"/>
    <w:rsid w:val="00E66334"/>
    <w:rsid w:val="00E74095"/>
    <w:rsid w:val="00E81978"/>
    <w:rsid w:val="00E82117"/>
    <w:rsid w:val="00E82670"/>
    <w:rsid w:val="00E84805"/>
    <w:rsid w:val="00E84A7E"/>
    <w:rsid w:val="00E865BB"/>
    <w:rsid w:val="00E93C85"/>
    <w:rsid w:val="00E95174"/>
    <w:rsid w:val="00EA0411"/>
    <w:rsid w:val="00EA1365"/>
    <w:rsid w:val="00EA333D"/>
    <w:rsid w:val="00EA780B"/>
    <w:rsid w:val="00EA7883"/>
    <w:rsid w:val="00EA7A3C"/>
    <w:rsid w:val="00EB074F"/>
    <w:rsid w:val="00EB49E4"/>
    <w:rsid w:val="00EB5D69"/>
    <w:rsid w:val="00EC1F5B"/>
    <w:rsid w:val="00EC1F66"/>
    <w:rsid w:val="00EC62D1"/>
    <w:rsid w:val="00ED1933"/>
    <w:rsid w:val="00ED2625"/>
    <w:rsid w:val="00EE18E5"/>
    <w:rsid w:val="00EE58C4"/>
    <w:rsid w:val="00EF3FC3"/>
    <w:rsid w:val="00F0659E"/>
    <w:rsid w:val="00F10572"/>
    <w:rsid w:val="00F10614"/>
    <w:rsid w:val="00F14809"/>
    <w:rsid w:val="00F15B5D"/>
    <w:rsid w:val="00F21CAC"/>
    <w:rsid w:val="00F26F26"/>
    <w:rsid w:val="00F43AB0"/>
    <w:rsid w:val="00F452F2"/>
    <w:rsid w:val="00F45C71"/>
    <w:rsid w:val="00F50C54"/>
    <w:rsid w:val="00F51581"/>
    <w:rsid w:val="00F56142"/>
    <w:rsid w:val="00F56322"/>
    <w:rsid w:val="00F568A0"/>
    <w:rsid w:val="00F60B02"/>
    <w:rsid w:val="00F62509"/>
    <w:rsid w:val="00F70F01"/>
    <w:rsid w:val="00F73AD3"/>
    <w:rsid w:val="00F74D88"/>
    <w:rsid w:val="00F76521"/>
    <w:rsid w:val="00F8703B"/>
    <w:rsid w:val="00FA0E79"/>
    <w:rsid w:val="00FA0EBD"/>
    <w:rsid w:val="00FA19A5"/>
    <w:rsid w:val="00FA1F19"/>
    <w:rsid w:val="00FA2381"/>
    <w:rsid w:val="00FB3C4E"/>
    <w:rsid w:val="00FB5464"/>
    <w:rsid w:val="00FC2DAE"/>
    <w:rsid w:val="00FC389B"/>
    <w:rsid w:val="00FD0BB5"/>
    <w:rsid w:val="00FD17D0"/>
    <w:rsid w:val="00FD2584"/>
    <w:rsid w:val="00FD54F6"/>
    <w:rsid w:val="00FD742B"/>
    <w:rsid w:val="00FD7528"/>
    <w:rsid w:val="00FD7DC9"/>
    <w:rsid w:val="00FE7A5E"/>
    <w:rsid w:val="00FF0D3A"/>
    <w:rsid w:val="1303217A"/>
    <w:rsid w:val="4EE807A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1901A0"/>
  <w15:docId w15:val="{9AF239CB-65AA-43F6-B631-038B195E4E1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FC389B"/>
  </w:style>
  <w:style w:type="paragraph" w:styleId="Kop1">
    <w:name w:val="heading 1"/>
    <w:basedOn w:val="Standaard"/>
    <w:next w:val="Standaard"/>
    <w:link w:val="Kop1Char"/>
    <w:uiPriority w:val="9"/>
    <w:qFormat/>
    <w:rsid w:val="006575AF"/>
    <w:pPr>
      <w:keepNext/>
      <w:keepLines/>
      <w:spacing w:before="480" w:after="0" w:line="276" w:lineRule="auto"/>
      <w:outlineLvl w:val="0"/>
    </w:pPr>
    <w:rPr>
      <w:rFonts w:asciiTheme="majorHAnsi" w:hAnsiTheme="majorHAnsi" w:eastAsiaTheme="majorEastAsia" w:cstheme="majorBidi"/>
      <w:b/>
      <w:bCs/>
      <w:color w:val="2E74B5" w:themeColor="accent1" w:themeShade="BF"/>
      <w:sz w:val="28"/>
      <w:szCs w:val="28"/>
      <w:lang w:eastAsia="nl-NL"/>
    </w:rPr>
  </w:style>
  <w:style w:type="paragraph" w:styleId="Kop2">
    <w:name w:val="heading 2"/>
    <w:basedOn w:val="Standaard"/>
    <w:next w:val="Standaard"/>
    <w:link w:val="Kop2Char"/>
    <w:uiPriority w:val="9"/>
    <w:unhideWhenUsed/>
    <w:qFormat/>
    <w:rsid w:val="006575AF"/>
    <w:pPr>
      <w:keepNext/>
      <w:keepLines/>
      <w:spacing w:before="200" w:after="0" w:line="276" w:lineRule="auto"/>
      <w:outlineLvl w:val="1"/>
    </w:pPr>
    <w:rPr>
      <w:rFonts w:asciiTheme="majorHAnsi" w:hAnsiTheme="majorHAnsi" w:eastAsiaTheme="majorEastAsia" w:cstheme="majorBidi"/>
      <w:b/>
      <w:bCs/>
      <w:color w:val="5B9BD5" w:themeColor="accent1"/>
      <w:sz w:val="26"/>
      <w:szCs w:val="26"/>
      <w:lang w:eastAsia="nl-NL"/>
    </w:rPr>
  </w:style>
  <w:style w:type="paragraph" w:styleId="Kop3">
    <w:name w:val="heading 3"/>
    <w:basedOn w:val="Standaard"/>
    <w:next w:val="Standaard"/>
    <w:link w:val="Kop3Char"/>
    <w:uiPriority w:val="9"/>
    <w:unhideWhenUsed/>
    <w:qFormat/>
    <w:rsid w:val="006575AF"/>
    <w:pPr>
      <w:keepNext/>
      <w:keepLines/>
      <w:spacing w:before="200" w:after="0" w:line="276" w:lineRule="auto"/>
      <w:outlineLvl w:val="2"/>
    </w:pPr>
    <w:rPr>
      <w:rFonts w:asciiTheme="majorHAnsi" w:hAnsiTheme="majorHAnsi" w:eastAsiaTheme="majorEastAsia" w:cstheme="majorBidi"/>
      <w:b/>
      <w:bCs/>
      <w:color w:val="5B9BD5" w:themeColor="accent1"/>
      <w:lang w:eastAsia="nl-NL"/>
    </w:rPr>
  </w:style>
  <w:style w:type="paragraph" w:styleId="Kop4">
    <w:name w:val="heading 4"/>
    <w:basedOn w:val="Standaard"/>
    <w:next w:val="Standaard"/>
    <w:link w:val="Kop4Char"/>
    <w:uiPriority w:val="9"/>
    <w:unhideWhenUsed/>
    <w:qFormat/>
    <w:rsid w:val="006575AF"/>
    <w:pPr>
      <w:keepNext/>
      <w:keepLines/>
      <w:spacing w:before="40" w:after="0" w:line="276" w:lineRule="auto"/>
      <w:outlineLvl w:val="3"/>
    </w:pPr>
    <w:rPr>
      <w:rFonts w:asciiTheme="majorHAnsi" w:hAnsiTheme="majorHAnsi" w:eastAsiaTheme="majorEastAsia" w:cstheme="majorBidi"/>
      <w:i/>
      <w:iCs/>
      <w:color w:val="2E74B5" w:themeColor="accent1" w:themeShade="BF"/>
      <w:lang w:eastAsia="nl-NL"/>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Lijstalinea">
    <w:name w:val="List Paragraph"/>
    <w:basedOn w:val="Standaard"/>
    <w:uiPriority w:val="34"/>
    <w:qFormat/>
    <w:rsid w:val="00172B92"/>
    <w:pPr>
      <w:ind w:left="720"/>
      <w:contextualSpacing/>
    </w:pPr>
  </w:style>
  <w:style w:type="paragraph" w:styleId="Koptekst">
    <w:name w:val="header"/>
    <w:basedOn w:val="Standaard"/>
    <w:link w:val="KoptekstChar"/>
    <w:uiPriority w:val="99"/>
    <w:unhideWhenUsed/>
    <w:rsid w:val="003C5F57"/>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3C5F57"/>
  </w:style>
  <w:style w:type="paragraph" w:styleId="Voettekst">
    <w:name w:val="footer"/>
    <w:basedOn w:val="Standaard"/>
    <w:link w:val="VoettekstChar"/>
    <w:uiPriority w:val="99"/>
    <w:unhideWhenUsed/>
    <w:rsid w:val="003C5F57"/>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3C5F57"/>
  </w:style>
  <w:style w:type="paragraph" w:styleId="Ballontekst">
    <w:name w:val="Balloon Text"/>
    <w:basedOn w:val="Standaard"/>
    <w:link w:val="BallontekstChar"/>
    <w:uiPriority w:val="99"/>
    <w:semiHidden/>
    <w:unhideWhenUsed/>
    <w:rsid w:val="003C5F57"/>
    <w:pPr>
      <w:spacing w:after="0" w:line="240" w:lineRule="auto"/>
    </w:pPr>
    <w:rPr>
      <w:rFonts w:ascii="Lucida Grande" w:hAnsi="Lucida Grande" w:cs="Lucida Grande"/>
      <w:sz w:val="18"/>
      <w:szCs w:val="18"/>
    </w:rPr>
  </w:style>
  <w:style w:type="character" w:styleId="BallontekstChar" w:customStyle="1">
    <w:name w:val="Ballontekst Char"/>
    <w:basedOn w:val="Standaardalinea-lettertype"/>
    <w:link w:val="Ballontekst"/>
    <w:uiPriority w:val="99"/>
    <w:semiHidden/>
    <w:rsid w:val="003C5F57"/>
    <w:rPr>
      <w:rFonts w:ascii="Lucida Grande" w:hAnsi="Lucida Grande" w:cs="Lucida Grande"/>
      <w:sz w:val="18"/>
      <w:szCs w:val="18"/>
    </w:rPr>
  </w:style>
  <w:style w:type="character" w:styleId="Hyperlink">
    <w:name w:val="Hyperlink"/>
    <w:basedOn w:val="Standaardalinea-lettertype"/>
    <w:uiPriority w:val="99"/>
    <w:unhideWhenUsed/>
    <w:rsid w:val="00011FBD"/>
    <w:rPr>
      <w:color w:val="0563C1" w:themeColor="hyperlink"/>
      <w:u w:val="single"/>
    </w:rPr>
  </w:style>
  <w:style w:type="character" w:styleId="Kop1Char" w:customStyle="1">
    <w:name w:val="Kop 1 Char"/>
    <w:basedOn w:val="Standaardalinea-lettertype"/>
    <w:link w:val="Kop1"/>
    <w:uiPriority w:val="9"/>
    <w:rsid w:val="006575AF"/>
    <w:rPr>
      <w:rFonts w:asciiTheme="majorHAnsi" w:hAnsiTheme="majorHAnsi" w:eastAsiaTheme="majorEastAsia" w:cstheme="majorBidi"/>
      <w:b/>
      <w:bCs/>
      <w:color w:val="2E74B5" w:themeColor="accent1" w:themeShade="BF"/>
      <w:sz w:val="28"/>
      <w:szCs w:val="28"/>
      <w:lang w:eastAsia="nl-NL"/>
    </w:rPr>
  </w:style>
  <w:style w:type="character" w:styleId="Kop2Char" w:customStyle="1">
    <w:name w:val="Kop 2 Char"/>
    <w:basedOn w:val="Standaardalinea-lettertype"/>
    <w:link w:val="Kop2"/>
    <w:uiPriority w:val="9"/>
    <w:rsid w:val="006575AF"/>
    <w:rPr>
      <w:rFonts w:asciiTheme="majorHAnsi" w:hAnsiTheme="majorHAnsi" w:eastAsiaTheme="majorEastAsia" w:cstheme="majorBidi"/>
      <w:b/>
      <w:bCs/>
      <w:color w:val="5B9BD5" w:themeColor="accent1"/>
      <w:sz w:val="26"/>
      <w:szCs w:val="26"/>
      <w:lang w:eastAsia="nl-NL"/>
    </w:rPr>
  </w:style>
  <w:style w:type="character" w:styleId="Kop3Char" w:customStyle="1">
    <w:name w:val="Kop 3 Char"/>
    <w:basedOn w:val="Standaardalinea-lettertype"/>
    <w:link w:val="Kop3"/>
    <w:uiPriority w:val="9"/>
    <w:rsid w:val="006575AF"/>
    <w:rPr>
      <w:rFonts w:asciiTheme="majorHAnsi" w:hAnsiTheme="majorHAnsi" w:eastAsiaTheme="majorEastAsia" w:cstheme="majorBidi"/>
      <w:b/>
      <w:bCs/>
      <w:color w:val="5B9BD5" w:themeColor="accent1"/>
      <w:lang w:eastAsia="nl-NL"/>
    </w:rPr>
  </w:style>
  <w:style w:type="character" w:styleId="Kop4Char" w:customStyle="1">
    <w:name w:val="Kop 4 Char"/>
    <w:basedOn w:val="Standaardalinea-lettertype"/>
    <w:link w:val="Kop4"/>
    <w:uiPriority w:val="9"/>
    <w:rsid w:val="006575AF"/>
    <w:rPr>
      <w:rFonts w:asciiTheme="majorHAnsi" w:hAnsiTheme="majorHAnsi" w:eastAsiaTheme="majorEastAsia" w:cstheme="majorBidi"/>
      <w:i/>
      <w:iCs/>
      <w:color w:val="2E74B5" w:themeColor="accent1" w:themeShade="BF"/>
      <w:lang w:eastAsia="nl-NL"/>
    </w:rPr>
  </w:style>
  <w:style w:type="paragraph" w:styleId="Inhopg1">
    <w:name w:val="toc 1"/>
    <w:basedOn w:val="Standaard"/>
    <w:next w:val="Standaard"/>
    <w:autoRedefine/>
    <w:uiPriority w:val="39"/>
    <w:unhideWhenUsed/>
    <w:rsid w:val="006575AF"/>
    <w:pPr>
      <w:spacing w:after="100" w:line="276" w:lineRule="auto"/>
    </w:pPr>
    <w:rPr>
      <w:rFonts w:eastAsiaTheme="minorEastAsia"/>
      <w:lang w:eastAsia="nl-NL"/>
    </w:rPr>
  </w:style>
  <w:style w:type="paragraph" w:styleId="Inhopg2">
    <w:name w:val="toc 2"/>
    <w:basedOn w:val="Standaard"/>
    <w:next w:val="Standaard"/>
    <w:autoRedefine/>
    <w:uiPriority w:val="39"/>
    <w:unhideWhenUsed/>
    <w:rsid w:val="006575AF"/>
    <w:pPr>
      <w:spacing w:after="100" w:line="276" w:lineRule="auto"/>
      <w:ind w:left="220"/>
    </w:pPr>
    <w:rPr>
      <w:rFonts w:eastAsiaTheme="minorEastAsia"/>
      <w:lang w:eastAsia="nl-NL"/>
    </w:rPr>
  </w:style>
  <w:style w:type="paragraph" w:styleId="Inhopg3">
    <w:name w:val="toc 3"/>
    <w:basedOn w:val="Standaard"/>
    <w:next w:val="Standaard"/>
    <w:autoRedefine/>
    <w:uiPriority w:val="39"/>
    <w:unhideWhenUsed/>
    <w:rsid w:val="006575AF"/>
    <w:pPr>
      <w:spacing w:after="100" w:line="276" w:lineRule="auto"/>
      <w:ind w:left="440"/>
    </w:pPr>
    <w:rPr>
      <w:rFonts w:eastAsiaTheme="minorEastAsia"/>
      <w:lang w:eastAsia="nl-NL"/>
    </w:rPr>
  </w:style>
  <w:style w:type="paragraph" w:styleId="Inhopg4">
    <w:name w:val="toc 4"/>
    <w:basedOn w:val="Standaard"/>
    <w:next w:val="Standaard"/>
    <w:autoRedefine/>
    <w:uiPriority w:val="39"/>
    <w:unhideWhenUsed/>
    <w:rsid w:val="006575AF"/>
    <w:pPr>
      <w:spacing w:after="100" w:line="276" w:lineRule="auto"/>
      <w:ind w:left="660"/>
    </w:pPr>
    <w:rPr>
      <w:rFonts w:eastAsiaTheme="minorEastAsia"/>
      <w:lang w:eastAsia="nl-NL"/>
    </w:rPr>
  </w:style>
  <w:style w:type="paragraph" w:styleId="Inhopg5">
    <w:name w:val="toc 5"/>
    <w:basedOn w:val="Standaard"/>
    <w:next w:val="Standaard"/>
    <w:autoRedefine/>
    <w:uiPriority w:val="39"/>
    <w:unhideWhenUsed/>
    <w:rsid w:val="006575AF"/>
    <w:pPr>
      <w:spacing w:after="100" w:line="276" w:lineRule="auto"/>
      <w:ind w:left="880"/>
    </w:pPr>
    <w:rPr>
      <w:rFonts w:eastAsiaTheme="minorEastAsia"/>
      <w:lang w:eastAsia="nl-NL"/>
    </w:rPr>
  </w:style>
  <w:style w:type="paragraph" w:styleId="Inhopg6">
    <w:name w:val="toc 6"/>
    <w:basedOn w:val="Standaard"/>
    <w:next w:val="Standaard"/>
    <w:autoRedefine/>
    <w:uiPriority w:val="39"/>
    <w:unhideWhenUsed/>
    <w:rsid w:val="006575AF"/>
    <w:pPr>
      <w:spacing w:after="100" w:line="276" w:lineRule="auto"/>
      <w:ind w:left="1100"/>
    </w:pPr>
    <w:rPr>
      <w:rFonts w:eastAsiaTheme="minorEastAsia"/>
      <w:lang w:eastAsia="nl-NL"/>
    </w:rPr>
  </w:style>
  <w:style w:type="paragraph" w:styleId="Inhopg7">
    <w:name w:val="toc 7"/>
    <w:basedOn w:val="Standaard"/>
    <w:next w:val="Standaard"/>
    <w:autoRedefine/>
    <w:uiPriority w:val="39"/>
    <w:unhideWhenUsed/>
    <w:rsid w:val="006575AF"/>
    <w:pPr>
      <w:spacing w:after="100" w:line="276" w:lineRule="auto"/>
      <w:ind w:left="1320"/>
    </w:pPr>
    <w:rPr>
      <w:rFonts w:eastAsiaTheme="minorEastAsia"/>
      <w:lang w:eastAsia="nl-NL"/>
    </w:rPr>
  </w:style>
  <w:style w:type="paragraph" w:styleId="Inhopg8">
    <w:name w:val="toc 8"/>
    <w:basedOn w:val="Standaard"/>
    <w:next w:val="Standaard"/>
    <w:autoRedefine/>
    <w:uiPriority w:val="39"/>
    <w:unhideWhenUsed/>
    <w:rsid w:val="006575AF"/>
    <w:pPr>
      <w:spacing w:after="100" w:line="276" w:lineRule="auto"/>
      <w:ind w:left="1540"/>
    </w:pPr>
    <w:rPr>
      <w:rFonts w:eastAsiaTheme="minorEastAsia"/>
      <w:lang w:eastAsia="nl-NL"/>
    </w:rPr>
  </w:style>
  <w:style w:type="paragraph" w:styleId="Inhopg9">
    <w:name w:val="toc 9"/>
    <w:basedOn w:val="Standaard"/>
    <w:next w:val="Standaard"/>
    <w:autoRedefine/>
    <w:uiPriority w:val="39"/>
    <w:unhideWhenUsed/>
    <w:rsid w:val="006575AF"/>
    <w:pPr>
      <w:spacing w:after="100" w:line="276" w:lineRule="auto"/>
      <w:ind w:left="1760"/>
    </w:pPr>
    <w:rPr>
      <w:rFonts w:eastAsiaTheme="minorEastAsia"/>
      <w:lang w:eastAsia="nl-NL"/>
    </w:rPr>
  </w:style>
  <w:style w:type="paragraph" w:styleId="Standard" w:customStyle="1">
    <w:name w:val="Standard"/>
    <w:rsid w:val="006575AF"/>
    <w:pPr>
      <w:suppressAutoHyphens/>
      <w:autoSpaceDN w:val="0"/>
      <w:spacing w:after="200" w:line="276" w:lineRule="auto"/>
      <w:textAlignment w:val="baseline"/>
    </w:pPr>
    <w:rPr>
      <w:rFonts w:ascii="Calibri" w:hAnsi="Calibri" w:eastAsia="SimSun" w:cs="Calibri"/>
      <w:kern w:val="3"/>
      <w:lang w:eastAsia="nl-NL"/>
    </w:rPr>
  </w:style>
  <w:style w:type="character" w:styleId="Verwijzingopmerking">
    <w:name w:val="annotation reference"/>
    <w:basedOn w:val="Standaardalinea-lettertype"/>
    <w:uiPriority w:val="99"/>
    <w:semiHidden/>
    <w:unhideWhenUsed/>
    <w:rsid w:val="006575AF"/>
    <w:rPr>
      <w:sz w:val="16"/>
      <w:szCs w:val="16"/>
    </w:rPr>
  </w:style>
  <w:style w:type="paragraph" w:styleId="Tekstopmerking">
    <w:name w:val="annotation text"/>
    <w:basedOn w:val="Standaard"/>
    <w:link w:val="TekstopmerkingChar"/>
    <w:uiPriority w:val="99"/>
    <w:unhideWhenUsed/>
    <w:rsid w:val="006575AF"/>
    <w:pPr>
      <w:spacing w:after="200" w:line="240" w:lineRule="auto"/>
    </w:pPr>
    <w:rPr>
      <w:rFonts w:eastAsiaTheme="minorEastAsia"/>
      <w:sz w:val="20"/>
      <w:szCs w:val="20"/>
      <w:lang w:eastAsia="nl-NL"/>
    </w:rPr>
  </w:style>
  <w:style w:type="character" w:styleId="TekstopmerkingChar" w:customStyle="1">
    <w:name w:val="Tekst opmerking Char"/>
    <w:basedOn w:val="Standaardalinea-lettertype"/>
    <w:link w:val="Tekstopmerking"/>
    <w:uiPriority w:val="99"/>
    <w:rsid w:val="006575AF"/>
    <w:rPr>
      <w:rFonts w:eastAsiaTheme="minorEastAsia"/>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6575AF"/>
    <w:rPr>
      <w:b/>
      <w:bCs/>
    </w:rPr>
  </w:style>
  <w:style w:type="character" w:styleId="OnderwerpvanopmerkingChar" w:customStyle="1">
    <w:name w:val="Onderwerp van opmerking Char"/>
    <w:basedOn w:val="TekstopmerkingChar"/>
    <w:link w:val="Onderwerpvanopmerking"/>
    <w:uiPriority w:val="99"/>
    <w:semiHidden/>
    <w:rsid w:val="006575AF"/>
    <w:rPr>
      <w:rFonts w:eastAsiaTheme="minorEastAsia"/>
      <w:b/>
      <w:bCs/>
      <w:sz w:val="20"/>
      <w:szCs w:val="20"/>
      <w:lang w:eastAsia="nl-NL"/>
    </w:rPr>
  </w:style>
  <w:style w:type="paragraph" w:styleId="Default" w:customStyle="1">
    <w:name w:val="Default"/>
    <w:rsid w:val="006575AF"/>
    <w:pPr>
      <w:autoSpaceDE w:val="0"/>
      <w:autoSpaceDN w:val="0"/>
      <w:adjustRightInd w:val="0"/>
      <w:spacing w:after="0" w:line="240" w:lineRule="auto"/>
    </w:pPr>
    <w:rPr>
      <w:rFonts w:ascii="Arial" w:hAnsi="Arial" w:cs="Arial" w:eastAsiaTheme="minorEastAsia"/>
      <w:color w:val="000000"/>
      <w:sz w:val="24"/>
      <w:szCs w:val="24"/>
      <w:lang w:eastAsia="nl-NL"/>
    </w:rPr>
  </w:style>
  <w:style w:type="paragraph" w:styleId="Geenafstand">
    <w:name w:val="No Spacing"/>
    <w:uiPriority w:val="1"/>
    <w:qFormat/>
    <w:rsid w:val="006575AF"/>
    <w:pPr>
      <w:spacing w:after="0" w:line="240" w:lineRule="auto"/>
    </w:pPr>
    <w:rPr>
      <w:rFonts w:eastAsiaTheme="minorEastAsia"/>
      <w:lang w:eastAsia="nl-NL"/>
    </w:rPr>
  </w:style>
  <w:style w:type="paragraph" w:styleId="Revisie">
    <w:name w:val="Revision"/>
    <w:hidden/>
    <w:uiPriority w:val="99"/>
    <w:semiHidden/>
    <w:rsid w:val="006575AF"/>
    <w:pPr>
      <w:spacing w:after="0" w:line="240" w:lineRule="auto"/>
    </w:pPr>
    <w:rPr>
      <w:rFonts w:eastAsiaTheme="minorEastAsia"/>
      <w:lang w:eastAsia="nl-NL"/>
    </w:rPr>
  </w:style>
  <w:style w:type="table" w:styleId="Tabelraster">
    <w:name w:val="Table Grid"/>
    <w:basedOn w:val="Standaardtabel"/>
    <w:uiPriority w:val="59"/>
    <w:rsid w:val="006575A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jstalinea1" w:customStyle="1">
    <w:name w:val="Lijstalinea1"/>
    <w:basedOn w:val="Standaard"/>
    <w:rsid w:val="006575AF"/>
    <w:pPr>
      <w:suppressAutoHyphens/>
      <w:spacing w:after="200" w:line="276" w:lineRule="auto"/>
      <w:ind w:left="720"/>
    </w:pPr>
    <w:rPr>
      <w:rFonts w:ascii="Calibri" w:hAnsi="Calibri" w:eastAsia="SimSun" w:cs="Tahoma"/>
      <w:lang w:eastAsia="ar-SA"/>
    </w:rPr>
  </w:style>
  <w:style w:type="paragraph" w:styleId="Geenafstand1" w:customStyle="1">
    <w:name w:val="Geen afstand1"/>
    <w:rsid w:val="006575AF"/>
    <w:pPr>
      <w:suppressAutoHyphens/>
      <w:spacing w:after="0" w:line="100" w:lineRule="atLeast"/>
    </w:pPr>
    <w:rPr>
      <w:rFonts w:ascii="Calibri" w:hAnsi="Calibri" w:eastAsia="SimSun" w:cs="Tahoma"/>
      <w:lang w:eastAsia="ar-SA"/>
    </w:rPr>
  </w:style>
  <w:style w:type="paragraph" w:styleId="Voetnoottekst">
    <w:name w:val="footnote text"/>
    <w:basedOn w:val="Standaard"/>
    <w:link w:val="VoetnoottekstChar"/>
    <w:uiPriority w:val="99"/>
    <w:semiHidden/>
    <w:unhideWhenUsed/>
    <w:rsid w:val="006575AF"/>
    <w:pPr>
      <w:suppressAutoHyphens/>
      <w:spacing w:after="0" w:line="240" w:lineRule="auto"/>
    </w:pPr>
    <w:rPr>
      <w:rFonts w:ascii="Calibri" w:hAnsi="Calibri" w:eastAsia="SimSun" w:cs="Tahoma"/>
      <w:sz w:val="20"/>
      <w:szCs w:val="20"/>
      <w:lang w:eastAsia="ar-SA"/>
    </w:rPr>
  </w:style>
  <w:style w:type="character" w:styleId="VoetnoottekstChar" w:customStyle="1">
    <w:name w:val="Voetnoottekst Char"/>
    <w:basedOn w:val="Standaardalinea-lettertype"/>
    <w:link w:val="Voetnoottekst"/>
    <w:uiPriority w:val="99"/>
    <w:semiHidden/>
    <w:rsid w:val="006575AF"/>
    <w:rPr>
      <w:rFonts w:ascii="Calibri" w:hAnsi="Calibri" w:eastAsia="SimSun" w:cs="Tahoma"/>
      <w:sz w:val="20"/>
      <w:szCs w:val="20"/>
      <w:lang w:eastAsia="ar-SA"/>
    </w:rPr>
  </w:style>
  <w:style w:type="character" w:styleId="Voetnootmarkering">
    <w:name w:val="footnote reference"/>
    <w:basedOn w:val="Standaardalinea-lettertype"/>
    <w:uiPriority w:val="99"/>
    <w:semiHidden/>
    <w:unhideWhenUsed/>
    <w:rsid w:val="006575AF"/>
    <w:rPr>
      <w:vertAlign w:val="superscript"/>
    </w:rPr>
  </w:style>
  <w:style w:type="paragraph" w:styleId="Kopvaninhoudsopgave">
    <w:name w:val="TOC Heading"/>
    <w:basedOn w:val="Kop1"/>
    <w:next w:val="Standaard"/>
    <w:uiPriority w:val="39"/>
    <w:unhideWhenUsed/>
    <w:qFormat/>
    <w:rsid w:val="006575AF"/>
    <w:pPr>
      <w:spacing w:before="240" w:line="259" w:lineRule="auto"/>
      <w:outlineLvl w:val="9"/>
    </w:pPr>
    <w:rPr>
      <w:b w:val="0"/>
      <w:bCs w:val="0"/>
      <w:sz w:val="32"/>
      <w:szCs w:val="32"/>
    </w:rPr>
  </w:style>
  <w:style w:type="table" w:styleId="Tabelraster1" w:customStyle="1">
    <w:name w:val="Tabelraster1"/>
    <w:basedOn w:val="Standaardtabel"/>
    <w:next w:val="Tabelraster"/>
    <w:uiPriority w:val="39"/>
    <w:rsid w:val="006575A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raster2" w:customStyle="1">
    <w:name w:val="Tabelraster2"/>
    <w:basedOn w:val="Standaardtabel"/>
    <w:next w:val="Tabelraster"/>
    <w:uiPriority w:val="39"/>
    <w:rsid w:val="006575A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raster3" w:customStyle="1">
    <w:name w:val="Tabelraster3"/>
    <w:basedOn w:val="Standaardtabel"/>
    <w:next w:val="Tabelraster"/>
    <w:uiPriority w:val="39"/>
    <w:rsid w:val="006575A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Vermelding1" w:customStyle="1">
    <w:name w:val="Vermelding1"/>
    <w:basedOn w:val="Standaardalinea-lettertype"/>
    <w:uiPriority w:val="99"/>
    <w:semiHidden/>
    <w:unhideWhenUsed/>
    <w:rsid w:val="006575AF"/>
    <w:rPr>
      <w:color w:val="2B579A"/>
      <w:shd w:val="clear" w:color="auto" w:fill="E6E6E6"/>
    </w:rPr>
  </w:style>
  <w:style w:type="character" w:styleId="Vermelding2" w:customStyle="1">
    <w:name w:val="Vermelding2"/>
    <w:basedOn w:val="Standaardalinea-lettertype"/>
    <w:uiPriority w:val="99"/>
    <w:semiHidden/>
    <w:unhideWhenUsed/>
    <w:rsid w:val="006575AF"/>
    <w:rPr>
      <w:color w:val="2B579A"/>
      <w:shd w:val="clear" w:color="auto" w:fill="E6E6E6"/>
    </w:rPr>
  </w:style>
  <w:style w:type="character" w:styleId="Vermelding3" w:customStyle="1">
    <w:name w:val="Vermelding3"/>
    <w:basedOn w:val="Standaardalinea-lettertype"/>
    <w:uiPriority w:val="99"/>
    <w:semiHidden/>
    <w:unhideWhenUsed/>
    <w:rsid w:val="006575AF"/>
    <w:rPr>
      <w:color w:val="2B579A"/>
      <w:shd w:val="clear" w:color="auto" w:fill="E6E6E6"/>
    </w:rPr>
  </w:style>
  <w:style w:type="character" w:styleId="Nadruk">
    <w:name w:val="Emphasis"/>
    <w:qFormat/>
    <w:rsid w:val="006575AF"/>
    <w:rPr>
      <w:i/>
      <w:iCs/>
    </w:rPr>
  </w:style>
  <w:style w:type="character" w:styleId="GevolgdeHyperlink">
    <w:name w:val="FollowedHyperlink"/>
    <w:basedOn w:val="Standaardalinea-lettertype"/>
    <w:uiPriority w:val="99"/>
    <w:semiHidden/>
    <w:unhideWhenUsed/>
    <w:rsid w:val="006575AF"/>
    <w:rPr>
      <w:color w:val="954F72" w:themeColor="followedHyperlink"/>
      <w:u w:val="single"/>
    </w:rPr>
  </w:style>
  <w:style w:type="table" w:styleId="Tabelraster31" w:customStyle="1">
    <w:name w:val="Tabelraster31"/>
    <w:basedOn w:val="Standaardtabel"/>
    <w:next w:val="Tabelraster"/>
    <w:uiPriority w:val="39"/>
    <w:rsid w:val="006575AF"/>
    <w:pPr>
      <w:spacing w:after="0" w:line="240" w:lineRule="auto"/>
    </w:pPr>
    <w:rPr>
      <w:rFonts w:ascii="Calibri" w:hAnsi="Calibri"/>
      <w:color w:val="000000" w:themeColor="text1"/>
      <w:sz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raster11" w:customStyle="1">
    <w:name w:val="Tabelraster11"/>
    <w:basedOn w:val="Standaardtabel"/>
    <w:next w:val="Tabelraster"/>
    <w:uiPriority w:val="39"/>
    <w:rsid w:val="006575AF"/>
    <w:pPr>
      <w:spacing w:after="0" w:line="240" w:lineRule="auto"/>
    </w:pPr>
    <w:rPr>
      <w:rFonts w:ascii="Calibri" w:hAnsi="Calibri"/>
      <w:color w:val="000000" w:themeColor="text1"/>
      <w:sz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Onopgelostemelding1" w:customStyle="1">
    <w:name w:val="Onopgeloste melding1"/>
    <w:basedOn w:val="Standaardalinea-lettertype"/>
    <w:uiPriority w:val="99"/>
    <w:semiHidden/>
    <w:unhideWhenUsed/>
    <w:rsid w:val="006575AF"/>
    <w:rPr>
      <w:color w:val="605E5C"/>
      <w:shd w:val="clear" w:color="auto" w:fill="E1DFDD"/>
    </w:rPr>
  </w:style>
  <w:style w:type="character" w:styleId="Onopgelostemelding2" w:customStyle="1">
    <w:name w:val="Onopgeloste melding2"/>
    <w:basedOn w:val="Standaardalinea-lettertype"/>
    <w:uiPriority w:val="99"/>
    <w:semiHidden/>
    <w:unhideWhenUsed/>
    <w:rsid w:val="006575AF"/>
    <w:rPr>
      <w:color w:val="605E5C"/>
      <w:shd w:val="clear" w:color="auto" w:fill="E1DFDD"/>
    </w:rPr>
  </w:style>
  <w:style w:type="character" w:styleId="Onopgelostemelding3" w:customStyle="1">
    <w:name w:val="Onopgeloste melding3"/>
    <w:basedOn w:val="Standaardalinea-lettertype"/>
    <w:uiPriority w:val="99"/>
    <w:semiHidden/>
    <w:unhideWhenUsed/>
    <w:rsid w:val="00126BC2"/>
    <w:rPr>
      <w:color w:val="605E5C"/>
      <w:shd w:val="clear" w:color="auto" w:fill="E1DFDD"/>
    </w:rPr>
  </w:style>
  <w:style w:type="character" w:styleId="Onopgelostemelding">
    <w:name w:val="Unresolved Mention"/>
    <w:basedOn w:val="Standaardalinea-lettertype"/>
    <w:uiPriority w:val="99"/>
    <w:semiHidden/>
    <w:unhideWhenUsed/>
    <w:rsid w:val="00360C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09712">
      <w:bodyDiv w:val="1"/>
      <w:marLeft w:val="0"/>
      <w:marRight w:val="0"/>
      <w:marTop w:val="0"/>
      <w:marBottom w:val="0"/>
      <w:divBdr>
        <w:top w:val="none" w:sz="0" w:space="0" w:color="auto"/>
        <w:left w:val="none" w:sz="0" w:space="0" w:color="auto"/>
        <w:bottom w:val="none" w:sz="0" w:space="0" w:color="auto"/>
        <w:right w:val="none" w:sz="0" w:space="0" w:color="auto"/>
      </w:divBdr>
    </w:div>
    <w:div w:id="173231322">
      <w:bodyDiv w:val="1"/>
      <w:marLeft w:val="0"/>
      <w:marRight w:val="0"/>
      <w:marTop w:val="0"/>
      <w:marBottom w:val="0"/>
      <w:divBdr>
        <w:top w:val="none" w:sz="0" w:space="0" w:color="auto"/>
        <w:left w:val="none" w:sz="0" w:space="0" w:color="auto"/>
        <w:bottom w:val="none" w:sz="0" w:space="0" w:color="auto"/>
        <w:right w:val="none" w:sz="0" w:space="0" w:color="auto"/>
      </w:divBdr>
    </w:div>
    <w:div w:id="246498015">
      <w:bodyDiv w:val="1"/>
      <w:marLeft w:val="0"/>
      <w:marRight w:val="0"/>
      <w:marTop w:val="0"/>
      <w:marBottom w:val="0"/>
      <w:divBdr>
        <w:top w:val="none" w:sz="0" w:space="0" w:color="auto"/>
        <w:left w:val="none" w:sz="0" w:space="0" w:color="auto"/>
        <w:bottom w:val="none" w:sz="0" w:space="0" w:color="auto"/>
        <w:right w:val="none" w:sz="0" w:space="0" w:color="auto"/>
      </w:divBdr>
    </w:div>
    <w:div w:id="336075240">
      <w:bodyDiv w:val="1"/>
      <w:marLeft w:val="0"/>
      <w:marRight w:val="0"/>
      <w:marTop w:val="0"/>
      <w:marBottom w:val="0"/>
      <w:divBdr>
        <w:top w:val="none" w:sz="0" w:space="0" w:color="auto"/>
        <w:left w:val="none" w:sz="0" w:space="0" w:color="auto"/>
        <w:bottom w:val="none" w:sz="0" w:space="0" w:color="auto"/>
        <w:right w:val="none" w:sz="0" w:space="0" w:color="auto"/>
      </w:divBdr>
    </w:div>
    <w:div w:id="365713876">
      <w:bodyDiv w:val="1"/>
      <w:marLeft w:val="0"/>
      <w:marRight w:val="0"/>
      <w:marTop w:val="0"/>
      <w:marBottom w:val="0"/>
      <w:divBdr>
        <w:top w:val="none" w:sz="0" w:space="0" w:color="auto"/>
        <w:left w:val="none" w:sz="0" w:space="0" w:color="auto"/>
        <w:bottom w:val="none" w:sz="0" w:space="0" w:color="auto"/>
        <w:right w:val="none" w:sz="0" w:space="0" w:color="auto"/>
      </w:divBdr>
    </w:div>
    <w:div w:id="451369260">
      <w:bodyDiv w:val="1"/>
      <w:marLeft w:val="0"/>
      <w:marRight w:val="0"/>
      <w:marTop w:val="0"/>
      <w:marBottom w:val="0"/>
      <w:divBdr>
        <w:top w:val="none" w:sz="0" w:space="0" w:color="auto"/>
        <w:left w:val="none" w:sz="0" w:space="0" w:color="auto"/>
        <w:bottom w:val="none" w:sz="0" w:space="0" w:color="auto"/>
        <w:right w:val="none" w:sz="0" w:space="0" w:color="auto"/>
      </w:divBdr>
    </w:div>
    <w:div w:id="470906501">
      <w:bodyDiv w:val="1"/>
      <w:marLeft w:val="0"/>
      <w:marRight w:val="0"/>
      <w:marTop w:val="0"/>
      <w:marBottom w:val="0"/>
      <w:divBdr>
        <w:top w:val="none" w:sz="0" w:space="0" w:color="auto"/>
        <w:left w:val="none" w:sz="0" w:space="0" w:color="auto"/>
        <w:bottom w:val="none" w:sz="0" w:space="0" w:color="auto"/>
        <w:right w:val="none" w:sz="0" w:space="0" w:color="auto"/>
      </w:divBdr>
    </w:div>
    <w:div w:id="607782242">
      <w:bodyDiv w:val="1"/>
      <w:marLeft w:val="0"/>
      <w:marRight w:val="0"/>
      <w:marTop w:val="0"/>
      <w:marBottom w:val="0"/>
      <w:divBdr>
        <w:top w:val="none" w:sz="0" w:space="0" w:color="auto"/>
        <w:left w:val="none" w:sz="0" w:space="0" w:color="auto"/>
        <w:bottom w:val="none" w:sz="0" w:space="0" w:color="auto"/>
        <w:right w:val="none" w:sz="0" w:space="0" w:color="auto"/>
      </w:divBdr>
    </w:div>
    <w:div w:id="699166996">
      <w:bodyDiv w:val="1"/>
      <w:marLeft w:val="0"/>
      <w:marRight w:val="0"/>
      <w:marTop w:val="0"/>
      <w:marBottom w:val="0"/>
      <w:divBdr>
        <w:top w:val="none" w:sz="0" w:space="0" w:color="auto"/>
        <w:left w:val="none" w:sz="0" w:space="0" w:color="auto"/>
        <w:bottom w:val="none" w:sz="0" w:space="0" w:color="auto"/>
        <w:right w:val="none" w:sz="0" w:space="0" w:color="auto"/>
      </w:divBdr>
    </w:div>
    <w:div w:id="710685599">
      <w:bodyDiv w:val="1"/>
      <w:marLeft w:val="0"/>
      <w:marRight w:val="0"/>
      <w:marTop w:val="0"/>
      <w:marBottom w:val="0"/>
      <w:divBdr>
        <w:top w:val="none" w:sz="0" w:space="0" w:color="auto"/>
        <w:left w:val="none" w:sz="0" w:space="0" w:color="auto"/>
        <w:bottom w:val="none" w:sz="0" w:space="0" w:color="auto"/>
        <w:right w:val="none" w:sz="0" w:space="0" w:color="auto"/>
      </w:divBdr>
    </w:div>
    <w:div w:id="745878269">
      <w:bodyDiv w:val="1"/>
      <w:marLeft w:val="0"/>
      <w:marRight w:val="0"/>
      <w:marTop w:val="0"/>
      <w:marBottom w:val="0"/>
      <w:divBdr>
        <w:top w:val="none" w:sz="0" w:space="0" w:color="auto"/>
        <w:left w:val="none" w:sz="0" w:space="0" w:color="auto"/>
        <w:bottom w:val="none" w:sz="0" w:space="0" w:color="auto"/>
        <w:right w:val="none" w:sz="0" w:space="0" w:color="auto"/>
      </w:divBdr>
    </w:div>
    <w:div w:id="761266568">
      <w:bodyDiv w:val="1"/>
      <w:marLeft w:val="0"/>
      <w:marRight w:val="0"/>
      <w:marTop w:val="0"/>
      <w:marBottom w:val="0"/>
      <w:divBdr>
        <w:top w:val="none" w:sz="0" w:space="0" w:color="auto"/>
        <w:left w:val="none" w:sz="0" w:space="0" w:color="auto"/>
        <w:bottom w:val="none" w:sz="0" w:space="0" w:color="auto"/>
        <w:right w:val="none" w:sz="0" w:space="0" w:color="auto"/>
      </w:divBdr>
    </w:div>
    <w:div w:id="813176242">
      <w:bodyDiv w:val="1"/>
      <w:marLeft w:val="0"/>
      <w:marRight w:val="0"/>
      <w:marTop w:val="0"/>
      <w:marBottom w:val="0"/>
      <w:divBdr>
        <w:top w:val="none" w:sz="0" w:space="0" w:color="auto"/>
        <w:left w:val="none" w:sz="0" w:space="0" w:color="auto"/>
        <w:bottom w:val="none" w:sz="0" w:space="0" w:color="auto"/>
        <w:right w:val="none" w:sz="0" w:space="0" w:color="auto"/>
      </w:divBdr>
    </w:div>
    <w:div w:id="829322868">
      <w:bodyDiv w:val="1"/>
      <w:marLeft w:val="0"/>
      <w:marRight w:val="0"/>
      <w:marTop w:val="0"/>
      <w:marBottom w:val="0"/>
      <w:divBdr>
        <w:top w:val="none" w:sz="0" w:space="0" w:color="auto"/>
        <w:left w:val="none" w:sz="0" w:space="0" w:color="auto"/>
        <w:bottom w:val="none" w:sz="0" w:space="0" w:color="auto"/>
        <w:right w:val="none" w:sz="0" w:space="0" w:color="auto"/>
      </w:divBdr>
    </w:div>
    <w:div w:id="934246605">
      <w:bodyDiv w:val="1"/>
      <w:marLeft w:val="240"/>
      <w:marRight w:val="240"/>
      <w:marTop w:val="240"/>
      <w:marBottom w:val="60"/>
      <w:divBdr>
        <w:top w:val="none" w:sz="0" w:space="0" w:color="auto"/>
        <w:left w:val="none" w:sz="0" w:space="0" w:color="auto"/>
        <w:bottom w:val="none" w:sz="0" w:space="0" w:color="auto"/>
        <w:right w:val="none" w:sz="0" w:space="0" w:color="auto"/>
      </w:divBdr>
      <w:divsChild>
        <w:div w:id="864051472">
          <w:marLeft w:val="0"/>
          <w:marRight w:val="0"/>
          <w:marTop w:val="0"/>
          <w:marBottom w:val="0"/>
          <w:divBdr>
            <w:top w:val="none" w:sz="0" w:space="0" w:color="auto"/>
            <w:left w:val="none" w:sz="0" w:space="0" w:color="auto"/>
            <w:bottom w:val="none" w:sz="0" w:space="0" w:color="auto"/>
            <w:right w:val="none" w:sz="0" w:space="0" w:color="auto"/>
          </w:divBdr>
          <w:divsChild>
            <w:div w:id="255793788">
              <w:marLeft w:val="0"/>
              <w:marRight w:val="0"/>
              <w:marTop w:val="0"/>
              <w:marBottom w:val="0"/>
              <w:divBdr>
                <w:top w:val="none" w:sz="0" w:space="0" w:color="auto"/>
                <w:left w:val="none" w:sz="0" w:space="0" w:color="auto"/>
                <w:bottom w:val="none" w:sz="0" w:space="0" w:color="auto"/>
                <w:right w:val="none" w:sz="0" w:space="0" w:color="auto"/>
              </w:divBdr>
            </w:div>
            <w:div w:id="354238182">
              <w:marLeft w:val="0"/>
              <w:marRight w:val="0"/>
              <w:marTop w:val="0"/>
              <w:marBottom w:val="0"/>
              <w:divBdr>
                <w:top w:val="none" w:sz="0" w:space="0" w:color="auto"/>
                <w:left w:val="none" w:sz="0" w:space="0" w:color="auto"/>
                <w:bottom w:val="none" w:sz="0" w:space="0" w:color="auto"/>
                <w:right w:val="none" w:sz="0" w:space="0" w:color="auto"/>
              </w:divBdr>
            </w:div>
            <w:div w:id="1989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83044">
      <w:bodyDiv w:val="1"/>
      <w:marLeft w:val="0"/>
      <w:marRight w:val="0"/>
      <w:marTop w:val="0"/>
      <w:marBottom w:val="0"/>
      <w:divBdr>
        <w:top w:val="none" w:sz="0" w:space="0" w:color="auto"/>
        <w:left w:val="none" w:sz="0" w:space="0" w:color="auto"/>
        <w:bottom w:val="none" w:sz="0" w:space="0" w:color="auto"/>
        <w:right w:val="none" w:sz="0" w:space="0" w:color="auto"/>
      </w:divBdr>
    </w:div>
    <w:div w:id="1055815964">
      <w:bodyDiv w:val="1"/>
      <w:marLeft w:val="0"/>
      <w:marRight w:val="0"/>
      <w:marTop w:val="0"/>
      <w:marBottom w:val="0"/>
      <w:divBdr>
        <w:top w:val="none" w:sz="0" w:space="0" w:color="auto"/>
        <w:left w:val="none" w:sz="0" w:space="0" w:color="auto"/>
        <w:bottom w:val="none" w:sz="0" w:space="0" w:color="auto"/>
        <w:right w:val="none" w:sz="0" w:space="0" w:color="auto"/>
      </w:divBdr>
    </w:div>
    <w:div w:id="1085419870">
      <w:bodyDiv w:val="1"/>
      <w:marLeft w:val="0"/>
      <w:marRight w:val="0"/>
      <w:marTop w:val="0"/>
      <w:marBottom w:val="0"/>
      <w:divBdr>
        <w:top w:val="none" w:sz="0" w:space="0" w:color="auto"/>
        <w:left w:val="none" w:sz="0" w:space="0" w:color="auto"/>
        <w:bottom w:val="none" w:sz="0" w:space="0" w:color="auto"/>
        <w:right w:val="none" w:sz="0" w:space="0" w:color="auto"/>
      </w:divBdr>
    </w:div>
    <w:div w:id="1116176131">
      <w:bodyDiv w:val="1"/>
      <w:marLeft w:val="0"/>
      <w:marRight w:val="0"/>
      <w:marTop w:val="0"/>
      <w:marBottom w:val="0"/>
      <w:divBdr>
        <w:top w:val="none" w:sz="0" w:space="0" w:color="auto"/>
        <w:left w:val="none" w:sz="0" w:space="0" w:color="auto"/>
        <w:bottom w:val="none" w:sz="0" w:space="0" w:color="auto"/>
        <w:right w:val="none" w:sz="0" w:space="0" w:color="auto"/>
      </w:divBdr>
    </w:div>
    <w:div w:id="1274170079">
      <w:bodyDiv w:val="1"/>
      <w:marLeft w:val="0"/>
      <w:marRight w:val="0"/>
      <w:marTop w:val="0"/>
      <w:marBottom w:val="0"/>
      <w:divBdr>
        <w:top w:val="none" w:sz="0" w:space="0" w:color="auto"/>
        <w:left w:val="none" w:sz="0" w:space="0" w:color="auto"/>
        <w:bottom w:val="none" w:sz="0" w:space="0" w:color="auto"/>
        <w:right w:val="none" w:sz="0" w:space="0" w:color="auto"/>
      </w:divBdr>
    </w:div>
    <w:div w:id="1310790307">
      <w:bodyDiv w:val="1"/>
      <w:marLeft w:val="0"/>
      <w:marRight w:val="0"/>
      <w:marTop w:val="0"/>
      <w:marBottom w:val="0"/>
      <w:divBdr>
        <w:top w:val="none" w:sz="0" w:space="0" w:color="auto"/>
        <w:left w:val="none" w:sz="0" w:space="0" w:color="auto"/>
        <w:bottom w:val="none" w:sz="0" w:space="0" w:color="auto"/>
        <w:right w:val="none" w:sz="0" w:space="0" w:color="auto"/>
      </w:divBdr>
    </w:div>
    <w:div w:id="1311594805">
      <w:bodyDiv w:val="1"/>
      <w:marLeft w:val="0"/>
      <w:marRight w:val="0"/>
      <w:marTop w:val="0"/>
      <w:marBottom w:val="0"/>
      <w:divBdr>
        <w:top w:val="none" w:sz="0" w:space="0" w:color="auto"/>
        <w:left w:val="none" w:sz="0" w:space="0" w:color="auto"/>
        <w:bottom w:val="none" w:sz="0" w:space="0" w:color="auto"/>
        <w:right w:val="none" w:sz="0" w:space="0" w:color="auto"/>
      </w:divBdr>
    </w:div>
    <w:div w:id="1536501176">
      <w:bodyDiv w:val="1"/>
      <w:marLeft w:val="0"/>
      <w:marRight w:val="0"/>
      <w:marTop w:val="0"/>
      <w:marBottom w:val="0"/>
      <w:divBdr>
        <w:top w:val="none" w:sz="0" w:space="0" w:color="auto"/>
        <w:left w:val="none" w:sz="0" w:space="0" w:color="auto"/>
        <w:bottom w:val="none" w:sz="0" w:space="0" w:color="auto"/>
        <w:right w:val="none" w:sz="0" w:space="0" w:color="auto"/>
      </w:divBdr>
    </w:div>
    <w:div w:id="1746802726">
      <w:bodyDiv w:val="1"/>
      <w:marLeft w:val="0"/>
      <w:marRight w:val="0"/>
      <w:marTop w:val="0"/>
      <w:marBottom w:val="0"/>
      <w:divBdr>
        <w:top w:val="none" w:sz="0" w:space="0" w:color="auto"/>
        <w:left w:val="none" w:sz="0" w:space="0" w:color="auto"/>
        <w:bottom w:val="none" w:sz="0" w:space="0" w:color="auto"/>
        <w:right w:val="none" w:sz="0" w:space="0" w:color="auto"/>
      </w:divBdr>
    </w:div>
    <w:div w:id="1758164495">
      <w:bodyDiv w:val="1"/>
      <w:marLeft w:val="0"/>
      <w:marRight w:val="0"/>
      <w:marTop w:val="0"/>
      <w:marBottom w:val="0"/>
      <w:divBdr>
        <w:top w:val="none" w:sz="0" w:space="0" w:color="auto"/>
        <w:left w:val="none" w:sz="0" w:space="0" w:color="auto"/>
        <w:bottom w:val="none" w:sz="0" w:space="0" w:color="auto"/>
        <w:right w:val="none" w:sz="0" w:space="0" w:color="auto"/>
      </w:divBdr>
    </w:div>
    <w:div w:id="1781682609">
      <w:bodyDiv w:val="1"/>
      <w:marLeft w:val="0"/>
      <w:marRight w:val="0"/>
      <w:marTop w:val="0"/>
      <w:marBottom w:val="0"/>
      <w:divBdr>
        <w:top w:val="none" w:sz="0" w:space="0" w:color="auto"/>
        <w:left w:val="none" w:sz="0" w:space="0" w:color="auto"/>
        <w:bottom w:val="none" w:sz="0" w:space="0" w:color="auto"/>
        <w:right w:val="none" w:sz="0" w:space="0" w:color="auto"/>
      </w:divBdr>
    </w:div>
    <w:div w:id="1851286331">
      <w:bodyDiv w:val="1"/>
      <w:marLeft w:val="0"/>
      <w:marRight w:val="0"/>
      <w:marTop w:val="0"/>
      <w:marBottom w:val="0"/>
      <w:divBdr>
        <w:top w:val="none" w:sz="0" w:space="0" w:color="auto"/>
        <w:left w:val="none" w:sz="0" w:space="0" w:color="auto"/>
        <w:bottom w:val="none" w:sz="0" w:space="0" w:color="auto"/>
        <w:right w:val="none" w:sz="0" w:space="0" w:color="auto"/>
      </w:divBdr>
    </w:div>
    <w:div w:id="1950813775">
      <w:bodyDiv w:val="1"/>
      <w:marLeft w:val="0"/>
      <w:marRight w:val="0"/>
      <w:marTop w:val="0"/>
      <w:marBottom w:val="0"/>
      <w:divBdr>
        <w:top w:val="none" w:sz="0" w:space="0" w:color="auto"/>
        <w:left w:val="none" w:sz="0" w:space="0" w:color="auto"/>
        <w:bottom w:val="none" w:sz="0" w:space="0" w:color="auto"/>
        <w:right w:val="none" w:sz="0" w:space="0" w:color="auto"/>
      </w:divBdr>
    </w:div>
    <w:div w:id="1978102497">
      <w:bodyDiv w:val="1"/>
      <w:marLeft w:val="0"/>
      <w:marRight w:val="0"/>
      <w:marTop w:val="0"/>
      <w:marBottom w:val="0"/>
      <w:divBdr>
        <w:top w:val="none" w:sz="0" w:space="0" w:color="auto"/>
        <w:left w:val="none" w:sz="0" w:space="0" w:color="auto"/>
        <w:bottom w:val="none" w:sz="0" w:space="0" w:color="auto"/>
        <w:right w:val="none" w:sz="0" w:space="0" w:color="auto"/>
      </w:divBdr>
    </w:div>
    <w:div w:id="210344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info@zkn.nl" TargetMode="External" Id="rId13" /><Relationship Type="http://schemas.openxmlformats.org/officeDocument/2006/relationships/image" Target="media/image4.emf" Id="rId18" /><Relationship Type="http://schemas.openxmlformats.org/officeDocument/2006/relationships/image" Target="media/image12.emf" Id="rId26" /><Relationship Type="http://schemas.openxmlformats.org/officeDocument/2006/relationships/customXml" Target="../customXml/item3.xml" Id="rId3" /><Relationship Type="http://schemas.openxmlformats.org/officeDocument/2006/relationships/image" Target="media/image7.emf"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hyperlink" Target="http://www.zkn.nl" TargetMode="External" Id="rId12" /><Relationship Type="http://schemas.openxmlformats.org/officeDocument/2006/relationships/image" Target="media/image3.emf" Id="rId17" /><Relationship Type="http://schemas.openxmlformats.org/officeDocument/2006/relationships/image" Target="media/image11.emf" Id="rId25" /><Relationship Type="http://schemas.openxmlformats.org/officeDocument/2006/relationships/footer" Target="footer3.xml" Id="rId33" /><Relationship Type="http://schemas.openxmlformats.org/officeDocument/2006/relationships/customXml" Target="../customXml/item2.xml" Id="rId2" /><Relationship Type="http://schemas.openxmlformats.org/officeDocument/2006/relationships/image" Target="media/image2.emf" Id="rId16" /><Relationship Type="http://schemas.openxmlformats.org/officeDocument/2006/relationships/image" Target="media/image6.emf" Id="rId20" /><Relationship Type="http://schemas.openxmlformats.org/officeDocument/2006/relationships/header" Target="header2.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0.emf" Id="rId24" /><Relationship Type="http://schemas.openxmlformats.org/officeDocument/2006/relationships/header" Target="header3.xml" Id="rId32" /><Relationship Type="http://schemas.openxmlformats.org/officeDocument/2006/relationships/numbering" Target="numbering.xml" Id="rId5" /><Relationship Type="http://schemas.openxmlformats.org/officeDocument/2006/relationships/hyperlink" Target="mailto:info@avv.nu" TargetMode="External" Id="rId15" /><Relationship Type="http://schemas.openxmlformats.org/officeDocument/2006/relationships/image" Target="media/image9.emf" Id="rId23" /><Relationship Type="http://schemas.openxmlformats.org/officeDocument/2006/relationships/header" Target="header1.xml" Id="rId28" /><Relationship Type="http://schemas.openxmlformats.org/officeDocument/2006/relationships/endnotes" Target="endnotes.xml" Id="rId10" /><Relationship Type="http://schemas.openxmlformats.org/officeDocument/2006/relationships/image" Target="media/image5.emf" Id="rId19" /><Relationship Type="http://schemas.openxmlformats.org/officeDocument/2006/relationships/footer" Target="footer2.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avv.nu" TargetMode="External" Id="rId14" /><Relationship Type="http://schemas.openxmlformats.org/officeDocument/2006/relationships/image" Target="media/image8.emf" Id="rId22" /><Relationship Type="http://schemas.openxmlformats.org/officeDocument/2006/relationships/image" Target="media/image13.emf" Id="rId27" /><Relationship Type="http://schemas.openxmlformats.org/officeDocument/2006/relationships/footer" Target="footer1.xml" Id="rId30" /><Relationship Type="http://schemas.openxmlformats.org/officeDocument/2006/relationships/theme" Target="theme/theme1.xml" Id="rId35" /><Relationship Type="http://schemas.openxmlformats.org/officeDocument/2006/relationships/webSettings" Target="webSettings.xml" Id="rId8" /></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Y:\ALGEMEEN\Communicatie\Huisstijl\2.%20Standaard%20Huisstijl%20documenten%20ZKN\2016%20ZKN%20Memo%20sjabloon.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e7eaaa9-8b3d-4882-8958-6c2246cab350">
      <Terms xmlns="http://schemas.microsoft.com/office/infopath/2007/PartnerControls"/>
    </lcf76f155ced4ddcb4097134ff3c332f>
    <TaxCatchAll xmlns="93400648-274d-4292-a83f-3195662e0349" xsi:nil="true"/>
    <SharedWithUsers xmlns="93400648-274d-4292-a83f-3195662e0349">
      <UserInfo>
        <DisplayName>Alle gebruikers (windows)</DisplayName>
        <AccountId>15</AccountId>
        <AccountType/>
      </UserInfo>
      <UserInfo>
        <DisplayName>Judith van Ooijen</DisplayName>
        <AccountId>73</AccountId>
        <AccountType/>
      </UserInfo>
      <UserInfo>
        <DisplayName>Daniel Vos</DisplayName>
        <AccountId>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4B8D88CFF4B64E8677797900B6B604" ma:contentTypeVersion="18" ma:contentTypeDescription="Create a new document." ma:contentTypeScope="" ma:versionID="92a2ca6ac48cd6ee817bcc62e891c71e">
  <xsd:schema xmlns:xsd="http://www.w3.org/2001/XMLSchema" xmlns:xs="http://www.w3.org/2001/XMLSchema" xmlns:p="http://schemas.microsoft.com/office/2006/metadata/properties" xmlns:ns2="ae7eaaa9-8b3d-4882-8958-6c2246cab350" xmlns:ns3="93400648-274d-4292-a83f-3195662e0349" targetNamespace="http://schemas.microsoft.com/office/2006/metadata/properties" ma:root="true" ma:fieldsID="4befb64c021b355bffccd1b45eec51a8" ns2:_="" ns3:_="">
    <xsd:import namespace="ae7eaaa9-8b3d-4882-8958-6c2246cab350"/>
    <xsd:import namespace="93400648-274d-4292-a83f-3195662e03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7eaaa9-8b3d-4882-8958-6c2246cab3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36c2503-b549-442e-8ce1-271ef45aaf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400648-274d-4292-a83f-3195662e034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d2893a5-d8c4-427b-8071-6e00921bdb29}" ma:internalName="TaxCatchAll" ma:showField="CatchAllData" ma:web="93400648-274d-4292-a83f-3195662e03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57630E-F4F4-46F3-87E4-B7A47B445D60}">
  <ds:schemaRefs>
    <ds:schemaRef ds:uri="http://schemas.openxmlformats.org/officeDocument/2006/bibliography"/>
  </ds:schemaRefs>
</ds:datastoreItem>
</file>

<file path=customXml/itemProps2.xml><?xml version="1.0" encoding="utf-8"?>
<ds:datastoreItem xmlns:ds="http://schemas.openxmlformats.org/officeDocument/2006/customXml" ds:itemID="{14072AB0-AFFC-452C-8375-4F7FB40E748E}">
  <ds:schemaRefs>
    <ds:schemaRef ds:uri="http://schemas.microsoft.com/office/2006/metadata/properties"/>
    <ds:schemaRef ds:uri="http://schemas.microsoft.com/office/infopath/2007/PartnerControls"/>
    <ds:schemaRef ds:uri="61be4829-8689-4d05-a8c8-b4ba8a9fe083"/>
    <ds:schemaRef ds:uri="6b6067da-b99d-4884-9380-29cb97e2b08d"/>
    <ds:schemaRef ds:uri="ac37a5f1-fff5-4920-a04d-b35ae4140090"/>
    <ds:schemaRef ds:uri="a49cc8d1-9400-4f17-9650-100e86698cca"/>
  </ds:schemaRefs>
</ds:datastoreItem>
</file>

<file path=customXml/itemProps3.xml><?xml version="1.0" encoding="utf-8"?>
<ds:datastoreItem xmlns:ds="http://schemas.openxmlformats.org/officeDocument/2006/customXml" ds:itemID="{6C0CE588-898B-43BB-9E68-0A48BED5E04B}"/>
</file>

<file path=customXml/itemProps4.xml><?xml version="1.0" encoding="utf-8"?>
<ds:datastoreItem xmlns:ds="http://schemas.openxmlformats.org/officeDocument/2006/customXml" ds:itemID="{BDFC0538-98AF-42D3-AF92-77DCF3716AB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2016 ZKN Memo sjabloon</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Lian Dikken - van Mourik</dc:creator>
  <cp:lastModifiedBy>Daniel Vos</cp:lastModifiedBy>
  <cp:revision>5</cp:revision>
  <cp:lastPrinted>2022-01-31T15:27:00Z</cp:lastPrinted>
  <dcterms:created xsi:type="dcterms:W3CDTF">2024-01-29T11:13:00Z</dcterms:created>
  <dcterms:modified xsi:type="dcterms:W3CDTF">2024-01-29T13:26:46Z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0x0101008F4B8D88CFF4B64E8677797900B6B604</vt:lpwstr>
  </property>
  <property fmtid="{D5CDD505-2E9C-101B-9397-08002B2CF9AE}" pid="3" name="MediaServiceImageTags">
    <vt:lpwstr/>
  </property>
</Properties>
</file>